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9C" w:rsidRPr="0015673E" w:rsidRDefault="00983B9C" w:rsidP="0015673E">
      <w:pPr>
        <w:jc w:val="center"/>
        <w:rPr>
          <w:rFonts w:ascii="Cambria" w:hAnsi="Cambria"/>
          <w:b/>
          <w:sz w:val="22"/>
          <w:szCs w:val="22"/>
        </w:rPr>
      </w:pPr>
      <w:r w:rsidRPr="0015673E">
        <w:rPr>
          <w:rFonts w:ascii="Cambria" w:hAnsi="Cambria"/>
          <w:sz w:val="22"/>
          <w:szCs w:val="22"/>
        </w:rPr>
        <w:cr/>
      </w:r>
    </w:p>
    <w:p w:rsidR="00983B9C" w:rsidRPr="0015673E" w:rsidRDefault="00983B9C" w:rsidP="0015673E">
      <w:pPr>
        <w:jc w:val="center"/>
        <w:rPr>
          <w:rFonts w:ascii="Cambria" w:hAnsi="Cambria"/>
          <w:b/>
          <w:sz w:val="22"/>
          <w:szCs w:val="22"/>
        </w:rPr>
      </w:pPr>
    </w:p>
    <w:p w:rsidR="00983B9C" w:rsidRPr="0015673E" w:rsidRDefault="00983B9C" w:rsidP="0015673E">
      <w:pPr>
        <w:jc w:val="center"/>
        <w:rPr>
          <w:rFonts w:ascii="Cambria" w:hAnsi="Cambria"/>
          <w:b/>
          <w:sz w:val="22"/>
          <w:szCs w:val="22"/>
        </w:rPr>
      </w:pPr>
    </w:p>
    <w:p w:rsidR="00983B9C" w:rsidRPr="0015673E" w:rsidRDefault="00983B9C" w:rsidP="0015673E">
      <w:pPr>
        <w:jc w:val="center"/>
        <w:rPr>
          <w:rFonts w:ascii="Cambria" w:hAnsi="Cambria"/>
          <w:b/>
          <w:sz w:val="22"/>
          <w:szCs w:val="22"/>
        </w:rPr>
      </w:pP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Lumniczer Sándor Kórház-Rendelőintézet</w:t>
      </w: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FElhívást kiegészítő közbeszerzési dokumentum</w:t>
      </w: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w:t>
      </w:r>
      <w:r w:rsidR="00A815D8" w:rsidRPr="0015673E">
        <w:rPr>
          <w:rFonts w:ascii="Cambria" w:hAnsi="Cambria"/>
          <w:b/>
          <w:caps/>
          <w:sz w:val="22"/>
          <w:szCs w:val="22"/>
        </w:rPr>
        <w:t xml:space="preserve">adásvételi szerződés </w:t>
      </w:r>
      <w:r w:rsidR="003234E9" w:rsidRPr="0015673E">
        <w:rPr>
          <w:rFonts w:ascii="Cambria" w:hAnsi="Cambria"/>
          <w:b/>
          <w:caps/>
          <w:sz w:val="22"/>
          <w:szCs w:val="22"/>
        </w:rPr>
        <w:t xml:space="preserve">Laboratóriumi reagensek </w:t>
      </w:r>
      <w:proofErr w:type="gramStart"/>
      <w:r w:rsidR="003234E9" w:rsidRPr="0015673E">
        <w:rPr>
          <w:rFonts w:ascii="Cambria" w:hAnsi="Cambria"/>
          <w:b/>
          <w:caps/>
          <w:sz w:val="22"/>
          <w:szCs w:val="22"/>
        </w:rPr>
        <w:t>és</w:t>
      </w:r>
      <w:proofErr w:type="gramEnd"/>
      <w:r w:rsidR="003234E9" w:rsidRPr="0015673E">
        <w:rPr>
          <w:rFonts w:ascii="Cambria" w:hAnsi="Cambria"/>
          <w:b/>
          <w:caps/>
          <w:sz w:val="22"/>
          <w:szCs w:val="22"/>
        </w:rPr>
        <w:t xml:space="preserve"> a hozzájuk tartozó fogyóanyagok beszerzé</w:t>
      </w:r>
      <w:r w:rsidR="00A815D8" w:rsidRPr="0015673E">
        <w:rPr>
          <w:rFonts w:ascii="Cambria" w:hAnsi="Cambria"/>
          <w:b/>
          <w:caps/>
          <w:sz w:val="22"/>
          <w:szCs w:val="22"/>
        </w:rPr>
        <w:t>sére</w:t>
      </w:r>
      <w:r w:rsidR="003234E9" w:rsidRPr="0015673E">
        <w:rPr>
          <w:rFonts w:ascii="Cambria" w:hAnsi="Cambria"/>
          <w:b/>
          <w:caps/>
          <w:sz w:val="22"/>
          <w:szCs w:val="22"/>
        </w:rPr>
        <w:t xml:space="preserve"> részben laboratóriumi automata bérlésével, részben saját tulajdonban lévő automatákhoz 24 hónap időtartamra</w:t>
      </w:r>
      <w:r w:rsidR="00A815D8" w:rsidRPr="0015673E">
        <w:rPr>
          <w:rFonts w:ascii="Cambria" w:hAnsi="Cambria"/>
          <w:b/>
          <w:caps/>
          <w:sz w:val="22"/>
          <w:szCs w:val="22"/>
        </w:rPr>
        <w:t xml:space="preserve"> </w:t>
      </w:r>
      <w:r w:rsidR="003234E9" w:rsidRPr="0015673E">
        <w:rPr>
          <w:rFonts w:ascii="Cambria" w:hAnsi="Cambria"/>
          <w:b/>
          <w:caps/>
          <w:sz w:val="22"/>
          <w:szCs w:val="22"/>
        </w:rPr>
        <w:t>” t</w:t>
      </w:r>
      <w:r w:rsidRPr="0015673E">
        <w:rPr>
          <w:rFonts w:ascii="Cambria" w:hAnsi="Cambria"/>
          <w:b/>
          <w:caps/>
          <w:sz w:val="22"/>
          <w:szCs w:val="22"/>
        </w:rPr>
        <w:t xml:space="preserve">ÁRGYBAN </w:t>
      </w: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nemzeti eljárásrend szerinti</w:t>
      </w:r>
    </w:p>
    <w:p w:rsidR="00983B9C" w:rsidRPr="0015673E" w:rsidRDefault="00732329" w:rsidP="0015673E">
      <w:pPr>
        <w:jc w:val="center"/>
        <w:rPr>
          <w:rFonts w:ascii="Cambria" w:hAnsi="Cambria"/>
          <w:b/>
          <w:caps/>
          <w:sz w:val="22"/>
          <w:szCs w:val="22"/>
        </w:rPr>
      </w:pPr>
      <w:r w:rsidRPr="0015673E">
        <w:rPr>
          <w:rFonts w:ascii="Cambria" w:hAnsi="Cambria"/>
          <w:b/>
          <w:caps/>
          <w:sz w:val="22"/>
          <w:szCs w:val="22"/>
        </w:rPr>
        <w:t xml:space="preserve">nyílt </w:t>
      </w:r>
      <w:r w:rsidR="00983B9C" w:rsidRPr="0015673E">
        <w:rPr>
          <w:rFonts w:ascii="Cambria" w:hAnsi="Cambria"/>
          <w:b/>
          <w:caps/>
          <w:sz w:val="22"/>
          <w:szCs w:val="22"/>
        </w:rPr>
        <w:t>közbeszerzési ELJÁRÁSHOZ</w:t>
      </w: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sz w:val="22"/>
          <w:szCs w:val="22"/>
        </w:rPr>
      </w:pPr>
    </w:p>
    <w:p w:rsidR="00983B9C" w:rsidRPr="0015673E" w:rsidRDefault="00983B9C" w:rsidP="0015673E">
      <w:pPr>
        <w:jc w:val="center"/>
        <w:rPr>
          <w:rFonts w:ascii="Cambria" w:hAnsi="Cambria"/>
          <w:b/>
          <w:sz w:val="22"/>
          <w:szCs w:val="22"/>
        </w:rPr>
      </w:pPr>
    </w:p>
    <w:p w:rsidR="00983B9C" w:rsidRPr="0015673E" w:rsidRDefault="00983B9C" w:rsidP="0015673E">
      <w:pPr>
        <w:jc w:val="center"/>
        <w:rPr>
          <w:rFonts w:ascii="Cambria" w:hAnsi="Cambria"/>
          <w:b/>
          <w:sz w:val="22"/>
          <w:szCs w:val="22"/>
        </w:rPr>
      </w:pPr>
    </w:p>
    <w:p w:rsidR="00983B9C" w:rsidRPr="0015673E" w:rsidRDefault="00983B9C" w:rsidP="0015673E">
      <w:pPr>
        <w:jc w:val="center"/>
        <w:rPr>
          <w:rFonts w:ascii="Cambria" w:hAnsi="Cambria"/>
          <w:b/>
          <w:sz w:val="22"/>
          <w:szCs w:val="22"/>
        </w:rPr>
      </w:pPr>
    </w:p>
    <w:p w:rsidR="00983B9C" w:rsidRPr="0015673E" w:rsidRDefault="00983B9C" w:rsidP="0015673E">
      <w:pPr>
        <w:jc w:val="center"/>
        <w:rPr>
          <w:rFonts w:ascii="Cambria" w:hAnsi="Cambria"/>
          <w:b/>
          <w:sz w:val="22"/>
          <w:szCs w:val="22"/>
        </w:rPr>
      </w:pPr>
    </w:p>
    <w:p w:rsidR="00983B9C" w:rsidRPr="0015673E" w:rsidRDefault="00983B9C" w:rsidP="0015673E">
      <w:pPr>
        <w:jc w:val="center"/>
        <w:rPr>
          <w:rFonts w:ascii="Cambria" w:hAnsi="Cambria"/>
          <w:b/>
          <w:sz w:val="22"/>
          <w:szCs w:val="22"/>
        </w:rPr>
      </w:pPr>
      <w:r w:rsidRPr="0015673E">
        <w:rPr>
          <w:rFonts w:ascii="Cambria" w:hAnsi="Cambria"/>
          <w:b/>
          <w:sz w:val="22"/>
          <w:szCs w:val="22"/>
        </w:rPr>
        <w:t xml:space="preserve">Az ajánlat összeállításának tartalmi, formai és alaki követelményei </w:t>
      </w: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center"/>
        <w:rPr>
          <w:rFonts w:ascii="Cambria" w:hAnsi="Cambria"/>
          <w:b/>
          <w:sz w:val="22"/>
          <w:szCs w:val="22"/>
        </w:rPr>
      </w:pPr>
      <w:r w:rsidRPr="0015673E">
        <w:rPr>
          <w:rFonts w:ascii="Cambria" w:hAnsi="Cambria"/>
          <w:b/>
          <w:sz w:val="22"/>
          <w:szCs w:val="22"/>
        </w:rPr>
        <w:t>Kapuvár</w:t>
      </w:r>
    </w:p>
    <w:p w:rsidR="00983B9C" w:rsidRPr="0015673E" w:rsidRDefault="00983B9C" w:rsidP="0015673E">
      <w:pPr>
        <w:jc w:val="center"/>
        <w:rPr>
          <w:rFonts w:ascii="Cambria" w:hAnsi="Cambria"/>
          <w:b/>
          <w:sz w:val="22"/>
          <w:szCs w:val="22"/>
        </w:rPr>
      </w:pPr>
    </w:p>
    <w:p w:rsidR="00983B9C" w:rsidRPr="0015673E" w:rsidRDefault="00983B9C" w:rsidP="0015673E">
      <w:pPr>
        <w:jc w:val="center"/>
        <w:rPr>
          <w:rFonts w:ascii="Cambria" w:hAnsi="Cambria"/>
          <w:b/>
          <w:sz w:val="22"/>
          <w:szCs w:val="22"/>
        </w:rPr>
      </w:pPr>
    </w:p>
    <w:p w:rsidR="00983B9C" w:rsidRPr="0015673E" w:rsidRDefault="006A6ACD" w:rsidP="0015673E">
      <w:pPr>
        <w:jc w:val="center"/>
        <w:rPr>
          <w:rFonts w:ascii="Cambria" w:hAnsi="Cambria"/>
          <w:b/>
          <w:sz w:val="22"/>
          <w:szCs w:val="22"/>
        </w:rPr>
      </w:pPr>
      <w:r w:rsidRPr="00154BA2">
        <w:rPr>
          <w:rFonts w:ascii="Cambria" w:hAnsi="Cambria"/>
          <w:b/>
          <w:sz w:val="22"/>
          <w:szCs w:val="22"/>
        </w:rPr>
        <w:t>2017</w:t>
      </w:r>
      <w:r w:rsidR="00154BA2" w:rsidRPr="00154BA2">
        <w:rPr>
          <w:rFonts w:ascii="Cambria" w:hAnsi="Cambria"/>
          <w:b/>
          <w:sz w:val="22"/>
          <w:szCs w:val="22"/>
        </w:rPr>
        <w:t>. augusztus hó 23.</w:t>
      </w:r>
      <w:r w:rsidR="00983B9C" w:rsidRPr="00154BA2">
        <w:rPr>
          <w:rFonts w:ascii="Cambria" w:hAnsi="Cambria"/>
          <w:b/>
          <w:sz w:val="22"/>
          <w:szCs w:val="22"/>
        </w:rPr>
        <w:t xml:space="preserve"> napja</w:t>
      </w: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p>
    <w:p w:rsidR="00732329" w:rsidRPr="0015673E" w:rsidRDefault="00732329" w:rsidP="0015673E">
      <w:pPr>
        <w:jc w:val="both"/>
        <w:rPr>
          <w:rFonts w:ascii="Cambria" w:hAnsi="Cambria"/>
          <w:b/>
          <w:sz w:val="22"/>
          <w:szCs w:val="22"/>
        </w:rPr>
      </w:pPr>
    </w:p>
    <w:p w:rsidR="00983B9C" w:rsidRPr="0015673E" w:rsidRDefault="00983B9C" w:rsidP="0015673E">
      <w:pPr>
        <w:pStyle w:val="rsz"/>
        <w:keepNext w:val="0"/>
        <w:tabs>
          <w:tab w:val="clear" w:pos="0"/>
          <w:tab w:val="left" w:pos="5580"/>
        </w:tabs>
        <w:spacing w:before="0" w:after="0"/>
        <w:jc w:val="left"/>
        <w:rPr>
          <w:rFonts w:ascii="Cambria" w:hAnsi="Cambria"/>
          <w:sz w:val="22"/>
          <w:szCs w:val="22"/>
        </w:rPr>
      </w:pPr>
    </w:p>
    <w:p w:rsidR="00983B9C" w:rsidRDefault="00983B9C" w:rsidP="0015673E">
      <w:pPr>
        <w:jc w:val="both"/>
        <w:rPr>
          <w:rFonts w:ascii="Cambria" w:hAnsi="Cambria"/>
          <w:b/>
          <w:sz w:val="22"/>
          <w:szCs w:val="22"/>
        </w:rPr>
      </w:pPr>
    </w:p>
    <w:p w:rsidR="000D75C9" w:rsidRPr="0015673E" w:rsidRDefault="000D75C9" w:rsidP="0015673E">
      <w:pPr>
        <w:jc w:val="both"/>
        <w:rPr>
          <w:rFonts w:ascii="Cambria" w:hAnsi="Cambria"/>
          <w:b/>
          <w:sz w:val="22"/>
          <w:szCs w:val="22"/>
        </w:rPr>
      </w:pPr>
    </w:p>
    <w:p w:rsidR="00983B9C" w:rsidRPr="0015673E" w:rsidRDefault="00983B9C" w:rsidP="0015673E">
      <w:pPr>
        <w:tabs>
          <w:tab w:val="left" w:pos="360"/>
        </w:tabs>
        <w:jc w:val="both"/>
        <w:rPr>
          <w:rFonts w:ascii="Cambria" w:hAnsi="Cambria"/>
          <w:b/>
          <w:smallCaps/>
          <w:sz w:val="22"/>
          <w:szCs w:val="22"/>
        </w:rPr>
      </w:pPr>
      <w:r w:rsidRPr="0015673E">
        <w:rPr>
          <w:rFonts w:ascii="Cambria" w:hAnsi="Cambria"/>
          <w:b/>
          <w:smallCaps/>
          <w:sz w:val="22"/>
          <w:szCs w:val="22"/>
        </w:rPr>
        <w:lastRenderedPageBreak/>
        <w:t>I.</w:t>
      </w:r>
      <w:r w:rsidRPr="0015673E">
        <w:rPr>
          <w:rFonts w:ascii="Cambria" w:hAnsi="Cambria"/>
          <w:b/>
          <w:smallCaps/>
          <w:sz w:val="22"/>
          <w:szCs w:val="22"/>
        </w:rPr>
        <w:tab/>
        <w:t>Alapvető információk</w:t>
      </w:r>
    </w:p>
    <w:p w:rsidR="00983B9C" w:rsidRPr="0015673E" w:rsidRDefault="00983B9C" w:rsidP="0015673E">
      <w:pPr>
        <w:tabs>
          <w:tab w:val="left" w:pos="360"/>
        </w:tabs>
        <w:jc w:val="both"/>
        <w:rPr>
          <w:rFonts w:ascii="Cambria" w:hAnsi="Cambria"/>
          <w:b/>
          <w:smallCaps/>
          <w:sz w:val="22"/>
          <w:szCs w:val="22"/>
        </w:rPr>
      </w:pPr>
    </w:p>
    <w:p w:rsidR="00983B9C" w:rsidRPr="0015673E" w:rsidRDefault="00983B9C" w:rsidP="0015673E">
      <w:pPr>
        <w:numPr>
          <w:ilvl w:val="0"/>
          <w:numId w:val="4"/>
        </w:numPr>
        <w:tabs>
          <w:tab w:val="clear" w:pos="720"/>
          <w:tab w:val="num" w:pos="360"/>
        </w:tabs>
        <w:ind w:left="357" w:hanging="357"/>
        <w:jc w:val="both"/>
        <w:rPr>
          <w:rFonts w:ascii="Cambria" w:hAnsi="Cambria"/>
          <w:b/>
          <w:sz w:val="22"/>
          <w:szCs w:val="22"/>
        </w:rPr>
      </w:pPr>
      <w:r w:rsidRPr="0015673E">
        <w:rPr>
          <w:rFonts w:ascii="Cambria" w:hAnsi="Cambria"/>
          <w:b/>
          <w:sz w:val="22"/>
          <w:szCs w:val="22"/>
        </w:rPr>
        <w:t>Értelmező rendelkezések</w:t>
      </w: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Nemzeti eljárási rend alkalmazása</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Jelen eljárás lefolytatására </w:t>
      </w:r>
      <w:r w:rsidR="006A6ACD" w:rsidRPr="0015673E">
        <w:rPr>
          <w:rFonts w:ascii="Cambria" w:hAnsi="Cambria"/>
          <w:sz w:val="22"/>
          <w:szCs w:val="22"/>
        </w:rPr>
        <w:t xml:space="preserve">saját beszerzési szabályok alkalmazásával </w:t>
      </w:r>
      <w:r w:rsidRPr="0015673E">
        <w:rPr>
          <w:rFonts w:ascii="Cambria" w:hAnsi="Cambria"/>
          <w:sz w:val="22"/>
          <w:szCs w:val="22"/>
        </w:rPr>
        <w:t xml:space="preserve">a </w:t>
      </w:r>
      <w:r w:rsidR="00870F14" w:rsidRPr="0015673E">
        <w:rPr>
          <w:rFonts w:ascii="Cambria" w:hAnsi="Cambria"/>
          <w:sz w:val="22"/>
          <w:szCs w:val="22"/>
        </w:rPr>
        <w:t xml:space="preserve">Kbt. </w:t>
      </w:r>
      <w:r w:rsidR="006A6ACD" w:rsidRPr="0015673E">
        <w:rPr>
          <w:rFonts w:ascii="Cambria" w:hAnsi="Cambria"/>
          <w:sz w:val="22"/>
          <w:szCs w:val="22"/>
        </w:rPr>
        <w:t>117</w:t>
      </w:r>
      <w:r w:rsidR="00870F14" w:rsidRPr="0015673E">
        <w:rPr>
          <w:rFonts w:ascii="Cambria" w:hAnsi="Cambria"/>
          <w:sz w:val="22"/>
          <w:szCs w:val="22"/>
        </w:rPr>
        <w:t>. §</w:t>
      </w:r>
      <w:proofErr w:type="spellStart"/>
      <w:r w:rsidR="00870F14" w:rsidRPr="0015673E">
        <w:rPr>
          <w:rFonts w:ascii="Cambria" w:hAnsi="Cambria"/>
          <w:sz w:val="22"/>
          <w:szCs w:val="22"/>
        </w:rPr>
        <w:t>-ában</w:t>
      </w:r>
      <w:proofErr w:type="spellEnd"/>
      <w:r w:rsidR="00FE6A13" w:rsidRPr="0015673E">
        <w:rPr>
          <w:rFonts w:ascii="Cambria" w:hAnsi="Cambria"/>
          <w:sz w:val="22"/>
          <w:szCs w:val="22"/>
        </w:rPr>
        <w:t xml:space="preserve"> </w:t>
      </w:r>
      <w:r w:rsidRPr="0015673E">
        <w:rPr>
          <w:rFonts w:ascii="Cambria" w:hAnsi="Cambria"/>
          <w:sz w:val="22"/>
          <w:szCs w:val="22"/>
        </w:rPr>
        <w:t>meghatározott</w:t>
      </w:r>
      <w:r w:rsidR="006A6ACD" w:rsidRPr="0015673E">
        <w:rPr>
          <w:rFonts w:ascii="Cambria" w:hAnsi="Cambria"/>
          <w:sz w:val="22"/>
          <w:szCs w:val="22"/>
        </w:rPr>
        <w:t>ak</w:t>
      </w:r>
      <w:r w:rsidRPr="0015673E">
        <w:rPr>
          <w:rFonts w:ascii="Cambria" w:hAnsi="Cambria"/>
          <w:sz w:val="22"/>
          <w:szCs w:val="22"/>
        </w:rPr>
        <w:t xml:space="preserve"> szerint kerül sor. Az eljárást megindító felhív</w:t>
      </w:r>
      <w:r w:rsidR="0077051D">
        <w:rPr>
          <w:rFonts w:ascii="Cambria" w:hAnsi="Cambria"/>
          <w:sz w:val="22"/>
          <w:szCs w:val="22"/>
        </w:rPr>
        <w:t>ás a Közbeszerzési Értesítő 2017. augusztus hó 23.</w:t>
      </w:r>
      <w:r w:rsidRPr="0015673E">
        <w:rPr>
          <w:rFonts w:ascii="Cambria" w:hAnsi="Cambria"/>
          <w:sz w:val="22"/>
          <w:szCs w:val="22"/>
        </w:rPr>
        <w:t xml:space="preserve"> napján megjelent </w:t>
      </w:r>
      <w:r w:rsidR="0077051D">
        <w:rPr>
          <w:rFonts w:ascii="Cambria" w:hAnsi="Cambria"/>
          <w:sz w:val="22"/>
          <w:szCs w:val="22"/>
        </w:rPr>
        <w:t xml:space="preserve">148. számában KÉ.11721/2017 </w:t>
      </w:r>
      <w:r w:rsidRPr="0015673E">
        <w:rPr>
          <w:rFonts w:ascii="Cambria" w:hAnsi="Cambria"/>
          <w:sz w:val="22"/>
          <w:szCs w:val="22"/>
        </w:rPr>
        <w:t xml:space="preserve">szám alatt </w:t>
      </w:r>
      <w:r w:rsidR="00732329" w:rsidRPr="0015673E">
        <w:rPr>
          <w:rFonts w:ascii="Cambria" w:hAnsi="Cambria"/>
          <w:sz w:val="22"/>
          <w:szCs w:val="22"/>
        </w:rPr>
        <w:t>került közzétételre</w:t>
      </w:r>
      <w:r w:rsidRPr="0015673E">
        <w:rPr>
          <w:rFonts w:ascii="Cambria" w:hAnsi="Cambria"/>
          <w:sz w:val="22"/>
          <w:szCs w:val="22"/>
        </w:rPr>
        <w:t xml:space="preserve">. </w:t>
      </w:r>
    </w:p>
    <w:p w:rsidR="00983B9C" w:rsidRPr="0015673E" w:rsidRDefault="00983B9C" w:rsidP="0015673E">
      <w:pPr>
        <w:ind w:left="1080"/>
        <w:jc w:val="both"/>
        <w:rPr>
          <w:rFonts w:ascii="Cambria" w:hAnsi="Cambria"/>
          <w:sz w:val="22"/>
          <w:szCs w:val="22"/>
        </w:rPr>
      </w:pP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 xml:space="preserve">Felhívást kiegészítő közbeszerzési dokumentum </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Ajánlatkérő a Kbt. előírásai szerint, továbbá azért is, hogy elősegítse a megfelelő ajánlat benyújtását, felhívást kiegészítő közbeszerzési dokumentumot készített, amelyet az eljárást megindító felhívásban rögzített módon az ajánlattevők rendelkezésére bocsát.</w:t>
      </w:r>
    </w:p>
    <w:p w:rsidR="00983B9C" w:rsidRPr="0015673E" w:rsidRDefault="00983B9C" w:rsidP="0015673E">
      <w:pPr>
        <w:ind w:left="1059"/>
        <w:jc w:val="both"/>
        <w:rPr>
          <w:rFonts w:ascii="Cambria" w:hAnsi="Cambria"/>
          <w:sz w:val="22"/>
          <w:szCs w:val="22"/>
        </w:rPr>
      </w:pPr>
      <w:r w:rsidRPr="0015673E">
        <w:rPr>
          <w:rFonts w:ascii="Cambria" w:hAnsi="Cambria"/>
          <w:sz w:val="22"/>
          <w:szCs w:val="22"/>
        </w:rPr>
        <w:t xml:space="preserve">A kialakult joggyakorlatra figyelemmel felhívjuk ajánlattevők </w:t>
      </w:r>
      <w:proofErr w:type="gramStart"/>
      <w:r w:rsidRPr="0015673E">
        <w:rPr>
          <w:rFonts w:ascii="Cambria" w:hAnsi="Cambria"/>
          <w:sz w:val="22"/>
          <w:szCs w:val="22"/>
        </w:rPr>
        <w:t>figyelmét</w:t>
      </w:r>
      <w:proofErr w:type="gramEnd"/>
      <w:r w:rsidRPr="0015673E">
        <w:rPr>
          <w:rFonts w:ascii="Cambria" w:hAnsi="Cambria"/>
          <w:sz w:val="22"/>
          <w:szCs w:val="22"/>
        </w:rPr>
        <w:t xml:space="preserve"> ha az eljárást megindító felhívás és a felhívást kiegészítő közbeszerzési dokumentum azonos tartalmú részei között eltérés van és erre kiegészítő információt nem kértek, úgy az eljárást megindító felhívás a mértékadó.</w:t>
      </w:r>
    </w:p>
    <w:p w:rsidR="00983B9C" w:rsidRPr="0015673E" w:rsidRDefault="00983B9C" w:rsidP="0015673E">
      <w:pPr>
        <w:ind w:left="1059"/>
        <w:jc w:val="both"/>
        <w:rPr>
          <w:rFonts w:ascii="Cambria" w:hAnsi="Cambria"/>
          <w:sz w:val="22"/>
          <w:szCs w:val="22"/>
        </w:rPr>
      </w:pPr>
      <w:r w:rsidRPr="0015673E">
        <w:rPr>
          <w:rFonts w:ascii="Cambria" w:hAnsi="Cambria"/>
          <w:sz w:val="22"/>
          <w:szCs w:val="22"/>
        </w:rPr>
        <w:t>A felhívást kiegészítő közbeszerzési dokumentum a következő részeket tartalmazza:</w:t>
      </w:r>
    </w:p>
    <w:p w:rsidR="00983B9C" w:rsidRPr="0015673E" w:rsidRDefault="00983B9C" w:rsidP="0012723B">
      <w:pPr>
        <w:numPr>
          <w:ilvl w:val="0"/>
          <w:numId w:val="18"/>
        </w:numPr>
        <w:ind w:left="1843"/>
        <w:jc w:val="both"/>
        <w:rPr>
          <w:rFonts w:ascii="Cambria" w:hAnsi="Cambria"/>
          <w:sz w:val="22"/>
          <w:szCs w:val="22"/>
        </w:rPr>
      </w:pPr>
      <w:r w:rsidRPr="0015673E">
        <w:rPr>
          <w:rFonts w:ascii="Cambria" w:hAnsi="Cambria"/>
          <w:sz w:val="22"/>
          <w:szCs w:val="22"/>
        </w:rPr>
        <w:t>alapvető információk</w:t>
      </w:r>
    </w:p>
    <w:p w:rsidR="00983B9C" w:rsidRPr="0015673E" w:rsidRDefault="00983B9C" w:rsidP="0012723B">
      <w:pPr>
        <w:numPr>
          <w:ilvl w:val="0"/>
          <w:numId w:val="18"/>
        </w:numPr>
        <w:ind w:left="1843"/>
        <w:jc w:val="both"/>
        <w:rPr>
          <w:rFonts w:ascii="Cambria" w:hAnsi="Cambria"/>
          <w:sz w:val="22"/>
          <w:szCs w:val="22"/>
        </w:rPr>
      </w:pPr>
      <w:r w:rsidRPr="0015673E">
        <w:rPr>
          <w:rFonts w:ascii="Cambria" w:hAnsi="Cambria"/>
          <w:sz w:val="22"/>
          <w:szCs w:val="22"/>
        </w:rPr>
        <w:t>az ajánlat kötelező részei</w:t>
      </w:r>
    </w:p>
    <w:p w:rsidR="00983B9C" w:rsidRPr="0015673E" w:rsidRDefault="00983B9C" w:rsidP="0012723B">
      <w:pPr>
        <w:numPr>
          <w:ilvl w:val="0"/>
          <w:numId w:val="18"/>
        </w:numPr>
        <w:ind w:left="1843"/>
        <w:jc w:val="both"/>
        <w:rPr>
          <w:rFonts w:ascii="Cambria" w:hAnsi="Cambria"/>
          <w:sz w:val="22"/>
          <w:szCs w:val="22"/>
        </w:rPr>
      </w:pPr>
      <w:r w:rsidRPr="0015673E">
        <w:rPr>
          <w:rFonts w:ascii="Cambria" w:hAnsi="Cambria"/>
          <w:sz w:val="22"/>
          <w:szCs w:val="22"/>
        </w:rPr>
        <w:t>szakmai specifikáció</w:t>
      </w:r>
    </w:p>
    <w:p w:rsidR="00983B9C" w:rsidRPr="0015673E" w:rsidRDefault="00983B9C" w:rsidP="0012723B">
      <w:pPr>
        <w:numPr>
          <w:ilvl w:val="0"/>
          <w:numId w:val="18"/>
        </w:numPr>
        <w:ind w:left="1843"/>
        <w:jc w:val="both"/>
        <w:rPr>
          <w:rFonts w:ascii="Cambria" w:hAnsi="Cambria"/>
          <w:sz w:val="22"/>
          <w:szCs w:val="22"/>
        </w:rPr>
      </w:pPr>
      <w:r w:rsidRPr="0015673E">
        <w:rPr>
          <w:rFonts w:ascii="Cambria" w:hAnsi="Cambria"/>
          <w:sz w:val="22"/>
          <w:szCs w:val="22"/>
        </w:rPr>
        <w:t>pénzügyi ajánlat</w:t>
      </w:r>
    </w:p>
    <w:p w:rsidR="00983B9C" w:rsidRPr="0015673E" w:rsidRDefault="00983B9C" w:rsidP="0012723B">
      <w:pPr>
        <w:numPr>
          <w:ilvl w:val="0"/>
          <w:numId w:val="18"/>
        </w:numPr>
        <w:ind w:left="1843"/>
        <w:jc w:val="both"/>
        <w:rPr>
          <w:rFonts w:ascii="Cambria" w:hAnsi="Cambria"/>
          <w:sz w:val="22"/>
          <w:szCs w:val="22"/>
        </w:rPr>
      </w:pPr>
      <w:r w:rsidRPr="0015673E">
        <w:rPr>
          <w:rFonts w:ascii="Cambria" w:hAnsi="Cambria"/>
          <w:sz w:val="22"/>
          <w:szCs w:val="22"/>
        </w:rPr>
        <w:t>szerződéses feltételek</w:t>
      </w:r>
    </w:p>
    <w:p w:rsidR="00983B9C" w:rsidRPr="0015673E" w:rsidRDefault="00983B9C" w:rsidP="0015673E">
      <w:pPr>
        <w:ind w:left="1060"/>
        <w:jc w:val="both"/>
        <w:rPr>
          <w:rFonts w:ascii="Cambria" w:hAnsi="Cambria"/>
          <w:sz w:val="22"/>
          <w:szCs w:val="22"/>
        </w:rPr>
      </w:pP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Az eljárás ütemezése</w:t>
      </w:r>
    </w:p>
    <w:p w:rsidR="00983B9C" w:rsidRPr="0015673E" w:rsidRDefault="00983B9C" w:rsidP="0015673E">
      <w:pPr>
        <w:numPr>
          <w:ilvl w:val="0"/>
          <w:numId w:val="10"/>
        </w:numPr>
        <w:jc w:val="both"/>
        <w:rPr>
          <w:rFonts w:ascii="Cambria" w:hAnsi="Cambria"/>
          <w:sz w:val="22"/>
          <w:szCs w:val="22"/>
        </w:rPr>
      </w:pPr>
      <w:r w:rsidRPr="0015673E">
        <w:rPr>
          <w:rFonts w:ascii="Cambria" w:hAnsi="Cambria"/>
          <w:sz w:val="22"/>
          <w:szCs w:val="22"/>
        </w:rPr>
        <w:t>Helyszíni bejárás</w:t>
      </w:r>
      <w:r w:rsidRPr="0015673E">
        <w:rPr>
          <w:rFonts w:ascii="Cambria" w:hAnsi="Cambria"/>
          <w:sz w:val="22"/>
          <w:szCs w:val="22"/>
        </w:rPr>
        <w:tab/>
      </w:r>
      <w:r w:rsidRPr="0015673E">
        <w:rPr>
          <w:rFonts w:ascii="Cambria" w:hAnsi="Cambria"/>
          <w:sz w:val="22"/>
          <w:szCs w:val="22"/>
        </w:rPr>
        <w:tab/>
      </w:r>
      <w:r w:rsidRPr="0015673E">
        <w:rPr>
          <w:rFonts w:ascii="Cambria" w:hAnsi="Cambria"/>
          <w:sz w:val="22"/>
          <w:szCs w:val="22"/>
        </w:rPr>
        <w:tab/>
      </w:r>
      <w:r w:rsidRPr="0015673E">
        <w:rPr>
          <w:rFonts w:ascii="Cambria" w:hAnsi="Cambria"/>
          <w:sz w:val="22"/>
          <w:szCs w:val="22"/>
        </w:rPr>
        <w:tab/>
      </w:r>
      <w:r w:rsidRPr="0015673E">
        <w:rPr>
          <w:rFonts w:ascii="Cambria" w:hAnsi="Cambria"/>
          <w:sz w:val="22"/>
          <w:szCs w:val="22"/>
        </w:rPr>
        <w:tab/>
      </w:r>
      <w:r w:rsidR="00486465">
        <w:rPr>
          <w:rFonts w:ascii="Cambria" w:hAnsi="Cambria"/>
          <w:sz w:val="22"/>
          <w:szCs w:val="22"/>
        </w:rPr>
        <w:t>2017.09.06. 11:30</w:t>
      </w:r>
    </w:p>
    <w:p w:rsidR="00983B9C" w:rsidRPr="0015673E" w:rsidRDefault="00983B9C" w:rsidP="0015673E">
      <w:pPr>
        <w:numPr>
          <w:ilvl w:val="0"/>
          <w:numId w:val="10"/>
        </w:numPr>
        <w:jc w:val="both"/>
        <w:rPr>
          <w:rFonts w:ascii="Cambria" w:hAnsi="Cambria"/>
          <w:sz w:val="22"/>
          <w:szCs w:val="22"/>
        </w:rPr>
      </w:pPr>
      <w:r w:rsidRPr="0015673E">
        <w:rPr>
          <w:rFonts w:ascii="Cambria" w:hAnsi="Cambria"/>
          <w:sz w:val="22"/>
          <w:szCs w:val="22"/>
        </w:rPr>
        <w:t>Ajánlattételi határidő</w:t>
      </w:r>
      <w:r w:rsidRPr="0015673E">
        <w:rPr>
          <w:rFonts w:ascii="Cambria" w:hAnsi="Cambria"/>
          <w:sz w:val="22"/>
          <w:szCs w:val="22"/>
        </w:rPr>
        <w:tab/>
      </w:r>
      <w:r w:rsidRPr="0015673E">
        <w:rPr>
          <w:rFonts w:ascii="Cambria" w:hAnsi="Cambria"/>
          <w:sz w:val="22"/>
          <w:szCs w:val="22"/>
        </w:rPr>
        <w:tab/>
      </w:r>
      <w:r w:rsidRPr="0015673E">
        <w:rPr>
          <w:rFonts w:ascii="Cambria" w:hAnsi="Cambria"/>
          <w:sz w:val="22"/>
          <w:szCs w:val="22"/>
        </w:rPr>
        <w:tab/>
      </w:r>
      <w:r w:rsidRPr="0015673E">
        <w:rPr>
          <w:rFonts w:ascii="Cambria" w:hAnsi="Cambria"/>
          <w:sz w:val="22"/>
          <w:szCs w:val="22"/>
        </w:rPr>
        <w:tab/>
      </w:r>
      <w:r w:rsidR="00486465">
        <w:rPr>
          <w:rFonts w:ascii="Cambria" w:hAnsi="Cambria"/>
          <w:sz w:val="22"/>
          <w:szCs w:val="22"/>
        </w:rPr>
        <w:t>2017.09.19. 14:00</w:t>
      </w:r>
    </w:p>
    <w:p w:rsidR="00983B9C" w:rsidRPr="0015673E" w:rsidRDefault="00983B9C" w:rsidP="0015673E">
      <w:pPr>
        <w:ind w:left="1800"/>
        <w:jc w:val="both"/>
        <w:rPr>
          <w:rFonts w:ascii="Cambria" w:hAnsi="Cambria"/>
          <w:sz w:val="22"/>
          <w:szCs w:val="22"/>
        </w:rPr>
      </w:pP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Ajánlattevők kiválaszthatósága</w:t>
      </w:r>
    </w:p>
    <w:p w:rsidR="00983B9C" w:rsidRPr="0015673E" w:rsidRDefault="00983B9C" w:rsidP="0015673E">
      <w:pPr>
        <w:ind w:left="1134"/>
        <w:jc w:val="both"/>
        <w:rPr>
          <w:rFonts w:ascii="Cambria" w:hAnsi="Cambria"/>
          <w:sz w:val="22"/>
          <w:szCs w:val="22"/>
        </w:rPr>
      </w:pPr>
      <w:r w:rsidRPr="0015673E">
        <w:rPr>
          <w:rFonts w:ascii="Cambria" w:hAnsi="Cambria"/>
          <w:sz w:val="22"/>
          <w:szCs w:val="22"/>
        </w:rPr>
        <w:t>Jelen közbeszerzési eljárás nemzeti eljárási rend szerinti, amelyen bárki részt vehet, ha nem esik az eljárást megindító felhívásban meghatározott kizáró feltételek alá és úgy ítéli meg, hogy megfelel az ajánlatkérő által meghatározott műszaki alkalmassági feltételeknek.</w:t>
      </w:r>
    </w:p>
    <w:p w:rsidR="00983B9C" w:rsidRPr="0015673E" w:rsidRDefault="00983B9C" w:rsidP="0015673E">
      <w:pPr>
        <w:jc w:val="both"/>
        <w:rPr>
          <w:rFonts w:ascii="Cambria" w:hAnsi="Cambria"/>
          <w:sz w:val="22"/>
          <w:szCs w:val="22"/>
        </w:rPr>
      </w:pP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Az ajánlat költségei</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Az ajánlat elkészítésével és benyújtásával kapcsolatban felmerülő összes költséget az ajánlattevőnek kell viselnie. Az ajánlatkérő semmilyen módon nem tehető felelőssé, vagy kötelezetté ezekkel a költségekkel kapcsolatban az eljárás lefolytatásának eredményétől függetlenül.</w:t>
      </w:r>
    </w:p>
    <w:p w:rsidR="004D2509" w:rsidRPr="0015673E" w:rsidRDefault="004D2509" w:rsidP="0015673E">
      <w:pPr>
        <w:ind w:left="1080"/>
        <w:jc w:val="both"/>
        <w:rPr>
          <w:rFonts w:ascii="Cambria" w:hAnsi="Cambria"/>
          <w:sz w:val="22"/>
          <w:szCs w:val="22"/>
        </w:rPr>
      </w:pP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Kiegészítő tájékoztatás</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Ajánlattételre felhívott gazdasági szereplők a közbeszerzési dokumentumokkal kapcsolatban ajánlatkérőtől kiegészítő tájékoztatást kérhetnek a Kbt. 56. §</w:t>
      </w:r>
      <w:proofErr w:type="spellStart"/>
      <w:r w:rsidRPr="0015673E">
        <w:rPr>
          <w:rFonts w:ascii="Cambria" w:hAnsi="Cambria"/>
          <w:sz w:val="22"/>
          <w:szCs w:val="22"/>
        </w:rPr>
        <w:t>-</w:t>
      </w:r>
      <w:proofErr w:type="gramStart"/>
      <w:r w:rsidRPr="0015673E">
        <w:rPr>
          <w:rFonts w:ascii="Cambria" w:hAnsi="Cambria"/>
          <w:sz w:val="22"/>
          <w:szCs w:val="22"/>
        </w:rPr>
        <w:t>a</w:t>
      </w:r>
      <w:proofErr w:type="spellEnd"/>
      <w:proofErr w:type="gramEnd"/>
      <w:r w:rsidRPr="0015673E">
        <w:rPr>
          <w:rFonts w:ascii="Cambria" w:hAnsi="Cambria"/>
          <w:sz w:val="22"/>
          <w:szCs w:val="22"/>
        </w:rPr>
        <w:t xml:space="preserve"> alapján.</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Ajánlatkérő </w:t>
      </w:r>
      <w:r w:rsidR="004D2509" w:rsidRPr="0015673E">
        <w:rPr>
          <w:rFonts w:ascii="Cambria" w:hAnsi="Cambria"/>
          <w:sz w:val="22"/>
          <w:szCs w:val="22"/>
        </w:rPr>
        <w:t xml:space="preserve">a </w:t>
      </w:r>
      <w:r w:rsidRPr="0015673E">
        <w:rPr>
          <w:rFonts w:ascii="Cambria" w:hAnsi="Cambria"/>
          <w:sz w:val="22"/>
          <w:szCs w:val="22"/>
        </w:rPr>
        <w:t xml:space="preserve">kiegészítő tájékoztatás esetében ésszerű időnek tekinti az ajánlattételi határidő lejártát megelőző 2. munkanapot a tájékoztatás megküldésére. A kiegészítő tájékoztatás iránti kérelem benyújtásának a Kbt. 56. § (3) bekezdéses szerinti határideje az ajánlattételi határidőt megelőző 4. munkanap. Amennyiben ajánlatkérő úgy ítéli meg, hogy a későn érkezett kérdés megválaszolása a megfelelő ajánlattételhez szükséges, ez esetben élhet a Kbt. 52. § (3) bekezdésének alkalmazásával, az ajánlattételi határidő meghosszabbításának lehetőségével. </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Nem tekinthető kiegészítő </w:t>
      </w:r>
      <w:proofErr w:type="gramStart"/>
      <w:r w:rsidRPr="0015673E">
        <w:rPr>
          <w:rFonts w:ascii="Cambria" w:hAnsi="Cambria"/>
          <w:sz w:val="22"/>
          <w:szCs w:val="22"/>
        </w:rPr>
        <w:t>tájékoztatás kérésnek</w:t>
      </w:r>
      <w:proofErr w:type="gramEnd"/>
      <w:r w:rsidRPr="0015673E">
        <w:rPr>
          <w:rFonts w:ascii="Cambria" w:hAnsi="Cambria"/>
          <w:sz w:val="22"/>
          <w:szCs w:val="22"/>
        </w:rPr>
        <w:t xml:space="preserve"> a Kbt. előírásaitól, azzal ütköző, vagy ebben a pontban meghatározottaktól eltérő módon és formában kért tájékoztatás. Kiegészítő </w:t>
      </w:r>
      <w:proofErr w:type="gramStart"/>
      <w:r w:rsidRPr="0015673E">
        <w:rPr>
          <w:rFonts w:ascii="Cambria" w:hAnsi="Cambria"/>
          <w:sz w:val="22"/>
          <w:szCs w:val="22"/>
        </w:rPr>
        <w:t>tájékoztatás írásban</w:t>
      </w:r>
      <w:proofErr w:type="gramEnd"/>
      <w:r w:rsidRPr="0015673E">
        <w:rPr>
          <w:rFonts w:ascii="Cambria" w:hAnsi="Cambria"/>
          <w:sz w:val="22"/>
          <w:szCs w:val="22"/>
        </w:rPr>
        <w:t xml:space="preserve"> (telefaxon vagy e-mailen) </w:t>
      </w:r>
      <w:proofErr w:type="spellStart"/>
      <w:r w:rsidRPr="0015673E">
        <w:rPr>
          <w:rFonts w:ascii="Cambria" w:hAnsi="Cambria"/>
          <w:sz w:val="22"/>
          <w:szCs w:val="22"/>
        </w:rPr>
        <w:t>word</w:t>
      </w:r>
      <w:proofErr w:type="spellEnd"/>
      <w:r w:rsidRPr="0015673E">
        <w:rPr>
          <w:rFonts w:ascii="Cambria" w:hAnsi="Cambria"/>
          <w:sz w:val="22"/>
          <w:szCs w:val="22"/>
        </w:rPr>
        <w:t xml:space="preserve"> </w:t>
      </w:r>
      <w:r w:rsidRPr="0015673E">
        <w:rPr>
          <w:rFonts w:ascii="Cambria" w:hAnsi="Cambria"/>
          <w:sz w:val="22"/>
          <w:szCs w:val="22"/>
        </w:rPr>
        <w:lastRenderedPageBreak/>
        <w:t xml:space="preserve">formátumban az eljárást megindító felhívás I.1. </w:t>
      </w:r>
      <w:proofErr w:type="gramStart"/>
      <w:r w:rsidRPr="0015673E">
        <w:rPr>
          <w:rFonts w:ascii="Cambria" w:hAnsi="Cambria"/>
          <w:sz w:val="22"/>
          <w:szCs w:val="22"/>
        </w:rPr>
        <w:t>pontjában</w:t>
      </w:r>
      <w:proofErr w:type="gramEnd"/>
      <w:r w:rsidRPr="0015673E">
        <w:rPr>
          <w:rFonts w:ascii="Cambria" w:hAnsi="Cambria"/>
          <w:sz w:val="22"/>
          <w:szCs w:val="22"/>
        </w:rPr>
        <w:t xml:space="preserve"> meghatározott címre eljuttatva kérhető.</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Ajánlatkérő a kiegészítő tájékoztatást ajánlattevő azon fax-számára, vagy e-mail címére küldi meg, amelyet a kérdés feltevésekor, illetve a felhívást kiegészítő közbeszerzési dokumentum átvételekor megadott. Az így megadott fax-szám, ill. e-mail cím helytelensége, illetve technikai hiba miatti meg nem érkezése esetén semminemű felelősséget nem vállal.</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Ajánlattevőnek ajánlata kidolgozásához figyelembe kell vennie mindazokat a feltételeket, információkat, melyeket az ajánlatkérő az eljárást megindító felhívásban, a felhívást kiegészítő közbeszerzési dokumentumban közreadott, valamint amelyet a kiegészítő tájékoztatás keretében kiadott.</w:t>
      </w:r>
    </w:p>
    <w:p w:rsidR="00983B9C" w:rsidRPr="0015673E" w:rsidRDefault="00983B9C" w:rsidP="0015673E">
      <w:pPr>
        <w:ind w:left="1080"/>
        <w:jc w:val="both"/>
        <w:rPr>
          <w:rFonts w:ascii="Cambria" w:hAnsi="Cambria"/>
          <w:sz w:val="22"/>
          <w:szCs w:val="22"/>
        </w:rPr>
      </w:pP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Az eljárást megindító felhívás, illetőleg a felhívást kiegészítő közbeszerzési dokumentum módosítása</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Az ajánlattételi határidő lejártáig ajánlatkérő bármikor, bármely okból, akár saját kezdeményezésére, akár egy leendő ajánlattevő pontosítás kérésére válaszul módosíthatja az eljárást megindító felhívást és a felhívást kiegészítő közbeszerzési dokumentumot.</w:t>
      </w:r>
    </w:p>
    <w:p w:rsidR="00101188" w:rsidRDefault="00983B9C" w:rsidP="0015673E">
      <w:pPr>
        <w:ind w:left="1077"/>
        <w:jc w:val="both"/>
        <w:rPr>
          <w:rFonts w:ascii="Cambria" w:hAnsi="Cambria"/>
          <w:sz w:val="22"/>
          <w:szCs w:val="22"/>
        </w:rPr>
      </w:pPr>
      <w:r w:rsidRPr="0015673E">
        <w:rPr>
          <w:rFonts w:ascii="Cambria" w:hAnsi="Cambria"/>
          <w:sz w:val="22"/>
          <w:szCs w:val="22"/>
        </w:rPr>
        <w:t xml:space="preserve">A módosításról ajánlatkérő az ajánlattevőket közvetlenül írásban tájékoztatja. </w:t>
      </w:r>
    </w:p>
    <w:p w:rsidR="00983B9C" w:rsidRPr="0015673E" w:rsidRDefault="00983B9C" w:rsidP="0015673E">
      <w:pPr>
        <w:ind w:left="1077"/>
        <w:jc w:val="both"/>
        <w:rPr>
          <w:rFonts w:ascii="Cambria" w:hAnsi="Cambria"/>
          <w:sz w:val="22"/>
          <w:szCs w:val="22"/>
        </w:rPr>
      </w:pP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Az ajánlat nyelve</w:t>
      </w:r>
    </w:p>
    <w:p w:rsidR="00983B9C" w:rsidRPr="0015673E" w:rsidRDefault="00983B9C" w:rsidP="0015673E">
      <w:pPr>
        <w:tabs>
          <w:tab w:val="left" w:pos="360"/>
        </w:tabs>
        <w:ind w:left="1080"/>
        <w:jc w:val="both"/>
        <w:rPr>
          <w:rFonts w:ascii="Cambria" w:hAnsi="Cambria"/>
          <w:sz w:val="22"/>
          <w:szCs w:val="22"/>
        </w:rPr>
      </w:pPr>
      <w:r w:rsidRPr="0015673E">
        <w:rPr>
          <w:rFonts w:ascii="Cambria" w:hAnsi="Cambria"/>
          <w:sz w:val="22"/>
          <w:szCs w:val="22"/>
        </w:rPr>
        <w:t xml:space="preserve">Az ajánlat nyelve a magyar. Ajánlatkérő kizárólag a magyar nyelven érkezett kérdéseket, értesítőket, stb. veszi figyelembe és bármilyen – az eljárással összefüggő információt, értesítést, dokumentumot – kizárólag magyar nyelven tud ajánlattevők rendelkezésére bocsátani. Az ajánlatot képező dokumentum minden eleme, a csatolt egyéb okmányok, magyar nyelvű </w:t>
      </w:r>
      <w:proofErr w:type="gramStart"/>
      <w:r w:rsidRPr="0015673E">
        <w:rPr>
          <w:rFonts w:ascii="Cambria" w:hAnsi="Cambria"/>
          <w:sz w:val="22"/>
          <w:szCs w:val="22"/>
        </w:rPr>
        <w:t>kell</w:t>
      </w:r>
      <w:proofErr w:type="gramEnd"/>
      <w:r w:rsidRPr="0015673E">
        <w:rPr>
          <w:rFonts w:ascii="Cambria" w:hAnsi="Cambria"/>
          <w:sz w:val="22"/>
          <w:szCs w:val="22"/>
        </w:rPr>
        <w:t xml:space="preserve"> hogy legyen. Az idegen nyelven kiállított dokumentumokat a Kbt. 47. § (2) bekezdése alapján legalább az ajánlattevő általi felelős fordításban kell benyújtani. Joghatás kiváltására csak a magyar nyelven benyújtott ajánlatok alkalmasak.</w:t>
      </w:r>
    </w:p>
    <w:p w:rsidR="00983B9C" w:rsidRPr="0015673E" w:rsidRDefault="00983B9C" w:rsidP="0015673E">
      <w:pPr>
        <w:tabs>
          <w:tab w:val="left" w:pos="360"/>
        </w:tabs>
        <w:ind w:left="1080"/>
        <w:jc w:val="both"/>
        <w:rPr>
          <w:rFonts w:ascii="Cambria" w:hAnsi="Cambria"/>
          <w:sz w:val="22"/>
          <w:szCs w:val="22"/>
        </w:rPr>
      </w:pPr>
    </w:p>
    <w:p w:rsidR="00983B9C" w:rsidRPr="0015673E" w:rsidRDefault="00983B9C" w:rsidP="0015673E">
      <w:pPr>
        <w:numPr>
          <w:ilvl w:val="1"/>
          <w:numId w:val="4"/>
        </w:numPr>
        <w:ind w:left="1077"/>
        <w:jc w:val="both"/>
        <w:rPr>
          <w:rFonts w:ascii="Cambria" w:hAnsi="Cambria"/>
          <w:b/>
          <w:i/>
          <w:sz w:val="22"/>
          <w:szCs w:val="22"/>
        </w:rPr>
      </w:pPr>
      <w:r w:rsidRPr="0015673E">
        <w:rPr>
          <w:rFonts w:ascii="Cambria" w:hAnsi="Cambria"/>
          <w:b/>
          <w:i/>
          <w:sz w:val="22"/>
          <w:szCs w:val="22"/>
        </w:rPr>
        <w:t>Az ajánlat érvényessége</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Az ajánlatok az ajánlattételi határidő lejártától számított 60 napig maradnak érvényben, amely időtartam azonos az ajánlati kötöttség időtartamával. Minden, ennél rövidebb ideig érvényes ajánlatot az ajánlatkérő érvénytelennek nyilvánít.</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Ajánlatkérő tájékoztatja ajánlattevőket, hogy jelen eljárást a Közbeszerzések központi ellenőrzéséről és engedélyezéséről szóló 320/2015. (X.30.) </w:t>
      </w:r>
      <w:proofErr w:type="spellStart"/>
      <w:r w:rsidRPr="0015673E">
        <w:rPr>
          <w:rFonts w:ascii="Cambria" w:hAnsi="Cambria"/>
          <w:sz w:val="22"/>
          <w:szCs w:val="22"/>
        </w:rPr>
        <w:t>Korm.rendelet</w:t>
      </w:r>
      <w:proofErr w:type="spellEnd"/>
      <w:r w:rsidRPr="0015673E">
        <w:rPr>
          <w:rFonts w:ascii="Cambria" w:hAnsi="Cambria"/>
          <w:sz w:val="22"/>
          <w:szCs w:val="22"/>
        </w:rPr>
        <w:t xml:space="preserve"> szerinti folyamatba épített ellenőrzés mellett folytatja le. </w:t>
      </w:r>
    </w:p>
    <w:p w:rsidR="00983B9C" w:rsidRPr="0015673E" w:rsidRDefault="00983B9C" w:rsidP="0015673E">
      <w:pPr>
        <w:ind w:left="1080"/>
        <w:jc w:val="both"/>
        <w:rPr>
          <w:rFonts w:ascii="Cambria" w:hAnsi="Cambria"/>
          <w:sz w:val="22"/>
          <w:szCs w:val="22"/>
        </w:rPr>
      </w:pPr>
    </w:p>
    <w:p w:rsidR="00983B9C" w:rsidRPr="0015673E" w:rsidRDefault="00983B9C" w:rsidP="0015673E">
      <w:pPr>
        <w:numPr>
          <w:ilvl w:val="1"/>
          <w:numId w:val="4"/>
        </w:numPr>
        <w:ind w:left="1077"/>
        <w:jc w:val="both"/>
        <w:rPr>
          <w:rFonts w:ascii="Cambria" w:hAnsi="Cambria"/>
          <w:b/>
          <w:i/>
          <w:sz w:val="22"/>
          <w:szCs w:val="22"/>
        </w:rPr>
      </w:pPr>
      <w:r w:rsidRPr="0015673E">
        <w:rPr>
          <w:rFonts w:ascii="Cambria" w:hAnsi="Cambria"/>
          <w:b/>
          <w:i/>
          <w:sz w:val="22"/>
          <w:szCs w:val="22"/>
        </w:rPr>
        <w:t>Igazolások</w:t>
      </w:r>
    </w:p>
    <w:p w:rsidR="00983B9C" w:rsidRPr="0015673E" w:rsidRDefault="00983B9C" w:rsidP="0015673E">
      <w:pPr>
        <w:ind w:left="1077"/>
        <w:jc w:val="both"/>
        <w:rPr>
          <w:rFonts w:ascii="Cambria" w:hAnsi="Cambria"/>
          <w:sz w:val="22"/>
          <w:szCs w:val="22"/>
        </w:rPr>
      </w:pPr>
      <w:r w:rsidRPr="0015673E">
        <w:rPr>
          <w:rFonts w:ascii="Cambria" w:hAnsi="Cambria"/>
          <w:sz w:val="22"/>
          <w:szCs w:val="22"/>
        </w:rPr>
        <w:t>Ajánlatkérő nem kéri azon tények/adatok igazolását, amelyeket ajánlatevőnek, vagy az alkalmasság igazolásában résztvevő más szervezetnek igazolnia kell, ha azok a hatósági nyilvántartások elektronikus elérhetőségéről a Közbeszerzési Hatóság által kiadott útmutatóban szerepelnek (www.kozbeszerzes.hu/jogi-hatter/a-hatosag-utmutatoi/).</w:t>
      </w:r>
    </w:p>
    <w:p w:rsidR="00983B9C" w:rsidRDefault="00983B9C" w:rsidP="0015673E">
      <w:pPr>
        <w:ind w:left="1077"/>
        <w:jc w:val="both"/>
        <w:rPr>
          <w:rFonts w:ascii="Cambria" w:hAnsi="Cambria"/>
          <w:sz w:val="22"/>
          <w:szCs w:val="22"/>
        </w:rPr>
      </w:pPr>
      <w:r w:rsidRPr="0015673E">
        <w:rPr>
          <w:rFonts w:ascii="Cambria" w:hAnsi="Cambria"/>
          <w:sz w:val="22"/>
          <w:szCs w:val="22"/>
        </w:rPr>
        <w:t xml:space="preserve">Amennyiben </w:t>
      </w:r>
      <w:proofErr w:type="gramStart"/>
      <w:r w:rsidRPr="0015673E">
        <w:rPr>
          <w:rFonts w:ascii="Cambria" w:hAnsi="Cambria"/>
          <w:sz w:val="22"/>
          <w:szCs w:val="22"/>
        </w:rPr>
        <w:t>ezen</w:t>
      </w:r>
      <w:proofErr w:type="gramEnd"/>
      <w:r w:rsidRPr="0015673E">
        <w:rPr>
          <w:rFonts w:ascii="Cambria" w:hAnsi="Cambria"/>
          <w:sz w:val="22"/>
          <w:szCs w:val="22"/>
        </w:rPr>
        <w:t xml:space="preserve"> nyilvántartásokban a kért tény, adat, igazolás nem szerepel, úgy ajánlattevőnek ajánlatában meg kell jelölnie az elérhetőséget.</w:t>
      </w:r>
    </w:p>
    <w:p w:rsidR="00197E7A" w:rsidRDefault="00197E7A" w:rsidP="0015673E">
      <w:pPr>
        <w:ind w:left="1077"/>
        <w:jc w:val="both"/>
        <w:rPr>
          <w:rFonts w:ascii="Cambria" w:hAnsi="Cambria"/>
          <w:sz w:val="22"/>
          <w:szCs w:val="22"/>
        </w:rPr>
      </w:pPr>
    </w:p>
    <w:p w:rsidR="00983B9C" w:rsidRPr="0015673E" w:rsidRDefault="00983B9C" w:rsidP="0015673E">
      <w:pPr>
        <w:numPr>
          <w:ilvl w:val="1"/>
          <w:numId w:val="4"/>
        </w:numPr>
        <w:ind w:left="1077"/>
        <w:jc w:val="both"/>
        <w:rPr>
          <w:rFonts w:ascii="Cambria" w:hAnsi="Cambria"/>
          <w:b/>
          <w:i/>
          <w:sz w:val="22"/>
          <w:szCs w:val="22"/>
        </w:rPr>
      </w:pPr>
      <w:r w:rsidRPr="0015673E">
        <w:rPr>
          <w:rFonts w:ascii="Cambria" w:hAnsi="Cambria"/>
          <w:b/>
          <w:i/>
          <w:sz w:val="22"/>
          <w:szCs w:val="22"/>
        </w:rPr>
        <w:t>Közös ajánlattétel</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Közös ajánlattétel az alábbi feltételek teljesülése esetén megengedett:</w:t>
      </w:r>
    </w:p>
    <w:p w:rsidR="00983B9C" w:rsidRPr="0015673E" w:rsidRDefault="00983B9C" w:rsidP="0012723B">
      <w:pPr>
        <w:numPr>
          <w:ilvl w:val="0"/>
          <w:numId w:val="32"/>
        </w:numPr>
        <w:tabs>
          <w:tab w:val="clear" w:pos="720"/>
        </w:tabs>
        <w:ind w:left="1276" w:hanging="283"/>
        <w:jc w:val="both"/>
        <w:rPr>
          <w:rFonts w:ascii="Cambria" w:hAnsi="Cambria"/>
          <w:sz w:val="22"/>
          <w:szCs w:val="22"/>
        </w:rPr>
      </w:pPr>
      <w:r w:rsidRPr="0015673E">
        <w:rPr>
          <w:rFonts w:ascii="Cambria" w:hAnsi="Cambria"/>
          <w:sz w:val="22"/>
          <w:szCs w:val="22"/>
        </w:rPr>
        <w:t>A közös ajánlatot benyújtók közül valamelyik partner átvette a felhívást kiegészítő közbeszerzési dokumentumot.</w:t>
      </w:r>
    </w:p>
    <w:p w:rsidR="00983B9C" w:rsidRPr="0015673E" w:rsidRDefault="00983B9C" w:rsidP="0012723B">
      <w:pPr>
        <w:numPr>
          <w:ilvl w:val="0"/>
          <w:numId w:val="32"/>
        </w:numPr>
        <w:tabs>
          <w:tab w:val="clear" w:pos="720"/>
        </w:tabs>
        <w:ind w:left="1276" w:hanging="283"/>
        <w:jc w:val="both"/>
        <w:rPr>
          <w:rFonts w:ascii="Cambria" w:hAnsi="Cambria"/>
          <w:sz w:val="22"/>
          <w:szCs w:val="22"/>
        </w:rPr>
      </w:pPr>
      <w:r w:rsidRPr="0015673E">
        <w:rPr>
          <w:rFonts w:ascii="Cambria" w:hAnsi="Cambria"/>
          <w:sz w:val="22"/>
          <w:szCs w:val="22"/>
        </w:rPr>
        <w:t>Minden partnerre vonatkozóan kitöltik és benyújtják az előírt dokumentumokat.</w:t>
      </w:r>
    </w:p>
    <w:p w:rsidR="00983B9C" w:rsidRPr="0015673E" w:rsidRDefault="00983B9C" w:rsidP="0012723B">
      <w:pPr>
        <w:numPr>
          <w:ilvl w:val="0"/>
          <w:numId w:val="32"/>
        </w:numPr>
        <w:tabs>
          <w:tab w:val="clear" w:pos="720"/>
        </w:tabs>
        <w:ind w:left="1276" w:hanging="283"/>
        <w:jc w:val="both"/>
        <w:rPr>
          <w:rFonts w:ascii="Cambria" w:hAnsi="Cambria"/>
          <w:sz w:val="22"/>
          <w:szCs w:val="22"/>
        </w:rPr>
      </w:pPr>
      <w:r w:rsidRPr="0015673E">
        <w:rPr>
          <w:rFonts w:ascii="Cambria" w:hAnsi="Cambria"/>
          <w:sz w:val="22"/>
          <w:szCs w:val="22"/>
        </w:rPr>
        <w:t>Megállapodást csatolnak, melynek tartalmaznia kell, hogy a szerződés megkötésére az ajánlattevők közül melyikük bír felhatalmazással, továbbá a közös ajánlattevők egyetemleges felelősségvállalását a szerződéses kötelezettségek teljesítésére, amennyiben, mint nyertes ajánlattevő kiválasztásra kerülnek. Tartalmaznia kell továbbá a közös ajánlattevők képviseletére jogosult megnevezését és a részére adott meghatalmazást, egyes közös ajánlattevők feladatát, a szerződés aláírásának módját, a számlát benyújtó ajánlattevő megnevezését, a közös ajánlattevők mely tagja jogosult – valamennyi tag nevében és képviseletében eljárva – szerződéses nyilatkozattételre, a szerződés aláírására, valamint a számlák benyújtására.</w:t>
      </w:r>
    </w:p>
    <w:p w:rsidR="00983B9C" w:rsidRPr="0012723B" w:rsidRDefault="00983B9C" w:rsidP="0012723B">
      <w:pPr>
        <w:pStyle w:val="Listaszerbekezds"/>
        <w:numPr>
          <w:ilvl w:val="0"/>
          <w:numId w:val="32"/>
        </w:numPr>
        <w:tabs>
          <w:tab w:val="clear" w:pos="720"/>
          <w:tab w:val="num" w:pos="1260"/>
        </w:tabs>
        <w:ind w:left="1276"/>
        <w:jc w:val="both"/>
        <w:rPr>
          <w:rFonts w:ascii="Cambria" w:hAnsi="Cambria"/>
          <w:sz w:val="22"/>
          <w:szCs w:val="22"/>
        </w:rPr>
      </w:pPr>
      <w:r w:rsidRPr="0012723B">
        <w:rPr>
          <w:rFonts w:ascii="Cambria" w:hAnsi="Cambria"/>
          <w:sz w:val="22"/>
          <w:szCs w:val="22"/>
        </w:rPr>
        <w:t xml:space="preserve">A megállapodásnak tartalmaznia kell a tagok fennálló egyetemleges felelősségére vonatkozó klauzulát, melynek értelmében az ajánlatkérő bármely taggal szemben jogosult teljes mértékben érvényesíteni szerződéses jogosultságait, közös ajánlatevők megállapodásának az egyes tagok részvételét és a </w:t>
      </w:r>
      <w:r w:rsidR="00732329" w:rsidRPr="0012723B">
        <w:rPr>
          <w:rFonts w:ascii="Cambria" w:hAnsi="Cambria"/>
          <w:sz w:val="22"/>
          <w:szCs w:val="22"/>
        </w:rPr>
        <w:t>beszerzés (szállítás</w:t>
      </w:r>
      <w:proofErr w:type="gramStart"/>
      <w:r w:rsidR="00732329" w:rsidRPr="0012723B">
        <w:rPr>
          <w:rFonts w:ascii="Cambria" w:hAnsi="Cambria"/>
          <w:sz w:val="22"/>
          <w:szCs w:val="22"/>
        </w:rPr>
        <w:t xml:space="preserve">) </w:t>
      </w:r>
      <w:r w:rsidRPr="0012723B">
        <w:rPr>
          <w:rFonts w:ascii="Cambria" w:hAnsi="Cambria"/>
          <w:sz w:val="22"/>
          <w:szCs w:val="22"/>
        </w:rPr>
        <w:t xml:space="preserve"> elvégzésében</w:t>
      </w:r>
      <w:proofErr w:type="gramEnd"/>
      <w:r w:rsidRPr="0012723B">
        <w:rPr>
          <w:rFonts w:ascii="Cambria" w:hAnsi="Cambria"/>
          <w:sz w:val="22"/>
          <w:szCs w:val="22"/>
        </w:rPr>
        <w:t xml:space="preserve"> való feladatmegosztás pontos leírását is.</w:t>
      </w:r>
    </w:p>
    <w:p w:rsidR="00983B9C" w:rsidRPr="0012723B" w:rsidRDefault="00983B9C" w:rsidP="0012723B">
      <w:pPr>
        <w:pStyle w:val="Listaszerbekezds"/>
        <w:numPr>
          <w:ilvl w:val="0"/>
          <w:numId w:val="32"/>
        </w:numPr>
        <w:tabs>
          <w:tab w:val="clear" w:pos="720"/>
          <w:tab w:val="num" w:pos="1260"/>
        </w:tabs>
        <w:ind w:left="1276"/>
        <w:jc w:val="both"/>
        <w:rPr>
          <w:rFonts w:ascii="Cambria" w:hAnsi="Cambria"/>
          <w:sz w:val="22"/>
          <w:szCs w:val="22"/>
        </w:rPr>
      </w:pPr>
      <w:r w:rsidRPr="0012723B">
        <w:rPr>
          <w:rFonts w:ascii="Cambria" w:hAnsi="Cambria"/>
          <w:sz w:val="22"/>
          <w:szCs w:val="22"/>
        </w:rPr>
        <w:t>Közös ajánlattevők kötelesek becsatolni ajánlatukba valamennyi, a közös ajánlattevő tag által aláírt megállapodásukat.</w:t>
      </w:r>
    </w:p>
    <w:p w:rsidR="00983B9C" w:rsidRPr="0015673E" w:rsidRDefault="00983B9C" w:rsidP="0012723B">
      <w:pPr>
        <w:ind w:left="1276" w:firstLine="16"/>
        <w:jc w:val="both"/>
        <w:rPr>
          <w:rFonts w:ascii="Cambria" w:hAnsi="Cambria"/>
          <w:sz w:val="22"/>
          <w:szCs w:val="22"/>
        </w:rPr>
      </w:pPr>
      <w:r w:rsidRPr="0015673E">
        <w:rPr>
          <w:rFonts w:ascii="Cambria" w:hAnsi="Cambria"/>
          <w:sz w:val="22"/>
          <w:szCs w:val="22"/>
        </w:rPr>
        <w:t xml:space="preserve">Az aláírásra </w:t>
      </w:r>
      <w:proofErr w:type="gramStart"/>
      <w:r w:rsidRPr="0015673E">
        <w:rPr>
          <w:rFonts w:ascii="Cambria" w:hAnsi="Cambria"/>
          <w:sz w:val="22"/>
          <w:szCs w:val="22"/>
        </w:rPr>
        <w:t>jogosult(</w:t>
      </w:r>
      <w:proofErr w:type="spellStart"/>
      <w:proofErr w:type="gramEnd"/>
      <w:r w:rsidRPr="0015673E">
        <w:rPr>
          <w:rFonts w:ascii="Cambria" w:hAnsi="Cambria"/>
          <w:sz w:val="22"/>
          <w:szCs w:val="22"/>
        </w:rPr>
        <w:t>ak</w:t>
      </w:r>
      <w:proofErr w:type="spellEnd"/>
      <w:r w:rsidRPr="0015673E">
        <w:rPr>
          <w:rFonts w:ascii="Cambria" w:hAnsi="Cambria"/>
          <w:sz w:val="22"/>
          <w:szCs w:val="22"/>
        </w:rPr>
        <w:t>) aláírási címpéldányát csatolni kell a megállapodáshoz.</w:t>
      </w:r>
    </w:p>
    <w:p w:rsidR="00983B9C" w:rsidRPr="0015673E" w:rsidRDefault="00983B9C" w:rsidP="0012723B">
      <w:pPr>
        <w:ind w:left="1276" w:firstLine="16"/>
        <w:jc w:val="both"/>
        <w:rPr>
          <w:rFonts w:ascii="Cambria" w:hAnsi="Cambria"/>
          <w:sz w:val="22"/>
          <w:szCs w:val="22"/>
        </w:rPr>
      </w:pPr>
      <w:r w:rsidRPr="0015673E">
        <w:rPr>
          <w:rFonts w:ascii="Cambria" w:hAnsi="Cambria"/>
          <w:sz w:val="22"/>
          <w:szCs w:val="22"/>
        </w:rPr>
        <w:t>Ajánlatkérőnek az ajánlattevővel való kapcsolattartása a közbeszerzési eljárásban kizárólag a közös ajánlattétel képviselőjén keresztül valósul meg. Ajánlatkérő ennek megfelelően az eljárás során keletkezett iratokat az ajánlattételi határidőt követően kizárólag a közös ajánlattevő képviselőjének küldi meg.</w:t>
      </w:r>
    </w:p>
    <w:p w:rsidR="00983B9C" w:rsidRPr="0015673E" w:rsidRDefault="00983B9C" w:rsidP="0012723B">
      <w:pPr>
        <w:ind w:left="1276" w:firstLine="16"/>
        <w:jc w:val="both"/>
        <w:rPr>
          <w:rFonts w:ascii="Cambria" w:hAnsi="Cambria"/>
          <w:sz w:val="22"/>
          <w:szCs w:val="22"/>
        </w:rPr>
      </w:pPr>
      <w:r w:rsidRPr="0015673E">
        <w:rPr>
          <w:rFonts w:ascii="Cambria" w:hAnsi="Cambria"/>
          <w:sz w:val="22"/>
          <w:szCs w:val="22"/>
        </w:rPr>
        <w:t xml:space="preserve">A közös ajánlattevők megállapodása </w:t>
      </w:r>
    </w:p>
    <w:p w:rsidR="00983B9C" w:rsidRPr="0015673E" w:rsidRDefault="00983B9C" w:rsidP="0015673E">
      <w:pPr>
        <w:numPr>
          <w:ilvl w:val="0"/>
          <w:numId w:val="5"/>
        </w:numPr>
        <w:tabs>
          <w:tab w:val="clear" w:pos="720"/>
          <w:tab w:val="num" w:pos="1803"/>
        </w:tabs>
        <w:ind w:left="1803"/>
        <w:jc w:val="both"/>
        <w:rPr>
          <w:rFonts w:ascii="Cambria" w:hAnsi="Cambria"/>
          <w:sz w:val="22"/>
          <w:szCs w:val="22"/>
        </w:rPr>
      </w:pPr>
      <w:r w:rsidRPr="0015673E">
        <w:rPr>
          <w:rFonts w:ascii="Cambria" w:hAnsi="Cambria"/>
          <w:sz w:val="22"/>
          <w:szCs w:val="22"/>
        </w:rPr>
        <w:t>minden felfüggesztő (hatályba lépető), illetve felbontó feltétel nélkül,</w:t>
      </w:r>
    </w:p>
    <w:p w:rsidR="00983B9C" w:rsidRPr="0015673E" w:rsidRDefault="00983B9C" w:rsidP="0015673E">
      <w:pPr>
        <w:numPr>
          <w:ilvl w:val="0"/>
          <w:numId w:val="5"/>
        </w:numPr>
        <w:tabs>
          <w:tab w:val="clear" w:pos="720"/>
          <w:tab w:val="num" w:pos="1803"/>
        </w:tabs>
        <w:ind w:left="1803"/>
        <w:jc w:val="both"/>
        <w:rPr>
          <w:rFonts w:ascii="Cambria" w:hAnsi="Cambria"/>
          <w:sz w:val="22"/>
          <w:szCs w:val="22"/>
        </w:rPr>
      </w:pPr>
      <w:r w:rsidRPr="0015673E">
        <w:rPr>
          <w:rFonts w:ascii="Cambria" w:hAnsi="Cambria"/>
          <w:sz w:val="22"/>
          <w:szCs w:val="22"/>
        </w:rPr>
        <w:t>a szerződés hatálya beálltának, vagy megszüntetésének valamely időponthoz kötése nélkül,</w:t>
      </w:r>
    </w:p>
    <w:p w:rsidR="00983B9C" w:rsidRPr="0015673E" w:rsidRDefault="00983B9C" w:rsidP="0015673E">
      <w:pPr>
        <w:numPr>
          <w:ilvl w:val="0"/>
          <w:numId w:val="5"/>
        </w:numPr>
        <w:tabs>
          <w:tab w:val="clear" w:pos="720"/>
          <w:tab w:val="num" w:pos="1803"/>
        </w:tabs>
        <w:ind w:left="1803"/>
        <w:jc w:val="both"/>
        <w:rPr>
          <w:rFonts w:ascii="Cambria" w:hAnsi="Cambria"/>
          <w:sz w:val="22"/>
          <w:szCs w:val="22"/>
        </w:rPr>
      </w:pPr>
      <w:r w:rsidRPr="0015673E">
        <w:rPr>
          <w:rFonts w:ascii="Cambria" w:hAnsi="Cambria"/>
          <w:sz w:val="22"/>
          <w:szCs w:val="22"/>
        </w:rPr>
        <w:t>harmadik személy beleegyezéséhez, illetve hatósági jóváhagyásához való kötése nélkül</w:t>
      </w:r>
    </w:p>
    <w:p w:rsidR="00983B9C" w:rsidRPr="0015673E" w:rsidRDefault="00983B9C" w:rsidP="0012723B">
      <w:pPr>
        <w:ind w:left="1276"/>
        <w:jc w:val="both"/>
        <w:rPr>
          <w:rFonts w:ascii="Cambria" w:hAnsi="Cambria"/>
          <w:sz w:val="22"/>
          <w:szCs w:val="22"/>
        </w:rPr>
      </w:pPr>
      <w:proofErr w:type="gramStart"/>
      <w:r w:rsidRPr="0015673E">
        <w:rPr>
          <w:rFonts w:ascii="Cambria" w:hAnsi="Cambria"/>
          <w:sz w:val="22"/>
          <w:szCs w:val="22"/>
        </w:rPr>
        <w:t>valamennyi</w:t>
      </w:r>
      <w:proofErr w:type="gramEnd"/>
      <w:r w:rsidRPr="0015673E">
        <w:rPr>
          <w:rFonts w:ascii="Cambria" w:hAnsi="Cambria"/>
          <w:sz w:val="22"/>
          <w:szCs w:val="22"/>
        </w:rPr>
        <w:t xml:space="preserve"> tagjának az aláírásával lép hatályba.</w:t>
      </w:r>
    </w:p>
    <w:p w:rsidR="00983B9C" w:rsidRPr="0015673E" w:rsidRDefault="00983B9C" w:rsidP="0012723B">
      <w:pPr>
        <w:ind w:left="1276"/>
        <w:jc w:val="both"/>
        <w:rPr>
          <w:rFonts w:ascii="Cambria" w:hAnsi="Cambria"/>
          <w:sz w:val="22"/>
          <w:szCs w:val="22"/>
        </w:rPr>
      </w:pPr>
      <w:r w:rsidRPr="0015673E">
        <w:rPr>
          <w:rFonts w:ascii="Cambria" w:hAnsi="Cambria"/>
          <w:sz w:val="22"/>
          <w:szCs w:val="22"/>
        </w:rPr>
        <w:t xml:space="preserve">A közös ajánlattevők személyében az ajánlattételi eljárásban az ajánlattételi határidő lejárta után változás nem következhet be. </w:t>
      </w:r>
    </w:p>
    <w:p w:rsidR="00983B9C" w:rsidRPr="0015673E" w:rsidRDefault="00983B9C" w:rsidP="0012723B">
      <w:pPr>
        <w:ind w:left="1276"/>
        <w:jc w:val="both"/>
        <w:rPr>
          <w:rFonts w:ascii="Cambria" w:hAnsi="Cambria"/>
          <w:b/>
          <w:sz w:val="22"/>
          <w:szCs w:val="22"/>
        </w:rPr>
      </w:pPr>
      <w:r w:rsidRPr="0015673E">
        <w:rPr>
          <w:rFonts w:ascii="Cambria" w:hAnsi="Cambria"/>
          <w:b/>
          <w:sz w:val="22"/>
          <w:szCs w:val="22"/>
        </w:rPr>
        <w:t xml:space="preserve">Amennyiben közös ajánlatot nyújtanak be, az ajánlati nyilatkozaton (felolvasólapon) fel kell tüntetni valamennyi közös ajánlattevőnek legalább a nevét és a címét. Minden nyilatkozatnak tartalmaznia kell a közös ajánlattevők megjelölést. </w:t>
      </w:r>
    </w:p>
    <w:p w:rsidR="00983B9C" w:rsidRPr="0015673E" w:rsidRDefault="00983B9C" w:rsidP="0015673E">
      <w:pPr>
        <w:ind w:left="1083"/>
        <w:jc w:val="both"/>
        <w:rPr>
          <w:rFonts w:ascii="Cambria" w:hAnsi="Cambria"/>
          <w:b/>
          <w:sz w:val="22"/>
          <w:szCs w:val="22"/>
        </w:rPr>
      </w:pPr>
    </w:p>
    <w:p w:rsidR="00983B9C" w:rsidRPr="0015673E" w:rsidRDefault="00983B9C" w:rsidP="0015673E">
      <w:pPr>
        <w:numPr>
          <w:ilvl w:val="1"/>
          <w:numId w:val="4"/>
        </w:numPr>
        <w:ind w:left="1077"/>
        <w:jc w:val="both"/>
        <w:rPr>
          <w:rFonts w:ascii="Cambria" w:hAnsi="Cambria"/>
          <w:b/>
          <w:i/>
          <w:sz w:val="22"/>
          <w:szCs w:val="22"/>
        </w:rPr>
      </w:pPr>
      <w:r w:rsidRPr="0015673E">
        <w:rPr>
          <w:rFonts w:ascii="Cambria" w:hAnsi="Cambria"/>
          <w:b/>
          <w:i/>
          <w:sz w:val="22"/>
          <w:szCs w:val="22"/>
        </w:rPr>
        <w:t>Az ajánlat összeállítása</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Ajánlatkérő javasolja a felhívást kiegészítő közbeszerzési dokumentumban megadott iratminták alkalmazását. A megadott iratminták segédanyagok. Ajánlatkérő más szerkesztésű nyilatkozatokat is  </w:t>
      </w:r>
      <w:proofErr w:type="gramStart"/>
      <w:r w:rsidRPr="0015673E">
        <w:rPr>
          <w:rFonts w:ascii="Cambria" w:hAnsi="Cambria"/>
          <w:sz w:val="22"/>
          <w:szCs w:val="22"/>
        </w:rPr>
        <w:t>elfogad</w:t>
      </w:r>
      <w:proofErr w:type="gramEnd"/>
      <w:r w:rsidRPr="0015673E">
        <w:rPr>
          <w:rFonts w:ascii="Cambria" w:hAnsi="Cambria"/>
          <w:sz w:val="22"/>
          <w:szCs w:val="22"/>
        </w:rPr>
        <w:t xml:space="preserve"> ha az a kiírásnak megfelel. Az ajánlatot az iratjegyzékben megadott sorrend szerint oldalszámozással ellátva, összefűzve – nem bontható kötésben – az előírt formai követelmények betartásával kell összeállítani.</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Az ajánlat eredeti példányában minden, jogszabályban előírt, illetve követelés érvényesítésére szolgáló nyilatkozatnak és </w:t>
      </w:r>
      <w:proofErr w:type="gramStart"/>
      <w:r w:rsidRPr="0015673E">
        <w:rPr>
          <w:rFonts w:ascii="Cambria" w:hAnsi="Cambria"/>
          <w:sz w:val="22"/>
          <w:szCs w:val="22"/>
        </w:rPr>
        <w:t>dokumentumnak</w:t>
      </w:r>
      <w:proofErr w:type="gramEnd"/>
      <w:r w:rsidRPr="0015673E">
        <w:rPr>
          <w:rFonts w:ascii="Cambria" w:hAnsi="Cambria"/>
          <w:sz w:val="22"/>
          <w:szCs w:val="22"/>
        </w:rPr>
        <w:t xml:space="preserve"> eredetinek, illetve hiteles másolatnak kell lennie. A többi dokumentum egyszerű másolatban is becsatolható.</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Az ajánlatot a kötelezettségvállalásra jogosult, illetve általuk meghatalmazott </w:t>
      </w:r>
      <w:proofErr w:type="gramStart"/>
      <w:r w:rsidRPr="0015673E">
        <w:rPr>
          <w:rFonts w:ascii="Cambria" w:hAnsi="Cambria"/>
          <w:sz w:val="22"/>
          <w:szCs w:val="22"/>
        </w:rPr>
        <w:t>személy(</w:t>
      </w:r>
      <w:proofErr w:type="spellStart"/>
      <w:proofErr w:type="gramEnd"/>
      <w:r w:rsidRPr="0015673E">
        <w:rPr>
          <w:rFonts w:ascii="Cambria" w:hAnsi="Cambria"/>
          <w:sz w:val="22"/>
          <w:szCs w:val="22"/>
        </w:rPr>
        <w:t>ek</w:t>
      </w:r>
      <w:proofErr w:type="spellEnd"/>
      <w:r w:rsidRPr="0015673E">
        <w:rPr>
          <w:rFonts w:ascii="Cambria" w:hAnsi="Cambria"/>
          <w:sz w:val="22"/>
          <w:szCs w:val="22"/>
        </w:rPr>
        <w:t>) aláírásával kell ellátni.</w:t>
      </w:r>
    </w:p>
    <w:p w:rsidR="00983B9C" w:rsidRDefault="00983B9C" w:rsidP="0015673E">
      <w:pPr>
        <w:ind w:left="1080"/>
        <w:jc w:val="both"/>
        <w:rPr>
          <w:rFonts w:ascii="Cambria" w:hAnsi="Cambria"/>
          <w:sz w:val="22"/>
          <w:szCs w:val="22"/>
        </w:rPr>
      </w:pPr>
      <w:r w:rsidRPr="0015673E">
        <w:rPr>
          <w:rFonts w:ascii="Cambria" w:hAnsi="Cambria"/>
          <w:sz w:val="22"/>
          <w:szCs w:val="22"/>
        </w:rPr>
        <w:t>Az ajánlat minden olyan oldalát, amelyen – az ajánlat beadása előtt – módosítást hajtottak végre az adott dokumentumot aláíró személynek, vagy személyeknek a módosításnál is kézjeggyel kell ellátni.</w:t>
      </w:r>
    </w:p>
    <w:p w:rsidR="00197E7A" w:rsidRPr="0015673E" w:rsidRDefault="00197E7A" w:rsidP="0015673E">
      <w:pPr>
        <w:ind w:left="1080"/>
        <w:jc w:val="both"/>
        <w:rPr>
          <w:rFonts w:ascii="Cambria" w:hAnsi="Cambria"/>
          <w:sz w:val="22"/>
          <w:szCs w:val="22"/>
        </w:rPr>
      </w:pPr>
    </w:p>
    <w:p w:rsidR="00983B9C" w:rsidRPr="0015673E" w:rsidRDefault="00983B9C" w:rsidP="0015673E">
      <w:pPr>
        <w:numPr>
          <w:ilvl w:val="1"/>
          <w:numId w:val="4"/>
        </w:numPr>
        <w:ind w:left="1077"/>
        <w:jc w:val="both"/>
        <w:rPr>
          <w:rFonts w:ascii="Cambria" w:hAnsi="Cambria"/>
          <w:b/>
          <w:i/>
          <w:sz w:val="22"/>
          <w:szCs w:val="22"/>
        </w:rPr>
      </w:pPr>
      <w:r w:rsidRPr="0015673E">
        <w:rPr>
          <w:rFonts w:ascii="Cambria" w:hAnsi="Cambria"/>
          <w:b/>
          <w:i/>
          <w:sz w:val="22"/>
          <w:szCs w:val="22"/>
        </w:rPr>
        <w:t>Üzleti titok</w:t>
      </w:r>
    </w:p>
    <w:p w:rsidR="00983B9C" w:rsidRDefault="00983B9C" w:rsidP="00AC7000">
      <w:pPr>
        <w:ind w:left="1080"/>
        <w:jc w:val="both"/>
        <w:rPr>
          <w:rFonts w:ascii="Cambria" w:hAnsi="Cambria"/>
          <w:sz w:val="22"/>
          <w:szCs w:val="22"/>
        </w:rPr>
      </w:pPr>
      <w:r w:rsidRPr="0015673E">
        <w:rPr>
          <w:rFonts w:ascii="Cambria" w:hAnsi="Cambria"/>
          <w:sz w:val="22"/>
          <w:szCs w:val="22"/>
        </w:rPr>
        <w:t>A Ptk. 2:47. § alapján meghatározott fogalom. Az ajánlattevő az ajánlatában a Kbt. 44. § (1) bekezdése szerint az üzleti titok (ideértve a védett ismeretet is) nyilvánosságra hozatalát megtilthatja. Nem tilthatja meg nevének, címének, valamint olyan ténynek, információnak, megoldásnak, vagy adatnak a nyilvánosságra hozatalát, amely a bírálati szempont alapján értékelésre kerül, de az ezek alapjául szolgáló részinformációk, alapadatok nyilvánosságra hozatalát megtilthatja.</w:t>
      </w:r>
    </w:p>
    <w:p w:rsidR="00E425AB" w:rsidRPr="000F6955" w:rsidRDefault="00B43B35" w:rsidP="000F6955">
      <w:pPr>
        <w:ind w:left="1080"/>
        <w:jc w:val="both"/>
        <w:rPr>
          <w:rFonts w:ascii="Cambria" w:hAnsi="Cambria"/>
          <w:sz w:val="22"/>
          <w:szCs w:val="22"/>
          <w:shd w:val="clear" w:color="auto" w:fill="FFFFFF"/>
        </w:rPr>
      </w:pPr>
      <w:r w:rsidRPr="000F6955">
        <w:rPr>
          <w:rFonts w:ascii="Cambria" w:hAnsi="Cambria"/>
          <w:sz w:val="22"/>
          <w:szCs w:val="22"/>
          <w:shd w:val="clear" w:color="auto" w:fill="FFFFFF"/>
        </w:rPr>
        <w:t xml:space="preserve">Az üzleti titokká nyilvánításról és </w:t>
      </w:r>
      <w:r w:rsidRPr="000F6955">
        <w:rPr>
          <w:rFonts w:ascii="Cambria" w:hAnsi="Cambria"/>
          <w:b/>
          <w:sz w:val="22"/>
          <w:szCs w:val="22"/>
          <w:shd w:val="clear" w:color="auto" w:fill="FFFFFF"/>
        </w:rPr>
        <w:t>annak indokolásáról</w:t>
      </w:r>
      <w:r w:rsidRPr="000F6955">
        <w:rPr>
          <w:rFonts w:ascii="Cambria" w:hAnsi="Cambria"/>
          <w:sz w:val="22"/>
          <w:szCs w:val="22"/>
          <w:shd w:val="clear" w:color="auto" w:fill="FFFFFF"/>
        </w:rPr>
        <w:t xml:space="preserve"> az ajánlatban, hiánypótlásban, vagy felvilágosításban, valamint a Kbt. 72. §</w:t>
      </w:r>
      <w:proofErr w:type="spellStart"/>
      <w:r w:rsidRPr="000F6955">
        <w:rPr>
          <w:rFonts w:ascii="Cambria" w:hAnsi="Cambria"/>
          <w:sz w:val="22"/>
          <w:szCs w:val="22"/>
          <w:shd w:val="clear" w:color="auto" w:fill="FFFFFF"/>
        </w:rPr>
        <w:t>-a</w:t>
      </w:r>
      <w:proofErr w:type="spellEnd"/>
      <w:r w:rsidRPr="000F6955">
        <w:rPr>
          <w:rFonts w:ascii="Cambria" w:hAnsi="Cambria"/>
          <w:sz w:val="22"/>
          <w:szCs w:val="22"/>
          <w:shd w:val="clear" w:color="auto" w:fill="FFFFFF"/>
        </w:rPr>
        <w:t xml:space="preserve"> szerinti indokolásban ajánlattevőnek nyilatkoznia kell.</w:t>
      </w:r>
    </w:p>
    <w:p w:rsidR="00983B9C" w:rsidRPr="0015673E" w:rsidRDefault="00983B9C">
      <w:pPr>
        <w:ind w:left="1080"/>
        <w:jc w:val="both"/>
        <w:rPr>
          <w:rFonts w:ascii="Cambria" w:hAnsi="Cambria"/>
          <w:sz w:val="22"/>
          <w:szCs w:val="22"/>
        </w:rPr>
      </w:pPr>
      <w:r w:rsidRPr="0015673E">
        <w:rPr>
          <w:rFonts w:ascii="Cambria" w:hAnsi="Cambria"/>
          <w:sz w:val="22"/>
          <w:szCs w:val="22"/>
        </w:rPr>
        <w:t>Nem korlátozható, illetőleg nem tiltható meg üzleti titokra hivatkozással olyan adat nyilvánosságra hozatala sem, amely a közérdekű adatok nyilvánosságára és a közérdekből nyilvános adatra vonatkozó, külön törvényben meghatározott adatszolgáltatási és tájékoztatási kötelezettség alá esik, amely a Kbt. 76. § alapján értékelési szempont (Kbt. 44. § (3) bekezdése).</w:t>
      </w:r>
    </w:p>
    <w:p w:rsidR="00983B9C" w:rsidRPr="0015673E" w:rsidRDefault="00983B9C">
      <w:pPr>
        <w:ind w:left="1080"/>
        <w:jc w:val="both"/>
        <w:rPr>
          <w:rFonts w:ascii="Cambria" w:hAnsi="Cambria"/>
          <w:sz w:val="22"/>
          <w:szCs w:val="22"/>
        </w:rPr>
      </w:pPr>
      <w:r w:rsidRPr="0015673E">
        <w:rPr>
          <w:rFonts w:ascii="Cambria" w:hAnsi="Cambria"/>
          <w:sz w:val="22"/>
          <w:szCs w:val="22"/>
        </w:rPr>
        <w:t xml:space="preserve">A közbeszerzési eljárás alapján megkötött </w:t>
      </w:r>
      <w:proofErr w:type="gramStart"/>
      <w:r w:rsidRPr="0015673E">
        <w:rPr>
          <w:rFonts w:ascii="Cambria" w:hAnsi="Cambria"/>
          <w:sz w:val="22"/>
          <w:szCs w:val="22"/>
        </w:rPr>
        <w:t>szerződés engedményezést</w:t>
      </w:r>
      <w:proofErr w:type="gramEnd"/>
      <w:r w:rsidRPr="0015673E">
        <w:rPr>
          <w:rFonts w:ascii="Cambria" w:hAnsi="Cambria"/>
          <w:sz w:val="22"/>
          <w:szCs w:val="22"/>
        </w:rPr>
        <w:t xml:space="preserve"> kizáró rendelkezése nem minősül üzleti titoknak.</w:t>
      </w:r>
    </w:p>
    <w:p w:rsidR="00983B9C" w:rsidRPr="0015673E" w:rsidRDefault="00983B9C" w:rsidP="0015673E">
      <w:pPr>
        <w:ind w:left="1080"/>
        <w:jc w:val="both"/>
        <w:rPr>
          <w:rFonts w:ascii="Cambria" w:hAnsi="Cambria"/>
          <w:sz w:val="22"/>
          <w:szCs w:val="22"/>
        </w:rPr>
      </w:pPr>
    </w:p>
    <w:p w:rsidR="00983B9C" w:rsidRPr="0015673E" w:rsidRDefault="00983B9C" w:rsidP="0015673E">
      <w:pPr>
        <w:numPr>
          <w:ilvl w:val="1"/>
          <w:numId w:val="4"/>
        </w:numPr>
        <w:ind w:left="1077"/>
        <w:jc w:val="both"/>
        <w:rPr>
          <w:rFonts w:ascii="Cambria" w:hAnsi="Cambria"/>
          <w:b/>
          <w:i/>
          <w:sz w:val="22"/>
          <w:szCs w:val="22"/>
        </w:rPr>
      </w:pPr>
      <w:r w:rsidRPr="0015673E">
        <w:rPr>
          <w:rFonts w:ascii="Cambria" w:hAnsi="Cambria"/>
          <w:b/>
          <w:i/>
          <w:sz w:val="22"/>
          <w:szCs w:val="22"/>
        </w:rPr>
        <w:t>Az ajánlat csomagolása és benyújtása</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Ajánlattevőnek az eljárást megindító felhívásban és a felhívást kiegészítő közbeszerzési dokumentumban meghatározott tartalmi és formai követelményeknek megfelelően kell ajánlatát elkészítenie és benyújtania. Az ajánlatot papír alapon 1 eredeti és 1 elektronikus példányban (CD lemezen vagy DVD-n, jelszó nélkül olvasható és nem módosítható </w:t>
      </w:r>
      <w:proofErr w:type="spellStart"/>
      <w:r w:rsidRPr="0015673E">
        <w:rPr>
          <w:rFonts w:ascii="Cambria" w:hAnsi="Cambria"/>
          <w:sz w:val="22"/>
          <w:szCs w:val="22"/>
        </w:rPr>
        <w:t>pdf</w:t>
      </w:r>
      <w:proofErr w:type="spellEnd"/>
      <w:r w:rsidRPr="0015673E">
        <w:rPr>
          <w:rFonts w:ascii="Cambria" w:hAnsi="Cambria"/>
          <w:sz w:val="22"/>
          <w:szCs w:val="22"/>
        </w:rPr>
        <w:t xml:space="preserve"> formátumban) kérjük benyújtani.</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Ajánlattevőnek cégszerűen nyilatkoznia kell, hogy az ajánlatnak az elektronikus formában benyújtott példánya a papír alapon benyújtott példánnyal megegyezik.</w:t>
      </w:r>
    </w:p>
    <w:p w:rsidR="00983B9C" w:rsidRPr="0015673E" w:rsidRDefault="00983B9C" w:rsidP="0015673E">
      <w:pPr>
        <w:ind w:left="1080"/>
        <w:jc w:val="both"/>
        <w:rPr>
          <w:rFonts w:ascii="Cambria" w:hAnsi="Cambria"/>
          <w:i/>
          <w:sz w:val="22"/>
          <w:szCs w:val="22"/>
        </w:rPr>
      </w:pPr>
      <w:r w:rsidRPr="0015673E">
        <w:rPr>
          <w:rFonts w:ascii="Cambria" w:hAnsi="Cambria"/>
          <w:sz w:val="22"/>
          <w:szCs w:val="22"/>
        </w:rPr>
        <w:t>Az ajánlatot csomagolással kell ellátni. A csomagoláson fel kell tüntetni a következő szöveget: „</w:t>
      </w:r>
      <w:r w:rsidRPr="0015673E">
        <w:rPr>
          <w:rFonts w:ascii="Cambria" w:hAnsi="Cambria"/>
          <w:b/>
          <w:sz w:val="22"/>
          <w:szCs w:val="22"/>
        </w:rPr>
        <w:t xml:space="preserve">Adásvételi szerződés </w:t>
      </w:r>
      <w:r w:rsidR="00A815D8" w:rsidRPr="0015673E">
        <w:rPr>
          <w:rFonts w:ascii="Cambria" w:hAnsi="Cambria"/>
          <w:b/>
          <w:sz w:val="22"/>
          <w:szCs w:val="22"/>
        </w:rPr>
        <w:t>laboratóriumi reagensek és a hozzájuk tartozó fogyóanyagok beszerzésére részben laboratóriumi automata bérlésével, részben saját tulajdonban lévő automatákhoz 24 hónap időtartamra</w:t>
      </w:r>
      <w:r w:rsidRPr="0015673E">
        <w:rPr>
          <w:rFonts w:ascii="Cambria" w:hAnsi="Cambria"/>
          <w:i/>
          <w:sz w:val="22"/>
          <w:szCs w:val="22"/>
        </w:rPr>
        <w:t xml:space="preserve">” </w:t>
      </w:r>
      <w:r w:rsidRPr="0015673E">
        <w:rPr>
          <w:rFonts w:ascii="Cambria" w:hAnsi="Cambria"/>
          <w:sz w:val="22"/>
          <w:szCs w:val="22"/>
        </w:rPr>
        <w:t xml:space="preserve">tárgyban </w:t>
      </w:r>
      <w:r w:rsidRPr="00486465">
        <w:rPr>
          <w:rFonts w:ascii="Cambria" w:hAnsi="Cambria"/>
          <w:i/>
          <w:sz w:val="22"/>
          <w:szCs w:val="22"/>
        </w:rPr>
        <w:t>„</w:t>
      </w:r>
      <w:r w:rsidRPr="00486465">
        <w:rPr>
          <w:rFonts w:ascii="Cambria" w:hAnsi="Cambria"/>
          <w:b/>
          <w:i/>
          <w:sz w:val="22"/>
          <w:szCs w:val="22"/>
        </w:rPr>
        <w:t>nem felbontandó 201</w:t>
      </w:r>
      <w:r w:rsidR="00A815D8" w:rsidRPr="00486465">
        <w:rPr>
          <w:rFonts w:ascii="Cambria" w:hAnsi="Cambria"/>
          <w:b/>
          <w:i/>
          <w:sz w:val="22"/>
          <w:szCs w:val="22"/>
        </w:rPr>
        <w:t>7</w:t>
      </w:r>
      <w:r w:rsidR="00486465" w:rsidRPr="00486465">
        <w:rPr>
          <w:rFonts w:ascii="Cambria" w:hAnsi="Cambria"/>
          <w:b/>
          <w:i/>
          <w:sz w:val="22"/>
          <w:szCs w:val="22"/>
        </w:rPr>
        <w:t xml:space="preserve">. szeptember hó 19. </w:t>
      </w:r>
      <w:r w:rsidRPr="00486465">
        <w:rPr>
          <w:rFonts w:ascii="Cambria" w:hAnsi="Cambria"/>
          <w:b/>
          <w:i/>
          <w:sz w:val="22"/>
          <w:szCs w:val="22"/>
        </w:rPr>
        <w:t xml:space="preserve">napján </w:t>
      </w:r>
      <w:r w:rsidR="00486465" w:rsidRPr="00486465">
        <w:rPr>
          <w:rFonts w:ascii="Cambria" w:hAnsi="Cambria"/>
          <w:b/>
          <w:i/>
          <w:sz w:val="22"/>
          <w:szCs w:val="22"/>
        </w:rPr>
        <w:t>14</w:t>
      </w:r>
      <w:r w:rsidRPr="00486465">
        <w:rPr>
          <w:rFonts w:ascii="Cambria" w:hAnsi="Cambria"/>
          <w:b/>
          <w:i/>
          <w:sz w:val="22"/>
          <w:szCs w:val="22"/>
        </w:rPr>
        <w:t xml:space="preserve"> óráig</w:t>
      </w:r>
      <w:r w:rsidRPr="00486465">
        <w:rPr>
          <w:rFonts w:ascii="Cambria" w:hAnsi="Cambria"/>
          <w:i/>
          <w:sz w:val="22"/>
          <w:szCs w:val="22"/>
        </w:rPr>
        <w:t>”</w:t>
      </w:r>
      <w:r w:rsidRPr="00486465">
        <w:rPr>
          <w:rFonts w:ascii="Cambria" w:hAnsi="Cambria"/>
          <w:sz w:val="22"/>
          <w:szCs w:val="22"/>
        </w:rPr>
        <w:t xml:space="preserve"> jelzést, továbbá az </w:t>
      </w:r>
      <w:r w:rsidRPr="00486465">
        <w:rPr>
          <w:rFonts w:ascii="Cambria" w:hAnsi="Cambria"/>
          <w:b/>
          <w:sz w:val="22"/>
          <w:szCs w:val="22"/>
        </w:rPr>
        <w:t>ajánlattevő nevét és címét</w:t>
      </w:r>
      <w:r w:rsidRPr="00486465">
        <w:rPr>
          <w:rFonts w:ascii="Cambria" w:hAnsi="Cambria"/>
          <w:sz w:val="22"/>
          <w:szCs w:val="22"/>
        </w:rPr>
        <w:t>.</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Ha a csomagoláson az előbbi szöveg nem kerül feltüntetésre, akkor ajánlatkérő nem vállal semmiféle felelősséget az ajánlat idő előtti felbontásáért, az ajánlat ebből adódó érvénytelenségéért.</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 személyesen benyújtott ajánlatokról ajánlatkérő átvételi elismervényt ad, a postán elküldött ajánlatnak az ajánlattételi határidőig kell megérkeznie az ajánlatkérőhöz. A postai kézbesítés esetleges késedelme, illetve a postai küldemény esetleges elvesztése az ajánlattevő kockázata.</w:t>
      </w:r>
    </w:p>
    <w:p w:rsidR="00983B9C" w:rsidRPr="0015673E" w:rsidRDefault="00983B9C" w:rsidP="0015673E">
      <w:pPr>
        <w:ind w:left="1080"/>
        <w:jc w:val="both"/>
        <w:rPr>
          <w:rFonts w:ascii="Cambria" w:hAnsi="Cambria"/>
          <w:sz w:val="22"/>
          <w:szCs w:val="22"/>
        </w:rPr>
      </w:pPr>
    </w:p>
    <w:p w:rsidR="00983B9C" w:rsidRPr="0015673E" w:rsidRDefault="00983B9C" w:rsidP="0015673E">
      <w:pPr>
        <w:numPr>
          <w:ilvl w:val="1"/>
          <w:numId w:val="4"/>
        </w:numPr>
        <w:ind w:left="1077"/>
        <w:jc w:val="both"/>
        <w:rPr>
          <w:rFonts w:ascii="Cambria" w:hAnsi="Cambria"/>
          <w:b/>
          <w:i/>
          <w:sz w:val="22"/>
          <w:szCs w:val="22"/>
        </w:rPr>
      </w:pPr>
      <w:proofErr w:type="spellStart"/>
      <w:r w:rsidRPr="0015673E">
        <w:rPr>
          <w:rFonts w:ascii="Cambria" w:hAnsi="Cambria"/>
          <w:b/>
          <w:i/>
          <w:sz w:val="22"/>
          <w:szCs w:val="22"/>
        </w:rPr>
        <w:t>Részajánlattétel</w:t>
      </w:r>
      <w:proofErr w:type="spellEnd"/>
      <w:r w:rsidRPr="0015673E">
        <w:rPr>
          <w:rFonts w:ascii="Cambria" w:hAnsi="Cambria"/>
          <w:b/>
          <w:i/>
          <w:sz w:val="22"/>
          <w:szCs w:val="22"/>
        </w:rPr>
        <w:t>, többváltozatú ajánlattétel biztosítása</w:t>
      </w:r>
    </w:p>
    <w:p w:rsidR="00A815D8" w:rsidRPr="0015673E" w:rsidRDefault="00983B9C" w:rsidP="0015673E">
      <w:pPr>
        <w:ind w:left="1080"/>
        <w:jc w:val="both"/>
        <w:rPr>
          <w:rFonts w:ascii="Cambria" w:hAnsi="Cambria"/>
          <w:sz w:val="22"/>
          <w:szCs w:val="22"/>
        </w:rPr>
      </w:pPr>
      <w:r w:rsidRPr="0015673E">
        <w:rPr>
          <w:rFonts w:ascii="Cambria" w:hAnsi="Cambria"/>
          <w:sz w:val="22"/>
          <w:szCs w:val="22"/>
        </w:rPr>
        <w:t xml:space="preserve">Jelen eljárásban a </w:t>
      </w:r>
      <w:proofErr w:type="spellStart"/>
      <w:r w:rsidRPr="0015673E">
        <w:rPr>
          <w:rFonts w:ascii="Cambria" w:hAnsi="Cambria"/>
          <w:sz w:val="22"/>
          <w:szCs w:val="22"/>
        </w:rPr>
        <w:t>részajánlattétel</w:t>
      </w:r>
      <w:proofErr w:type="spellEnd"/>
      <w:r w:rsidRPr="0015673E">
        <w:rPr>
          <w:rFonts w:ascii="Cambria" w:hAnsi="Cambria"/>
          <w:sz w:val="22"/>
          <w:szCs w:val="22"/>
        </w:rPr>
        <w:t xml:space="preserve"> megengedett. </w:t>
      </w:r>
      <w:r w:rsidR="00A815D8" w:rsidRPr="0015673E">
        <w:rPr>
          <w:rFonts w:ascii="Cambria" w:hAnsi="Cambria"/>
          <w:sz w:val="22"/>
          <w:szCs w:val="22"/>
        </w:rPr>
        <w:t xml:space="preserve">Ajánlatot tenni adott rész valamennyi tételére és a teljes mennyiségére lehet. </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Jelen eljárásban többváltozatú ajánlatot tenni nem lehet. </w:t>
      </w:r>
    </w:p>
    <w:p w:rsidR="00983B9C" w:rsidRPr="0015673E" w:rsidRDefault="00983B9C" w:rsidP="0015673E">
      <w:pPr>
        <w:ind w:left="1080"/>
        <w:jc w:val="both"/>
        <w:rPr>
          <w:rFonts w:ascii="Cambria" w:hAnsi="Cambria"/>
          <w:sz w:val="22"/>
          <w:szCs w:val="22"/>
        </w:rPr>
      </w:pPr>
    </w:p>
    <w:p w:rsidR="00983B9C" w:rsidRPr="0015673E" w:rsidRDefault="00983B9C" w:rsidP="0015673E">
      <w:pPr>
        <w:numPr>
          <w:ilvl w:val="1"/>
          <w:numId w:val="4"/>
        </w:numPr>
        <w:ind w:left="1077"/>
        <w:jc w:val="both"/>
        <w:rPr>
          <w:rFonts w:ascii="Cambria" w:hAnsi="Cambria"/>
          <w:b/>
          <w:i/>
          <w:sz w:val="22"/>
          <w:szCs w:val="22"/>
        </w:rPr>
      </w:pPr>
      <w:r w:rsidRPr="0015673E">
        <w:rPr>
          <w:rFonts w:ascii="Cambria" w:hAnsi="Cambria"/>
          <w:b/>
          <w:i/>
          <w:sz w:val="22"/>
          <w:szCs w:val="22"/>
        </w:rPr>
        <w:t>Az ajánlatok bontása</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Ajánlatkérő az ajánlati határidő lejártának időpontjában bontja az ajánlatokat. A bontáson a Kbt. 68. § (3) bekezdése szerinti személyek jogosultak jelen lenni.</w:t>
      </w:r>
      <w:r w:rsidRPr="0015673E">
        <w:rPr>
          <w:rFonts w:ascii="Cambria" w:hAnsi="Cambria"/>
          <w:sz w:val="22"/>
          <w:szCs w:val="22"/>
        </w:rPr>
        <w:br/>
        <w:t>A bontási eljárásról jegyzőkönyv készül. Ajánlatkérő a bontás megkezdése előtt ismerteti a szerződés teljesítéséhez rendelkezésre álló anyagi fedezet összegét.</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 jegyzőkönyv tartalmazza az ajánlattevők adatai mellett azokat a számszerűsíthető adatokat, amelyek a felolvasólapon szerepelnek és a bírálat során értékelésre kerülnek.</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Ha az ajánlat nincsen összefűzve, vagy jelölve, úgy ajánlatkérő az ajánlatot összefűzi.</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A bontási eljárás </w:t>
      </w:r>
      <w:proofErr w:type="spellStart"/>
      <w:r w:rsidRPr="0015673E">
        <w:rPr>
          <w:rFonts w:ascii="Cambria" w:hAnsi="Cambria"/>
          <w:sz w:val="22"/>
          <w:szCs w:val="22"/>
        </w:rPr>
        <w:t>befejeztekor</w:t>
      </w:r>
      <w:proofErr w:type="spellEnd"/>
      <w:r w:rsidRPr="0015673E">
        <w:rPr>
          <w:rFonts w:ascii="Cambria" w:hAnsi="Cambria"/>
          <w:sz w:val="22"/>
          <w:szCs w:val="22"/>
        </w:rPr>
        <w:t xml:space="preserve"> ajánlatkérő a jegyzőkönyvet a megjelenteknek kiadja, a meg nem jelenteknek telefaxon, vagy elektronikus úton 5 napon belül megküldi.</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Határidő után beérkezett ajánlatokról ajánlatkérő jegyzőkönyvet vesz fel, melyet az összes jelentkezőnek, beleértve a megkésettet is, megküld. </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A határidőn túl érkezett ajánlat a Kbt. 73. § (1) bekezdés </w:t>
      </w:r>
      <w:proofErr w:type="gramStart"/>
      <w:r w:rsidRPr="0015673E">
        <w:rPr>
          <w:rFonts w:ascii="Cambria" w:hAnsi="Cambria"/>
          <w:sz w:val="22"/>
          <w:szCs w:val="22"/>
        </w:rPr>
        <w:t>a.</w:t>
      </w:r>
      <w:proofErr w:type="gramEnd"/>
      <w:r w:rsidRPr="0015673E">
        <w:rPr>
          <w:rFonts w:ascii="Cambria" w:hAnsi="Cambria"/>
          <w:sz w:val="22"/>
          <w:szCs w:val="22"/>
        </w:rPr>
        <w:t>) pontja alapján érvénytelen.</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A bontási eljárás résztvevőinek a Kbt. 68. § (3) bekezdése szerint lehetőségük van a felolvasólapba való betekintésre. </w:t>
      </w:r>
    </w:p>
    <w:p w:rsidR="00983B9C" w:rsidRPr="0015673E" w:rsidRDefault="00983B9C" w:rsidP="0015673E">
      <w:pPr>
        <w:ind w:left="1080"/>
        <w:jc w:val="both"/>
        <w:rPr>
          <w:rFonts w:ascii="Cambria" w:hAnsi="Cambria"/>
          <w:sz w:val="22"/>
          <w:szCs w:val="22"/>
        </w:rPr>
      </w:pP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Hiánypótlás, felvilágosítás kérés, számítási hiba javítása</w:t>
      </w:r>
    </w:p>
    <w:p w:rsidR="00983B9C" w:rsidRPr="0015673E" w:rsidRDefault="00983B9C" w:rsidP="0015673E">
      <w:pPr>
        <w:ind w:left="1065"/>
        <w:jc w:val="both"/>
        <w:rPr>
          <w:rFonts w:ascii="Cambria" w:hAnsi="Cambria"/>
          <w:sz w:val="22"/>
          <w:szCs w:val="22"/>
        </w:rPr>
      </w:pPr>
      <w:r w:rsidRPr="0015673E">
        <w:rPr>
          <w:rFonts w:ascii="Cambria" w:hAnsi="Cambria"/>
          <w:sz w:val="22"/>
          <w:szCs w:val="22"/>
        </w:rPr>
        <w:t>A Kbt. 71. § (1) bekezdése szerint a hiánypótlás és a felvilágosítás kérés arra irányulhat, hogy az ajánlat megfeleljen a közbeszerzési dokumentumok és a jogszabály előírásainak. A hiánypótlás során az ajánlatban szereplő iratot</w:t>
      </w:r>
      <w:r w:rsidR="000A00EF" w:rsidRPr="0015673E">
        <w:rPr>
          <w:rFonts w:ascii="Cambria" w:hAnsi="Cambria"/>
          <w:sz w:val="22"/>
          <w:szCs w:val="22"/>
        </w:rPr>
        <w:t xml:space="preserve"> </w:t>
      </w:r>
      <w:r w:rsidRPr="0015673E">
        <w:rPr>
          <w:rFonts w:ascii="Cambria" w:hAnsi="Cambria"/>
          <w:sz w:val="22"/>
          <w:szCs w:val="22"/>
        </w:rPr>
        <w:t>módosítani és kiegészíteni is lehet.</w:t>
      </w:r>
    </w:p>
    <w:p w:rsidR="00983B9C" w:rsidRPr="0015673E" w:rsidRDefault="00983B9C" w:rsidP="0015673E">
      <w:pPr>
        <w:ind w:left="1065"/>
        <w:jc w:val="both"/>
        <w:rPr>
          <w:rFonts w:ascii="Cambria" w:hAnsi="Cambria"/>
          <w:sz w:val="22"/>
          <w:szCs w:val="22"/>
        </w:rPr>
      </w:pPr>
      <w:r w:rsidRPr="0015673E">
        <w:rPr>
          <w:rFonts w:ascii="Cambria" w:hAnsi="Cambria"/>
          <w:sz w:val="22"/>
          <w:szCs w:val="22"/>
        </w:rPr>
        <w:t xml:space="preserve">A hiánypótlás nem járhat az alapelvek sérelmével, </w:t>
      </w:r>
      <w:r w:rsidR="008C1849" w:rsidRPr="0015673E">
        <w:rPr>
          <w:rFonts w:ascii="Cambria" w:hAnsi="Cambria"/>
          <w:sz w:val="22"/>
          <w:szCs w:val="22"/>
        </w:rPr>
        <w:t>a beszerzés tárgyára vagy a szerződés feltételeire adott tartalmi ajánlat (továbbiakban szakmai ajánlat) módosításával. C</w:t>
      </w:r>
      <w:r w:rsidR="000A00EF" w:rsidRPr="0015673E">
        <w:rPr>
          <w:rFonts w:ascii="Cambria" w:hAnsi="Cambria"/>
          <w:sz w:val="22"/>
          <w:szCs w:val="22"/>
        </w:rPr>
        <w:t>sak olyan nem jelentős</w:t>
      </w:r>
      <w:r w:rsidR="008C1849" w:rsidRPr="0015673E">
        <w:rPr>
          <w:rFonts w:ascii="Cambria" w:hAnsi="Cambria"/>
          <w:sz w:val="22"/>
          <w:szCs w:val="22"/>
        </w:rPr>
        <w:t>, egyedi részletkérdésre vonatkozó hiba javítható, vagy pótolható, amelynek vállalása az ajánlati árat és az ajánlattevők között az értékeléskor kialakuló sorrendet nem befolyásolja.</w:t>
      </w:r>
    </w:p>
    <w:p w:rsidR="00983B9C" w:rsidRPr="0015673E" w:rsidRDefault="00983B9C" w:rsidP="0015673E">
      <w:pPr>
        <w:ind w:left="1065"/>
        <w:jc w:val="both"/>
        <w:rPr>
          <w:rFonts w:ascii="Cambria" w:hAnsi="Cambria"/>
          <w:sz w:val="22"/>
          <w:szCs w:val="22"/>
        </w:rPr>
      </w:pPr>
      <w:r w:rsidRPr="0015673E">
        <w:rPr>
          <w:rFonts w:ascii="Cambria" w:hAnsi="Cambria"/>
          <w:sz w:val="22"/>
          <w:szCs w:val="22"/>
        </w:rPr>
        <w:t>Mindaddig, amíg a hiánypótlásra megadott határidő folyamatban van úgy ajánlattevő pótolhat olyan hiányokat, amelyre nézve az ajánlatkérő nem hívta fel hiánypótlásra.</w:t>
      </w:r>
    </w:p>
    <w:p w:rsidR="00983B9C" w:rsidRPr="0015673E" w:rsidRDefault="00983B9C" w:rsidP="0015673E">
      <w:pPr>
        <w:ind w:left="1065"/>
        <w:jc w:val="both"/>
        <w:rPr>
          <w:rFonts w:ascii="Cambria" w:hAnsi="Cambria"/>
          <w:sz w:val="22"/>
          <w:szCs w:val="22"/>
        </w:rPr>
      </w:pPr>
      <w:r w:rsidRPr="0015673E">
        <w:rPr>
          <w:rFonts w:ascii="Cambria" w:hAnsi="Cambria"/>
          <w:sz w:val="22"/>
          <w:szCs w:val="22"/>
        </w:rPr>
        <w:t>Az ajánlatkérő köteles újabb hiánypótlást elrendelni [Kbt. 71. § (6) bekezdése] ha a korábbi hiánypótlási felhívásban nem szereplő hiányt észlelt. A korábban megjelölt hiányok a későbbi hiánypótlás során nem pótolhatók.</w:t>
      </w:r>
    </w:p>
    <w:p w:rsidR="00983B9C" w:rsidRPr="0015673E" w:rsidRDefault="00983B9C" w:rsidP="0015673E">
      <w:pPr>
        <w:ind w:left="1065"/>
        <w:jc w:val="both"/>
        <w:rPr>
          <w:rFonts w:ascii="Cambria" w:hAnsi="Cambria"/>
          <w:sz w:val="22"/>
          <w:szCs w:val="22"/>
        </w:rPr>
      </w:pPr>
      <w:r w:rsidRPr="0015673E">
        <w:rPr>
          <w:rFonts w:ascii="Cambria" w:hAnsi="Cambria"/>
          <w:sz w:val="22"/>
          <w:szCs w:val="22"/>
        </w:rPr>
        <w:t>Ajánlatkérő nem köteles újabb hiánypótlást elrendelni arra vonatkozóan, ha a hiánypótlással az ajánlatkérő az ajánlatban korábban nem szereplő gazdasági szereplőt von be az eljárásba és e gazdasági szereplőre tekintettel lenne szükséges az újabb hiánypótlás, figyelemmel az eljárást megindító felhívás VI. 3. 4. /1. pont 5. bekezdésben írtakra.</w:t>
      </w:r>
    </w:p>
    <w:p w:rsidR="00983B9C" w:rsidRPr="0015673E" w:rsidRDefault="00983B9C" w:rsidP="0015673E">
      <w:pPr>
        <w:ind w:left="1065"/>
        <w:jc w:val="both"/>
        <w:rPr>
          <w:rFonts w:ascii="Cambria" w:hAnsi="Cambria"/>
          <w:sz w:val="22"/>
          <w:szCs w:val="22"/>
        </w:rPr>
      </w:pPr>
      <w:r w:rsidRPr="0015673E">
        <w:rPr>
          <w:rFonts w:ascii="Cambria" w:hAnsi="Cambria"/>
          <w:sz w:val="22"/>
          <w:szCs w:val="22"/>
        </w:rPr>
        <w:t>A korábban megjelölt hiányok a későbbi hiánypótlások során nem pótolhatóak.</w:t>
      </w:r>
    </w:p>
    <w:p w:rsidR="00983B9C" w:rsidRPr="0015673E" w:rsidRDefault="00983B9C" w:rsidP="0015673E">
      <w:pPr>
        <w:ind w:left="1065"/>
        <w:jc w:val="both"/>
        <w:rPr>
          <w:rFonts w:ascii="Cambria" w:hAnsi="Cambria"/>
          <w:sz w:val="22"/>
          <w:szCs w:val="22"/>
        </w:rPr>
      </w:pP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Az ajánlatok bírálata</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Az ajánlatok vizsgálatának, kiértékelésének és összehasonlításának elősegítése érdekében az ajánlatban szereplő nem egyértelmű kijelentések, nyilatkozatok, igazolások tartalmának tisztázása végett ajánlatkérő – valamennyi ajánlattevő egyidejű értesítése mellett – felkérheti az ajánlattevőt ajánlatának pontosítására, illetve a szükséges </w:t>
      </w:r>
      <w:r w:rsidRPr="0015673E">
        <w:rPr>
          <w:rFonts w:ascii="Cambria" w:hAnsi="Cambria"/>
          <w:i/>
          <w:sz w:val="22"/>
          <w:szCs w:val="22"/>
        </w:rPr>
        <w:t>felvilágosítás</w:t>
      </w:r>
      <w:r w:rsidRPr="0015673E">
        <w:rPr>
          <w:rFonts w:ascii="Cambria" w:hAnsi="Cambria"/>
          <w:sz w:val="22"/>
          <w:szCs w:val="22"/>
        </w:rPr>
        <w:t xml:space="preserve"> megadására. A pontosítás nem eredményezheti az alapelvek sérelmét, a szakmai ajánlat módosítását [Kbt. 67. § (7) bekezdése].</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 xml:space="preserve">Ha ajánlatkérő az ajánlatban a Kbt. 71 § (1) bekezdése szerinti elbírálás eredményére kiható </w:t>
      </w:r>
      <w:r w:rsidRPr="0015673E">
        <w:rPr>
          <w:rFonts w:ascii="Cambria" w:hAnsi="Cambria"/>
          <w:sz w:val="22"/>
          <w:szCs w:val="22"/>
          <w:u w:val="single"/>
        </w:rPr>
        <w:t>számítási hibát</w:t>
      </w:r>
      <w:r w:rsidRPr="0015673E">
        <w:rPr>
          <w:rFonts w:ascii="Cambria" w:hAnsi="Cambria"/>
          <w:sz w:val="22"/>
          <w:szCs w:val="22"/>
        </w:rPr>
        <w:t xml:space="preserve"> észlel, azt kijavítja. A számítási hiba javításánál ajánlatkérő az egész számra történő kerekítés szabályait alkalmazza. Az ajánlatban található nyilvánvaló számítási hibák javítását az ajánlatkérő végzi el úgy, hogy a megadott alapadatokat alapul véve számítja ki az összesített ellenértéket, vagy más – az ajánlatban megtalálható számításon alapuló – adatot. Számítási hiba javítása esetén alapadatnak az ajánlatkérő által meghatározott mennyiségek és az ajánlattevő által megadott egységárak tekintendők. A számítási hiba javításáról ajánlatkérő az összes ajánlattevőt egyidejűleg közvetlenül, haladéktalanul, írásban tájékoztatja.</w:t>
      </w:r>
    </w:p>
    <w:p w:rsidR="00983B9C" w:rsidRPr="0015673E" w:rsidRDefault="00983B9C" w:rsidP="0015673E">
      <w:pPr>
        <w:ind w:left="1077"/>
        <w:jc w:val="both"/>
        <w:rPr>
          <w:rFonts w:ascii="Cambria" w:hAnsi="Cambria"/>
          <w:sz w:val="22"/>
          <w:szCs w:val="22"/>
        </w:rPr>
      </w:pPr>
      <w:r w:rsidRPr="0015673E">
        <w:rPr>
          <w:rFonts w:ascii="Cambria" w:hAnsi="Cambria"/>
          <w:sz w:val="22"/>
          <w:szCs w:val="22"/>
        </w:rPr>
        <w:t xml:space="preserve">Az ár alacsony voltának megítélésekor ajánlatkérő a Kbt. 72. § (1) bekezdésének alkalmazásával jár el. </w:t>
      </w:r>
    </w:p>
    <w:p w:rsidR="00983B9C" w:rsidRPr="0015673E" w:rsidRDefault="00983B9C" w:rsidP="0015673E">
      <w:pPr>
        <w:ind w:left="1077"/>
        <w:jc w:val="both"/>
        <w:rPr>
          <w:rFonts w:ascii="Cambria" w:hAnsi="Cambria"/>
          <w:sz w:val="22"/>
          <w:szCs w:val="22"/>
        </w:rPr>
      </w:pPr>
      <w:r w:rsidRPr="0015673E">
        <w:rPr>
          <w:rFonts w:ascii="Cambria" w:hAnsi="Cambria"/>
          <w:sz w:val="22"/>
          <w:szCs w:val="22"/>
        </w:rPr>
        <w:t xml:space="preserve">Ha ajánlatkérő a Kbt. 72. § (7) bekezdése szerint valamely tartalmi elemet lehetetlennek, túlzottan magasnak, vagy túlzottal alacsonynak értékel, úgy ezen ajánlati elemekre, vagy adatokra vonatkozóan – az összes ajánlattevő egyidejű értesítése mellett – </w:t>
      </w:r>
      <w:r w:rsidRPr="0015673E">
        <w:rPr>
          <w:rFonts w:ascii="Cambria" w:hAnsi="Cambria"/>
          <w:sz w:val="22"/>
          <w:szCs w:val="22"/>
          <w:u w:val="single"/>
        </w:rPr>
        <w:t>indoklást kér</w:t>
      </w:r>
      <w:r w:rsidRPr="0015673E">
        <w:rPr>
          <w:rFonts w:ascii="Cambria" w:hAnsi="Cambria"/>
          <w:sz w:val="22"/>
          <w:szCs w:val="22"/>
        </w:rPr>
        <w:t xml:space="preserve">. </w:t>
      </w:r>
    </w:p>
    <w:p w:rsidR="00983B9C" w:rsidRPr="0015673E" w:rsidRDefault="00983B9C" w:rsidP="0015673E">
      <w:pPr>
        <w:ind w:left="1077"/>
        <w:jc w:val="both"/>
        <w:rPr>
          <w:rFonts w:ascii="Cambria" w:hAnsi="Cambria"/>
          <w:sz w:val="22"/>
          <w:szCs w:val="22"/>
        </w:rPr>
      </w:pPr>
      <w:r w:rsidRPr="0015673E">
        <w:rPr>
          <w:rFonts w:ascii="Cambria" w:hAnsi="Cambria"/>
          <w:sz w:val="22"/>
          <w:szCs w:val="22"/>
        </w:rPr>
        <w:t xml:space="preserve">Ajánlatkérő az ajánlatokat az </w:t>
      </w:r>
      <w:r w:rsidR="00665037" w:rsidRPr="0015673E">
        <w:rPr>
          <w:rFonts w:ascii="Cambria" w:hAnsi="Cambria"/>
          <w:sz w:val="22"/>
          <w:szCs w:val="22"/>
        </w:rPr>
        <w:t xml:space="preserve">eljárást megindító felhívásban meghatározottaknak megfelelően a legalacsonyabb </w:t>
      </w:r>
      <w:r w:rsidR="005526D0" w:rsidRPr="0015673E">
        <w:rPr>
          <w:rFonts w:ascii="Cambria" w:hAnsi="Cambria"/>
          <w:sz w:val="22"/>
          <w:szCs w:val="22"/>
        </w:rPr>
        <w:t>ár értékelési</w:t>
      </w:r>
      <w:r w:rsidR="00665037" w:rsidRPr="0015673E">
        <w:rPr>
          <w:rFonts w:ascii="Cambria" w:hAnsi="Cambria"/>
          <w:sz w:val="22"/>
          <w:szCs w:val="22"/>
        </w:rPr>
        <w:t xml:space="preserve"> szempontja alapján bírálja el. </w:t>
      </w:r>
    </w:p>
    <w:p w:rsidR="00665037" w:rsidRPr="0015673E" w:rsidRDefault="00665037" w:rsidP="0015673E">
      <w:pPr>
        <w:ind w:left="1077"/>
        <w:jc w:val="both"/>
        <w:rPr>
          <w:rFonts w:ascii="Cambria" w:hAnsi="Cambria"/>
          <w:sz w:val="22"/>
          <w:szCs w:val="22"/>
        </w:rPr>
      </w:pPr>
    </w:p>
    <w:p w:rsidR="00983B9C" w:rsidRPr="0015673E" w:rsidRDefault="00983B9C" w:rsidP="0015673E">
      <w:pPr>
        <w:numPr>
          <w:ilvl w:val="1"/>
          <w:numId w:val="4"/>
        </w:numPr>
        <w:ind w:left="1077"/>
        <w:jc w:val="both"/>
        <w:rPr>
          <w:rFonts w:ascii="Cambria" w:hAnsi="Cambria"/>
          <w:b/>
          <w:i/>
          <w:sz w:val="22"/>
          <w:szCs w:val="22"/>
        </w:rPr>
      </w:pPr>
      <w:r w:rsidRPr="0015673E">
        <w:rPr>
          <w:rFonts w:ascii="Cambria" w:hAnsi="Cambria"/>
          <w:b/>
          <w:i/>
          <w:sz w:val="22"/>
          <w:szCs w:val="22"/>
        </w:rPr>
        <w:t>Ajánlattevők tájékoztatása az eljárás eredményéről</w:t>
      </w:r>
    </w:p>
    <w:p w:rsidR="00983B9C" w:rsidRPr="0015673E" w:rsidRDefault="00983B9C" w:rsidP="0015673E">
      <w:pPr>
        <w:ind w:left="1077"/>
        <w:jc w:val="both"/>
        <w:rPr>
          <w:rFonts w:ascii="Cambria" w:hAnsi="Cambria"/>
          <w:sz w:val="22"/>
          <w:szCs w:val="22"/>
        </w:rPr>
      </w:pPr>
      <w:r w:rsidRPr="0015673E">
        <w:rPr>
          <w:rFonts w:ascii="Cambria" w:hAnsi="Cambria"/>
          <w:sz w:val="22"/>
          <w:szCs w:val="22"/>
        </w:rPr>
        <w:t xml:space="preserve">Ajánlatkérő a Kbt. 79. § (1) bekezdése alapján köteles az ajánlattevőket az eljárás eredményéről tájékoztatni. A tájékoztatás az összegzés az ajánlatok elbírálásáról dokumentum kiküldésével történik telefaxon, vagy elektronikus úton. </w:t>
      </w:r>
    </w:p>
    <w:p w:rsidR="00983B9C" w:rsidRPr="0015673E" w:rsidRDefault="00983B9C" w:rsidP="0015673E">
      <w:pPr>
        <w:ind w:left="1077"/>
        <w:jc w:val="both"/>
        <w:rPr>
          <w:rFonts w:ascii="Cambria" w:hAnsi="Cambria"/>
          <w:sz w:val="22"/>
          <w:szCs w:val="22"/>
        </w:rPr>
      </w:pPr>
      <w:r w:rsidRPr="0015673E">
        <w:rPr>
          <w:rFonts w:ascii="Cambria" w:hAnsi="Cambria"/>
          <w:sz w:val="22"/>
          <w:szCs w:val="22"/>
        </w:rPr>
        <w:t>Ajánlatkérő az ajánlatok elbírálásáról készült írásbeli összegzést 1 alkalommal az összegzés kiküldésétől számított 20. napig módosíthatja.</w:t>
      </w:r>
    </w:p>
    <w:p w:rsidR="00983B9C" w:rsidRPr="0015673E" w:rsidRDefault="00983B9C" w:rsidP="0015673E">
      <w:pPr>
        <w:ind w:left="1077"/>
        <w:jc w:val="both"/>
        <w:rPr>
          <w:rFonts w:ascii="Cambria" w:hAnsi="Cambria"/>
          <w:sz w:val="22"/>
          <w:szCs w:val="22"/>
        </w:rPr>
      </w:pPr>
      <w:r w:rsidRPr="0015673E">
        <w:rPr>
          <w:rFonts w:ascii="Cambria" w:hAnsi="Cambria"/>
          <w:sz w:val="22"/>
          <w:szCs w:val="22"/>
        </w:rPr>
        <w:t>Ajánlatkérő az írásbeli összegzésben észlelt bármely elírás, névcsere, hibás névírás, szám-, számítási hiba, vagy hasonló elírás esetén kérelemre, vagy kérelem hiányában kijavíthatja. A kijavított írásbeli összegzést ajánlatkérő legkésőbb 10 napon belül köteles elvégezni és erről az ajánlattevőket tájékoztatni.</w:t>
      </w:r>
    </w:p>
    <w:p w:rsidR="00983B9C" w:rsidRPr="0015673E" w:rsidRDefault="00983B9C" w:rsidP="0015673E">
      <w:pPr>
        <w:ind w:left="1077"/>
        <w:jc w:val="both"/>
        <w:rPr>
          <w:rFonts w:ascii="Cambria" w:hAnsi="Cambria"/>
          <w:sz w:val="22"/>
          <w:szCs w:val="22"/>
        </w:rPr>
      </w:pPr>
    </w:p>
    <w:p w:rsidR="00983B9C" w:rsidRPr="0015673E" w:rsidRDefault="00983B9C" w:rsidP="0015673E">
      <w:pPr>
        <w:numPr>
          <w:ilvl w:val="1"/>
          <w:numId w:val="4"/>
        </w:numPr>
        <w:jc w:val="both"/>
        <w:rPr>
          <w:rFonts w:ascii="Cambria" w:hAnsi="Cambria"/>
          <w:b/>
          <w:i/>
          <w:sz w:val="22"/>
          <w:szCs w:val="22"/>
        </w:rPr>
      </w:pPr>
      <w:r w:rsidRPr="0015673E">
        <w:rPr>
          <w:rFonts w:ascii="Cambria" w:hAnsi="Cambria"/>
          <w:b/>
          <w:i/>
          <w:sz w:val="22"/>
          <w:szCs w:val="22"/>
        </w:rPr>
        <w:t>A szerződés megkötése</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t>Ajánlatkérő eredményes közbeszerzési eljárás esetén az eljárás nyertesével a szerződést a szerződéskötési moratórium lejártát követően köti meg a Kbt. 131. § (6) bekezdésében rögzített időtartamon belül.</w:t>
      </w:r>
    </w:p>
    <w:p w:rsidR="006F519D" w:rsidRPr="0015673E" w:rsidRDefault="006F519D" w:rsidP="0015673E">
      <w:pPr>
        <w:ind w:left="1080"/>
        <w:jc w:val="both"/>
        <w:rPr>
          <w:rFonts w:ascii="Cambria" w:hAnsi="Cambria"/>
          <w:sz w:val="22"/>
          <w:szCs w:val="22"/>
        </w:rPr>
      </w:pPr>
      <w:r w:rsidRPr="0015673E">
        <w:rPr>
          <w:rFonts w:ascii="Cambria" w:hAnsi="Cambria"/>
          <w:sz w:val="22"/>
          <w:szCs w:val="22"/>
        </w:rPr>
        <w:t>Amennyiben az Ajánlatkérő az ajánlatok elbírálásáról szóló írásbeli összegzésben megjelölte, a nyertes visszalépése esetén, az ajánlatok értékelése során a következő legkedvezőbb ajánlattevőt hívja fel szerződéskötésre.</w:t>
      </w:r>
    </w:p>
    <w:p w:rsidR="00983B9C" w:rsidRPr="0015673E" w:rsidRDefault="00983B9C" w:rsidP="0015673E">
      <w:pPr>
        <w:ind w:left="1080"/>
        <w:jc w:val="both"/>
        <w:rPr>
          <w:rFonts w:ascii="Cambria" w:hAnsi="Cambria"/>
          <w:sz w:val="22"/>
          <w:szCs w:val="22"/>
        </w:rPr>
      </w:pPr>
      <w:r w:rsidRPr="0015673E">
        <w:rPr>
          <w:rFonts w:ascii="Cambria" w:hAnsi="Cambria"/>
          <w:sz w:val="22"/>
          <w:szCs w:val="22"/>
        </w:rPr>
        <w:br w:type="page"/>
      </w: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II. fejezet</w:t>
      </w: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Iratjegyzék, iratminták</w:t>
      </w:r>
    </w:p>
    <w:p w:rsidR="00983B9C" w:rsidRPr="0015673E" w:rsidRDefault="00983B9C" w:rsidP="0015673E">
      <w:pPr>
        <w:jc w:val="center"/>
        <w:rPr>
          <w:rFonts w:ascii="Cambria" w:hAnsi="Cambria"/>
          <w:b/>
          <w:smallCaps/>
          <w:sz w:val="22"/>
          <w:szCs w:val="22"/>
        </w:rPr>
      </w:pPr>
    </w:p>
    <w:p w:rsidR="00983B9C" w:rsidRPr="0015673E" w:rsidRDefault="00983B9C" w:rsidP="0015673E">
      <w:pPr>
        <w:jc w:val="center"/>
        <w:rPr>
          <w:rFonts w:ascii="Cambria" w:hAnsi="Cambria"/>
          <w:b/>
          <w:smallCaps/>
          <w:sz w:val="22"/>
          <w:szCs w:val="22"/>
        </w:rPr>
      </w:pPr>
    </w:p>
    <w:p w:rsidR="00983B9C" w:rsidRPr="0015673E" w:rsidRDefault="00983B9C" w:rsidP="0015673E">
      <w:pPr>
        <w:jc w:val="center"/>
        <w:rPr>
          <w:rFonts w:ascii="Cambria" w:hAnsi="Cambria"/>
          <w:b/>
          <w:sz w:val="22"/>
          <w:szCs w:val="22"/>
        </w:rPr>
      </w:pPr>
      <w:r w:rsidRPr="0015673E">
        <w:rPr>
          <w:rFonts w:ascii="Cambria" w:hAnsi="Cambria"/>
          <w:b/>
          <w:sz w:val="22"/>
          <w:szCs w:val="22"/>
        </w:rPr>
        <w:t>(A megadott iratminták segédanyagok,</w:t>
      </w:r>
    </w:p>
    <w:p w:rsidR="00983B9C" w:rsidRPr="0015673E" w:rsidRDefault="00983B9C" w:rsidP="0015673E">
      <w:pPr>
        <w:jc w:val="center"/>
        <w:rPr>
          <w:rFonts w:ascii="Cambria" w:hAnsi="Cambria"/>
          <w:b/>
          <w:sz w:val="22"/>
          <w:szCs w:val="22"/>
        </w:rPr>
      </w:pPr>
      <w:proofErr w:type="gramStart"/>
      <w:r w:rsidRPr="0015673E">
        <w:rPr>
          <w:rFonts w:ascii="Cambria" w:hAnsi="Cambria"/>
          <w:b/>
          <w:sz w:val="22"/>
          <w:szCs w:val="22"/>
        </w:rPr>
        <w:t>ajánlatkérő</w:t>
      </w:r>
      <w:proofErr w:type="gramEnd"/>
      <w:r w:rsidRPr="0015673E">
        <w:rPr>
          <w:rFonts w:ascii="Cambria" w:hAnsi="Cambria"/>
          <w:b/>
          <w:sz w:val="22"/>
          <w:szCs w:val="22"/>
        </w:rPr>
        <w:t xml:space="preserve"> más szerkesztésű nyilatkozatokat is elfogad,</w:t>
      </w:r>
    </w:p>
    <w:p w:rsidR="00983B9C" w:rsidRPr="0015673E" w:rsidRDefault="00983B9C" w:rsidP="0015673E">
      <w:pPr>
        <w:jc w:val="center"/>
        <w:rPr>
          <w:rFonts w:ascii="Cambria" w:hAnsi="Cambria"/>
          <w:b/>
          <w:sz w:val="22"/>
          <w:szCs w:val="22"/>
        </w:rPr>
      </w:pPr>
      <w:proofErr w:type="gramStart"/>
      <w:r w:rsidRPr="0015673E">
        <w:rPr>
          <w:rFonts w:ascii="Cambria" w:hAnsi="Cambria"/>
          <w:b/>
          <w:sz w:val="22"/>
          <w:szCs w:val="22"/>
        </w:rPr>
        <w:t>ha</w:t>
      </w:r>
      <w:proofErr w:type="gramEnd"/>
      <w:r w:rsidRPr="0015673E">
        <w:rPr>
          <w:rFonts w:ascii="Cambria" w:hAnsi="Cambria"/>
          <w:b/>
          <w:sz w:val="22"/>
          <w:szCs w:val="22"/>
        </w:rPr>
        <w:t xml:space="preserve"> az a kiírás feltételeinek megfelel)</w:t>
      </w:r>
    </w:p>
    <w:p w:rsidR="00983B9C" w:rsidRPr="0015673E" w:rsidRDefault="00983B9C" w:rsidP="0015673E">
      <w:pPr>
        <w:jc w:val="both"/>
        <w:rPr>
          <w:rFonts w:ascii="Cambria" w:hAnsi="Cambria"/>
          <w:b/>
          <w:caps/>
          <w:sz w:val="22"/>
          <w:szCs w:val="22"/>
        </w:rPr>
      </w:pPr>
      <w:r w:rsidRPr="0015673E">
        <w:rPr>
          <w:rFonts w:ascii="Cambria" w:hAnsi="Cambria"/>
          <w:sz w:val="22"/>
          <w:szCs w:val="22"/>
        </w:rPr>
        <w:br w:type="page"/>
      </w: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Iratjegyzék</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r w:rsidRPr="0015673E">
        <w:rPr>
          <w:rFonts w:ascii="Cambria" w:hAnsi="Cambria"/>
          <w:sz w:val="22"/>
          <w:szCs w:val="22"/>
        </w:rPr>
        <w:t>A Kbt. 57. § (1) bekezdése b) pontja értelmében a felhívást kiegészítő közbeszerzési dokumentum tartalmazza az ajánlat részeként benyújtandó igazolások, nyilatkozatok jegyzékét, kiegészítve az ajánlat kötelező tartalmi elemeinek és azok sorrendiségére vonatkozó előírásokkal.</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b/>
          <w:sz w:val="22"/>
          <w:szCs w:val="22"/>
        </w:rPr>
      </w:pPr>
      <w:r w:rsidRPr="0015673E">
        <w:rPr>
          <w:rFonts w:ascii="Cambria" w:hAnsi="Cambria"/>
          <w:b/>
          <w:sz w:val="22"/>
          <w:szCs w:val="22"/>
        </w:rPr>
        <w:t xml:space="preserve">A benyújtott ajánlatokban az alábbi sorrendiség és </w:t>
      </w:r>
      <w:proofErr w:type="gramStart"/>
      <w:r w:rsidRPr="0015673E">
        <w:rPr>
          <w:rFonts w:ascii="Cambria" w:hAnsi="Cambria"/>
          <w:b/>
          <w:sz w:val="22"/>
          <w:szCs w:val="22"/>
        </w:rPr>
        <w:t>tartalom kötelező</w:t>
      </w:r>
      <w:proofErr w:type="gramEnd"/>
      <w:r w:rsidRPr="0015673E">
        <w:rPr>
          <w:rFonts w:ascii="Cambria" w:hAnsi="Cambria"/>
          <w:b/>
          <w:sz w:val="22"/>
          <w:szCs w:val="22"/>
        </w:rPr>
        <w:t>!</w:t>
      </w:r>
    </w:p>
    <w:p w:rsidR="00983B9C" w:rsidRPr="0015673E" w:rsidRDefault="00983B9C" w:rsidP="0015673E">
      <w:pPr>
        <w:jc w:val="both"/>
        <w:rPr>
          <w:rFonts w:ascii="Cambria" w:hAnsi="Cambria"/>
          <w:b/>
          <w:sz w:val="22"/>
          <w:szCs w:val="22"/>
        </w:rPr>
      </w:pPr>
    </w:p>
    <w:tbl>
      <w:tblPr>
        <w:tblW w:w="8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9"/>
      </w:tblGrid>
      <w:tr w:rsidR="00983B9C" w:rsidRPr="0015673E" w:rsidTr="00732329">
        <w:trPr>
          <w:trHeight w:val="340"/>
        </w:trPr>
        <w:tc>
          <w:tcPr>
            <w:tcW w:w="8749" w:type="dxa"/>
            <w:shd w:val="clear" w:color="auto" w:fill="auto"/>
            <w:vAlign w:val="center"/>
          </w:tcPr>
          <w:p w:rsidR="00983B9C" w:rsidRPr="0015673E" w:rsidRDefault="00983B9C" w:rsidP="0015673E">
            <w:pPr>
              <w:jc w:val="center"/>
              <w:rPr>
                <w:rFonts w:ascii="Cambria" w:hAnsi="Cambria"/>
                <w:b/>
                <w:i/>
              </w:rPr>
            </w:pPr>
            <w:r w:rsidRPr="0015673E">
              <w:rPr>
                <w:rFonts w:ascii="Cambria" w:hAnsi="Cambria"/>
                <w:b/>
                <w:i/>
                <w:sz w:val="22"/>
                <w:szCs w:val="22"/>
              </w:rPr>
              <w:t>Benyújtandó dokumentum</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Tartalomjegyzék</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Felolvasólap</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Meghatalmazás (adott esetben)</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Megállapodás a közös ajánlattételről (adott esetben)</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Ajánlattevői nyilatkozat I.</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Ajánlattevői nyilatkozat II. a Kbt. 65. § (7) bekezdése és 66. § (6) bekezdése alapján</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Nyilatkozat a kizáró okokról a Kbt. 62. § (1) és (2) bekezdései alapján</w:t>
            </w:r>
          </w:p>
        </w:tc>
      </w:tr>
      <w:tr w:rsidR="00983B9C" w:rsidRPr="0015673E" w:rsidTr="00732329">
        <w:trPr>
          <w:trHeight w:val="340"/>
        </w:trPr>
        <w:tc>
          <w:tcPr>
            <w:tcW w:w="8749" w:type="dxa"/>
            <w:shd w:val="clear" w:color="auto" w:fill="auto"/>
            <w:vAlign w:val="center"/>
          </w:tcPr>
          <w:p w:rsidR="00983B9C" w:rsidRPr="0015673E" w:rsidRDefault="00983B9C" w:rsidP="0015673E">
            <w:pPr>
              <w:ind w:right="-2"/>
              <w:rPr>
                <w:rFonts w:ascii="Cambria" w:hAnsi="Cambria"/>
              </w:rPr>
            </w:pPr>
            <w:r w:rsidRPr="0015673E">
              <w:rPr>
                <w:rFonts w:ascii="Cambria" w:hAnsi="Cambria"/>
                <w:sz w:val="22"/>
                <w:szCs w:val="22"/>
              </w:rPr>
              <w:t xml:space="preserve">Nyilatkozat a Kbt. 67. § (4) bekezdése </w:t>
            </w:r>
            <w:r w:rsidRPr="0015673E">
              <w:rPr>
                <w:rFonts w:ascii="Cambria" w:hAnsi="Cambria"/>
                <w:bCs/>
                <w:sz w:val="22"/>
                <w:szCs w:val="22"/>
              </w:rPr>
              <w:t>szerint</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Műszaki, szakmai alkalmasság igazolása</w:t>
            </w:r>
          </w:p>
          <w:p w:rsidR="00983B9C" w:rsidRPr="0015673E" w:rsidRDefault="00983B9C" w:rsidP="0012723B">
            <w:pPr>
              <w:numPr>
                <w:ilvl w:val="0"/>
                <w:numId w:val="17"/>
              </w:numPr>
              <w:rPr>
                <w:rFonts w:ascii="Cambria" w:hAnsi="Cambria"/>
              </w:rPr>
            </w:pPr>
            <w:r w:rsidRPr="0015673E">
              <w:rPr>
                <w:rFonts w:ascii="Cambria" w:hAnsi="Cambria"/>
                <w:sz w:val="22"/>
                <w:szCs w:val="22"/>
              </w:rPr>
              <w:t>Referenciaigazolás/nyilatkozat</w:t>
            </w:r>
          </w:p>
          <w:p w:rsidR="005C34FA" w:rsidRPr="00355D37" w:rsidRDefault="008044E4" w:rsidP="0012723B">
            <w:pPr>
              <w:numPr>
                <w:ilvl w:val="0"/>
                <w:numId w:val="17"/>
              </w:numPr>
              <w:rPr>
                <w:rFonts w:ascii="Cambria" w:hAnsi="Cambria"/>
              </w:rPr>
            </w:pPr>
            <w:r w:rsidRPr="0015673E">
              <w:rPr>
                <w:rFonts w:ascii="Cambria" w:hAnsi="Cambria"/>
                <w:sz w:val="22"/>
                <w:szCs w:val="22"/>
              </w:rPr>
              <w:t>CE vagy azzal egyenértékű tanúsítvány</w:t>
            </w:r>
          </w:p>
          <w:p w:rsidR="00355D37" w:rsidRDefault="00355D37" w:rsidP="0012723B">
            <w:pPr>
              <w:numPr>
                <w:ilvl w:val="0"/>
                <w:numId w:val="17"/>
              </w:numPr>
              <w:rPr>
                <w:rFonts w:ascii="Cambria" w:hAnsi="Cambria"/>
              </w:rPr>
            </w:pPr>
            <w:r>
              <w:rPr>
                <w:rFonts w:ascii="Cambria" w:hAnsi="Cambria"/>
              </w:rPr>
              <w:t>Megfelelőségi tanúsítvány (</w:t>
            </w:r>
            <w:proofErr w:type="spellStart"/>
            <w:r>
              <w:rPr>
                <w:rFonts w:ascii="Cambria" w:hAnsi="Cambria"/>
                <w:sz w:val="22"/>
                <w:szCs w:val="22"/>
              </w:rPr>
              <w:t>i</w:t>
            </w:r>
            <w:r w:rsidRPr="0015673E">
              <w:rPr>
                <w:rFonts w:ascii="Cambria" w:hAnsi="Cambria"/>
                <w:sz w:val="22"/>
                <w:szCs w:val="22"/>
              </w:rPr>
              <w:t>nvitro</w:t>
            </w:r>
            <w:proofErr w:type="spellEnd"/>
            <w:r w:rsidRPr="0015673E">
              <w:rPr>
                <w:rFonts w:ascii="Cambria" w:hAnsi="Cambria"/>
                <w:sz w:val="22"/>
                <w:szCs w:val="22"/>
              </w:rPr>
              <w:t xml:space="preserve"> érvényességi tanúsítvány</w:t>
            </w:r>
            <w:r>
              <w:rPr>
                <w:rFonts w:ascii="Cambria" w:hAnsi="Cambria"/>
                <w:sz w:val="22"/>
                <w:szCs w:val="22"/>
              </w:rPr>
              <w:t>)</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Nyilatkozat a titoktartásról és az üzleti titokról</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Nyilatkozat az elektronikus és papír alapú ajánlat egyezőségéről</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Átláthatósági nyilatkozat</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Nyilatkozat a változásbejegyzésről</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Aláírási címpéldány/aláírási címpéldányok</w:t>
            </w:r>
          </w:p>
        </w:tc>
      </w:tr>
      <w:tr w:rsidR="00E15B3E" w:rsidRPr="0015673E" w:rsidTr="00732329">
        <w:trPr>
          <w:trHeight w:val="340"/>
        </w:trPr>
        <w:tc>
          <w:tcPr>
            <w:tcW w:w="8749" w:type="dxa"/>
            <w:shd w:val="clear" w:color="auto" w:fill="auto"/>
            <w:vAlign w:val="center"/>
          </w:tcPr>
          <w:p w:rsidR="00E15B3E" w:rsidRPr="0015673E" w:rsidRDefault="00E15B3E" w:rsidP="0015673E">
            <w:pPr>
              <w:rPr>
                <w:rFonts w:ascii="Cambria" w:hAnsi="Cambria"/>
              </w:rPr>
            </w:pPr>
            <w:r w:rsidRPr="0015673E">
              <w:rPr>
                <w:rFonts w:ascii="Cambria" w:hAnsi="Cambria"/>
                <w:sz w:val="22"/>
                <w:szCs w:val="22"/>
              </w:rPr>
              <w:t>Megajánlott automaták magyar nyelvű fényképes prospektusa, működési leírása, használati útmutatója</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Szakmai ajánlat</w:t>
            </w:r>
          </w:p>
        </w:tc>
      </w:tr>
      <w:tr w:rsidR="00983B9C" w:rsidRPr="0015673E" w:rsidTr="00732329">
        <w:trPr>
          <w:trHeight w:val="340"/>
        </w:trPr>
        <w:tc>
          <w:tcPr>
            <w:tcW w:w="8749" w:type="dxa"/>
            <w:shd w:val="clear" w:color="auto" w:fill="auto"/>
            <w:vAlign w:val="center"/>
          </w:tcPr>
          <w:p w:rsidR="00983B9C" w:rsidRPr="0015673E" w:rsidRDefault="00983B9C" w:rsidP="0015673E">
            <w:pPr>
              <w:rPr>
                <w:rFonts w:ascii="Cambria" w:hAnsi="Cambria"/>
              </w:rPr>
            </w:pPr>
            <w:r w:rsidRPr="0015673E">
              <w:rPr>
                <w:rFonts w:ascii="Cambria" w:hAnsi="Cambria"/>
                <w:sz w:val="22"/>
                <w:szCs w:val="22"/>
              </w:rPr>
              <w:t>Pénzügyi ajánlat</w:t>
            </w:r>
          </w:p>
        </w:tc>
      </w:tr>
      <w:tr w:rsidR="00983B9C" w:rsidRPr="0015673E" w:rsidTr="00732329">
        <w:trPr>
          <w:trHeight w:val="340"/>
        </w:trPr>
        <w:tc>
          <w:tcPr>
            <w:tcW w:w="8749" w:type="dxa"/>
            <w:shd w:val="clear" w:color="auto" w:fill="auto"/>
            <w:vAlign w:val="center"/>
          </w:tcPr>
          <w:p w:rsidR="00983B9C" w:rsidRPr="0015673E" w:rsidRDefault="00581542" w:rsidP="0015673E">
            <w:pPr>
              <w:rPr>
                <w:rFonts w:ascii="Cambria" w:hAnsi="Cambria"/>
              </w:rPr>
            </w:pPr>
            <w:r w:rsidRPr="0015673E">
              <w:rPr>
                <w:rFonts w:ascii="Cambria" w:hAnsi="Cambria"/>
                <w:sz w:val="22"/>
                <w:szCs w:val="22"/>
              </w:rPr>
              <w:t>Regisztrációs lap</w:t>
            </w:r>
          </w:p>
        </w:tc>
      </w:tr>
    </w:tbl>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right"/>
        <w:rPr>
          <w:rFonts w:ascii="Cambria" w:hAnsi="Cambria"/>
          <w:b/>
          <w:sz w:val="22"/>
          <w:szCs w:val="22"/>
        </w:rPr>
      </w:pPr>
      <w:r w:rsidRPr="0015673E">
        <w:rPr>
          <w:rFonts w:ascii="Cambria" w:hAnsi="Cambria"/>
          <w:sz w:val="22"/>
          <w:szCs w:val="22"/>
        </w:rPr>
        <w:br w:type="page"/>
      </w:r>
      <w:r w:rsidRPr="0015673E">
        <w:rPr>
          <w:rFonts w:ascii="Cambria" w:hAnsi="Cambria"/>
          <w:b/>
          <w:sz w:val="22"/>
          <w:szCs w:val="22"/>
        </w:rPr>
        <w:t>1. sz. minta</w:t>
      </w:r>
    </w:p>
    <w:p w:rsidR="00983B9C" w:rsidRPr="0015673E" w:rsidRDefault="00983B9C" w:rsidP="0015673E">
      <w:pPr>
        <w:ind w:left="360"/>
        <w:jc w:val="center"/>
        <w:rPr>
          <w:rFonts w:ascii="Cambria" w:hAnsi="Cambria"/>
          <w:b/>
          <w:caps/>
          <w:sz w:val="22"/>
          <w:szCs w:val="22"/>
        </w:rPr>
      </w:pPr>
    </w:p>
    <w:p w:rsidR="00983B9C" w:rsidRPr="0015673E" w:rsidRDefault="00983B9C" w:rsidP="0015673E">
      <w:pPr>
        <w:ind w:left="360"/>
        <w:jc w:val="center"/>
        <w:rPr>
          <w:rFonts w:ascii="Cambria" w:hAnsi="Cambria"/>
          <w:b/>
          <w:caps/>
          <w:sz w:val="22"/>
          <w:szCs w:val="22"/>
        </w:rPr>
      </w:pPr>
    </w:p>
    <w:p w:rsidR="00983B9C" w:rsidRPr="0015673E" w:rsidRDefault="00983B9C" w:rsidP="0015673E">
      <w:pPr>
        <w:ind w:left="360"/>
        <w:jc w:val="center"/>
        <w:rPr>
          <w:rFonts w:ascii="Cambria" w:hAnsi="Cambria"/>
          <w:b/>
          <w:caps/>
          <w:sz w:val="22"/>
          <w:szCs w:val="22"/>
        </w:rPr>
      </w:pPr>
      <w:r w:rsidRPr="0015673E">
        <w:rPr>
          <w:rFonts w:ascii="Cambria" w:hAnsi="Cambria"/>
          <w:b/>
          <w:caps/>
          <w:sz w:val="22"/>
          <w:szCs w:val="22"/>
        </w:rPr>
        <w:t>Felolvasólap</w:t>
      </w:r>
    </w:p>
    <w:p w:rsidR="00983B9C" w:rsidRPr="0015673E" w:rsidRDefault="00983B9C" w:rsidP="0015673E">
      <w:pPr>
        <w:ind w:left="360"/>
        <w:jc w:val="center"/>
        <w:rPr>
          <w:rFonts w:ascii="Cambria" w:hAnsi="Cambria"/>
          <w:b/>
          <w:sz w:val="22"/>
          <w:szCs w:val="22"/>
        </w:rPr>
      </w:pPr>
      <w:r w:rsidRPr="0015673E">
        <w:rPr>
          <w:rFonts w:ascii="Cambria" w:hAnsi="Cambria"/>
          <w:b/>
          <w:sz w:val="22"/>
          <w:szCs w:val="22"/>
        </w:rPr>
        <w:t>(KÖTELEZŐ BENYÚJTANI)</w:t>
      </w:r>
    </w:p>
    <w:p w:rsidR="00983B9C" w:rsidRPr="0015673E" w:rsidRDefault="00983B9C" w:rsidP="0015673E">
      <w:pPr>
        <w:ind w:left="360"/>
        <w:jc w:val="center"/>
        <w:rPr>
          <w:rFonts w:ascii="Cambria" w:hAnsi="Cambria"/>
          <w:b/>
          <w:caps/>
          <w:sz w:val="22"/>
          <w:szCs w:val="22"/>
        </w:rPr>
      </w:pPr>
    </w:p>
    <w:p w:rsidR="00983B9C" w:rsidRPr="0015673E" w:rsidRDefault="00983B9C" w:rsidP="0015673E">
      <w:pPr>
        <w:ind w:left="360"/>
        <w:jc w:val="center"/>
        <w:rPr>
          <w:rFonts w:ascii="Cambria" w:hAnsi="Cambria"/>
          <w:b/>
          <w:caps/>
          <w:sz w:val="22"/>
          <w:szCs w:val="22"/>
        </w:rPr>
      </w:pPr>
    </w:p>
    <w:p w:rsidR="00983B9C" w:rsidRPr="0015673E" w:rsidRDefault="00983B9C" w:rsidP="0015673E">
      <w:pPr>
        <w:ind w:left="360"/>
        <w:jc w:val="center"/>
        <w:rPr>
          <w:rFonts w:ascii="Cambria" w:hAnsi="Cambria"/>
          <w:b/>
          <w:sz w:val="22"/>
          <w:szCs w:val="22"/>
        </w:rPr>
      </w:pPr>
    </w:p>
    <w:p w:rsidR="00983B9C" w:rsidRPr="0015673E" w:rsidRDefault="00983B9C" w:rsidP="0015673E">
      <w:pPr>
        <w:numPr>
          <w:ilvl w:val="0"/>
          <w:numId w:val="1"/>
        </w:numPr>
        <w:ind w:left="714" w:hanging="357"/>
        <w:jc w:val="both"/>
        <w:rPr>
          <w:rFonts w:ascii="Cambria" w:hAnsi="Cambria"/>
          <w:sz w:val="22"/>
          <w:szCs w:val="22"/>
        </w:rPr>
      </w:pPr>
      <w:r w:rsidRPr="0015673E">
        <w:rPr>
          <w:rFonts w:ascii="Cambria" w:hAnsi="Cambria"/>
          <w:sz w:val="22"/>
          <w:szCs w:val="22"/>
        </w:rPr>
        <w:t xml:space="preserve">Az ajánlattevő neve*: </w:t>
      </w:r>
    </w:p>
    <w:p w:rsidR="00983B9C" w:rsidRPr="0015673E" w:rsidRDefault="00983B9C" w:rsidP="0015673E">
      <w:pPr>
        <w:numPr>
          <w:ilvl w:val="8"/>
          <w:numId w:val="1"/>
        </w:numPr>
        <w:tabs>
          <w:tab w:val="clear" w:pos="360"/>
          <w:tab w:val="num" w:pos="720"/>
        </w:tabs>
        <w:ind w:hanging="360"/>
        <w:jc w:val="both"/>
        <w:rPr>
          <w:rFonts w:ascii="Cambria" w:hAnsi="Cambria"/>
          <w:sz w:val="22"/>
          <w:szCs w:val="22"/>
        </w:rPr>
      </w:pPr>
      <w:r w:rsidRPr="0015673E">
        <w:rPr>
          <w:rFonts w:ascii="Cambria" w:hAnsi="Cambria"/>
          <w:sz w:val="22"/>
          <w:szCs w:val="22"/>
        </w:rPr>
        <w:t>Székhelyének címe:</w:t>
      </w:r>
    </w:p>
    <w:p w:rsidR="00983B9C" w:rsidRPr="0015673E" w:rsidRDefault="00983B9C" w:rsidP="0015673E">
      <w:pPr>
        <w:numPr>
          <w:ilvl w:val="8"/>
          <w:numId w:val="1"/>
        </w:numPr>
        <w:tabs>
          <w:tab w:val="clear" w:pos="360"/>
          <w:tab w:val="num" w:pos="720"/>
        </w:tabs>
        <w:ind w:hanging="360"/>
        <w:jc w:val="both"/>
        <w:rPr>
          <w:rFonts w:ascii="Cambria" w:hAnsi="Cambria"/>
          <w:sz w:val="22"/>
          <w:szCs w:val="22"/>
        </w:rPr>
      </w:pPr>
      <w:r w:rsidRPr="0015673E">
        <w:rPr>
          <w:rFonts w:ascii="Cambria" w:hAnsi="Cambria"/>
          <w:sz w:val="22"/>
          <w:szCs w:val="22"/>
        </w:rPr>
        <w:t>Cégjegyzék száma:</w:t>
      </w:r>
    </w:p>
    <w:p w:rsidR="00983B9C" w:rsidRPr="0015673E" w:rsidRDefault="00983B9C" w:rsidP="0015673E">
      <w:pPr>
        <w:numPr>
          <w:ilvl w:val="8"/>
          <w:numId w:val="1"/>
        </w:numPr>
        <w:tabs>
          <w:tab w:val="clear" w:pos="360"/>
          <w:tab w:val="num" w:pos="720"/>
        </w:tabs>
        <w:ind w:hanging="360"/>
        <w:jc w:val="both"/>
        <w:rPr>
          <w:rFonts w:ascii="Cambria" w:hAnsi="Cambria"/>
          <w:sz w:val="22"/>
          <w:szCs w:val="22"/>
        </w:rPr>
      </w:pPr>
      <w:r w:rsidRPr="0015673E">
        <w:rPr>
          <w:rFonts w:ascii="Cambria" w:hAnsi="Cambria"/>
          <w:sz w:val="22"/>
          <w:szCs w:val="22"/>
        </w:rPr>
        <w:t>Adószáma:</w:t>
      </w:r>
    </w:p>
    <w:p w:rsidR="00983B9C" w:rsidRPr="0015673E" w:rsidRDefault="00983B9C" w:rsidP="0015673E">
      <w:pPr>
        <w:numPr>
          <w:ilvl w:val="8"/>
          <w:numId w:val="1"/>
        </w:numPr>
        <w:tabs>
          <w:tab w:val="clear" w:pos="360"/>
          <w:tab w:val="num" w:pos="720"/>
        </w:tabs>
        <w:ind w:hanging="360"/>
        <w:jc w:val="both"/>
        <w:rPr>
          <w:rFonts w:ascii="Cambria" w:hAnsi="Cambria"/>
          <w:sz w:val="22"/>
          <w:szCs w:val="22"/>
        </w:rPr>
      </w:pPr>
      <w:r w:rsidRPr="0015673E">
        <w:rPr>
          <w:rFonts w:ascii="Cambria" w:hAnsi="Cambria"/>
          <w:sz w:val="22"/>
          <w:szCs w:val="22"/>
        </w:rPr>
        <w:t xml:space="preserve">Bankszámla száma: </w:t>
      </w:r>
    </w:p>
    <w:p w:rsidR="00983B9C" w:rsidRPr="0015673E" w:rsidRDefault="00983B9C" w:rsidP="0015673E">
      <w:pPr>
        <w:numPr>
          <w:ilvl w:val="8"/>
          <w:numId w:val="1"/>
        </w:numPr>
        <w:tabs>
          <w:tab w:val="clear" w:pos="360"/>
          <w:tab w:val="num" w:pos="720"/>
        </w:tabs>
        <w:ind w:hanging="360"/>
        <w:jc w:val="both"/>
        <w:rPr>
          <w:rFonts w:ascii="Cambria" w:hAnsi="Cambria"/>
          <w:sz w:val="22"/>
          <w:szCs w:val="22"/>
        </w:rPr>
      </w:pPr>
      <w:r w:rsidRPr="0015673E">
        <w:rPr>
          <w:rFonts w:ascii="Cambria" w:hAnsi="Cambria"/>
          <w:sz w:val="22"/>
          <w:szCs w:val="22"/>
        </w:rPr>
        <w:t>Kapcsolattartó neve:</w:t>
      </w:r>
    </w:p>
    <w:p w:rsidR="00983B9C" w:rsidRPr="0015673E" w:rsidRDefault="00983B9C" w:rsidP="0015673E">
      <w:pPr>
        <w:numPr>
          <w:ilvl w:val="8"/>
          <w:numId w:val="1"/>
        </w:numPr>
        <w:tabs>
          <w:tab w:val="clear" w:pos="360"/>
          <w:tab w:val="num" w:pos="720"/>
        </w:tabs>
        <w:ind w:hanging="360"/>
        <w:jc w:val="both"/>
        <w:rPr>
          <w:rFonts w:ascii="Cambria" w:hAnsi="Cambria"/>
          <w:sz w:val="22"/>
          <w:szCs w:val="22"/>
        </w:rPr>
      </w:pPr>
      <w:r w:rsidRPr="0015673E">
        <w:rPr>
          <w:rFonts w:ascii="Cambria" w:hAnsi="Cambria"/>
          <w:sz w:val="22"/>
          <w:szCs w:val="22"/>
        </w:rPr>
        <w:t xml:space="preserve">Telefon száma: </w:t>
      </w:r>
    </w:p>
    <w:p w:rsidR="00983B9C" w:rsidRPr="0015673E" w:rsidRDefault="00983B9C" w:rsidP="0015673E">
      <w:pPr>
        <w:numPr>
          <w:ilvl w:val="8"/>
          <w:numId w:val="1"/>
        </w:numPr>
        <w:tabs>
          <w:tab w:val="clear" w:pos="360"/>
          <w:tab w:val="num" w:pos="720"/>
        </w:tabs>
        <w:ind w:hanging="360"/>
        <w:jc w:val="both"/>
        <w:rPr>
          <w:rFonts w:ascii="Cambria" w:hAnsi="Cambria"/>
          <w:sz w:val="22"/>
          <w:szCs w:val="22"/>
        </w:rPr>
      </w:pPr>
      <w:r w:rsidRPr="0015673E">
        <w:rPr>
          <w:rFonts w:ascii="Cambria" w:hAnsi="Cambria"/>
          <w:sz w:val="22"/>
          <w:szCs w:val="22"/>
        </w:rPr>
        <w:t>Telefax száma:</w:t>
      </w:r>
    </w:p>
    <w:p w:rsidR="00983B9C" w:rsidRPr="0015673E" w:rsidRDefault="00983B9C" w:rsidP="0015673E">
      <w:pPr>
        <w:numPr>
          <w:ilvl w:val="8"/>
          <w:numId w:val="1"/>
        </w:numPr>
        <w:tabs>
          <w:tab w:val="clear" w:pos="360"/>
          <w:tab w:val="num" w:pos="720"/>
        </w:tabs>
        <w:ind w:hanging="357"/>
        <w:jc w:val="both"/>
        <w:rPr>
          <w:rFonts w:ascii="Cambria" w:hAnsi="Cambria"/>
          <w:b/>
          <w:sz w:val="22"/>
          <w:szCs w:val="22"/>
        </w:rPr>
      </w:pPr>
      <w:r w:rsidRPr="0015673E">
        <w:rPr>
          <w:rFonts w:ascii="Cambria" w:hAnsi="Cambria"/>
          <w:sz w:val="22"/>
          <w:szCs w:val="22"/>
        </w:rPr>
        <w:t xml:space="preserve">E-mail címe: </w:t>
      </w:r>
    </w:p>
    <w:p w:rsidR="00983B9C" w:rsidRPr="0015673E" w:rsidRDefault="00983B9C" w:rsidP="0015673E">
      <w:pPr>
        <w:numPr>
          <w:ilvl w:val="2"/>
          <w:numId w:val="1"/>
        </w:numPr>
        <w:ind w:hanging="357"/>
        <w:jc w:val="both"/>
        <w:rPr>
          <w:rFonts w:ascii="Cambria" w:hAnsi="Cambria"/>
          <w:b/>
          <w:sz w:val="22"/>
          <w:szCs w:val="22"/>
        </w:rPr>
      </w:pPr>
    </w:p>
    <w:p w:rsidR="00983B9C" w:rsidRPr="0015673E" w:rsidRDefault="00983B9C" w:rsidP="0015673E">
      <w:pPr>
        <w:numPr>
          <w:ilvl w:val="0"/>
          <w:numId w:val="1"/>
        </w:numPr>
        <w:tabs>
          <w:tab w:val="clear" w:pos="720"/>
        </w:tabs>
        <w:ind w:left="714" w:hanging="357"/>
        <w:jc w:val="both"/>
        <w:rPr>
          <w:rFonts w:ascii="Cambria" w:hAnsi="Cambria"/>
          <w:b/>
          <w:sz w:val="22"/>
          <w:szCs w:val="22"/>
        </w:rPr>
      </w:pPr>
      <w:r w:rsidRPr="0015673E">
        <w:rPr>
          <w:rFonts w:ascii="Cambria" w:hAnsi="Cambria"/>
          <w:b/>
          <w:sz w:val="22"/>
          <w:szCs w:val="22"/>
        </w:rPr>
        <w:t xml:space="preserve">Az ajánlat tárgya: </w:t>
      </w:r>
      <w:r w:rsidRPr="0015673E">
        <w:rPr>
          <w:rFonts w:ascii="Cambria" w:hAnsi="Cambria"/>
          <w:b/>
          <w:sz w:val="22"/>
          <w:szCs w:val="22"/>
        </w:rPr>
        <w:tab/>
      </w:r>
      <w:r w:rsidRPr="0015673E">
        <w:rPr>
          <w:rFonts w:ascii="Cambria" w:hAnsi="Cambria" w:cs="Tahoma"/>
          <w:b/>
          <w:bCs/>
          <w:color w:val="222222"/>
          <w:sz w:val="22"/>
          <w:szCs w:val="22"/>
        </w:rPr>
        <w:t xml:space="preserve"> „</w:t>
      </w:r>
      <w:r w:rsidRPr="0015673E">
        <w:rPr>
          <w:rFonts w:ascii="Cambria" w:hAnsi="Cambria"/>
          <w:b/>
          <w:sz w:val="22"/>
          <w:szCs w:val="22"/>
        </w:rPr>
        <w:t xml:space="preserve">Adásvételi szerződés </w:t>
      </w:r>
      <w:r w:rsidR="00C55243" w:rsidRPr="0015673E">
        <w:rPr>
          <w:rFonts w:ascii="Cambria" w:hAnsi="Cambria"/>
          <w:b/>
          <w:sz w:val="22"/>
          <w:szCs w:val="22"/>
        </w:rPr>
        <w:t>l</w:t>
      </w:r>
      <w:r w:rsidR="007875B9" w:rsidRPr="0015673E">
        <w:rPr>
          <w:rFonts w:ascii="Cambria" w:hAnsi="Cambria"/>
          <w:b/>
          <w:sz w:val="22"/>
          <w:szCs w:val="22"/>
        </w:rPr>
        <w:t>aboratóriumi reagensek és a hozzájuk tartozó fogyóanyagok beszerzésére részben laboratóriumi automata bérlésével, részben saját tulajdonban lévő automatákhoz 24 hónap időtartamra</w:t>
      </w:r>
      <w:r w:rsidRPr="0015673E">
        <w:rPr>
          <w:rFonts w:ascii="Cambria" w:hAnsi="Cambria"/>
          <w:b/>
          <w:sz w:val="22"/>
          <w:szCs w:val="22"/>
        </w:rPr>
        <w:t>”</w:t>
      </w:r>
    </w:p>
    <w:p w:rsidR="003E6E83" w:rsidRPr="0015673E" w:rsidRDefault="003E6E83" w:rsidP="0015673E">
      <w:pPr>
        <w:numPr>
          <w:ilvl w:val="0"/>
          <w:numId w:val="1"/>
        </w:numPr>
        <w:tabs>
          <w:tab w:val="clear" w:pos="720"/>
        </w:tabs>
        <w:ind w:left="714" w:hanging="357"/>
        <w:jc w:val="both"/>
        <w:rPr>
          <w:rFonts w:ascii="Cambria" w:hAnsi="Cambria"/>
          <w:sz w:val="22"/>
          <w:szCs w:val="22"/>
        </w:rPr>
      </w:pPr>
      <w:r w:rsidRPr="0015673E">
        <w:rPr>
          <w:rFonts w:ascii="Cambria" w:hAnsi="Cambria"/>
          <w:sz w:val="22"/>
          <w:szCs w:val="22"/>
        </w:rPr>
        <w:t>Az ajánlat teljes vagy részleges, ha részleges mely részre vagy részekre vonatkozik</w:t>
      </w:r>
    </w:p>
    <w:p w:rsidR="003E6E83" w:rsidRPr="0015673E" w:rsidRDefault="003E6E83" w:rsidP="0015673E">
      <w:pPr>
        <w:ind w:left="714"/>
        <w:jc w:val="both"/>
        <w:rPr>
          <w:rFonts w:ascii="Cambria" w:hAnsi="Cambria"/>
          <w:b/>
          <w:sz w:val="22"/>
          <w:szCs w:val="22"/>
        </w:rPr>
      </w:pPr>
      <w:r w:rsidRPr="0015673E">
        <w:rPr>
          <w:rFonts w:ascii="Cambria" w:hAnsi="Cambria"/>
          <w:b/>
          <w:sz w:val="22"/>
          <w:szCs w:val="22"/>
        </w:rPr>
        <w:t>…………………………………………………………………………………….</w:t>
      </w:r>
    </w:p>
    <w:p w:rsidR="00983B9C" w:rsidRPr="0015673E" w:rsidRDefault="00983B9C" w:rsidP="0015673E">
      <w:pPr>
        <w:tabs>
          <w:tab w:val="left" w:pos="4680"/>
          <w:tab w:val="left" w:pos="7740"/>
        </w:tabs>
        <w:jc w:val="both"/>
        <w:rPr>
          <w:rFonts w:ascii="Cambria" w:hAnsi="Cambria"/>
          <w:sz w:val="22"/>
          <w:szCs w:val="22"/>
        </w:rPr>
      </w:pPr>
    </w:p>
    <w:p w:rsidR="00983B9C" w:rsidRPr="0015673E" w:rsidRDefault="00983B9C" w:rsidP="0015673E">
      <w:pPr>
        <w:numPr>
          <w:ilvl w:val="0"/>
          <w:numId w:val="1"/>
        </w:numPr>
        <w:tabs>
          <w:tab w:val="left" w:pos="4680"/>
          <w:tab w:val="left" w:pos="7740"/>
        </w:tabs>
        <w:ind w:left="714" w:hanging="357"/>
        <w:jc w:val="both"/>
        <w:rPr>
          <w:rFonts w:ascii="Cambria" w:hAnsi="Cambria"/>
          <w:sz w:val="22"/>
          <w:szCs w:val="22"/>
        </w:rPr>
      </w:pPr>
      <w:r w:rsidRPr="0015673E">
        <w:rPr>
          <w:rFonts w:ascii="Cambria" w:hAnsi="Cambria"/>
          <w:sz w:val="22"/>
          <w:szCs w:val="22"/>
        </w:rPr>
        <w:t>Az ajánlat számszerűsíthető adatai:</w:t>
      </w:r>
    </w:p>
    <w:p w:rsidR="00983B9C" w:rsidRPr="0015673E" w:rsidRDefault="00C55243" w:rsidP="0015673E">
      <w:pPr>
        <w:ind w:firstLine="708"/>
        <w:jc w:val="both"/>
        <w:rPr>
          <w:rFonts w:ascii="Cambria" w:hAnsi="Cambria"/>
          <w:b/>
          <w:sz w:val="22"/>
          <w:szCs w:val="22"/>
        </w:rPr>
      </w:pPr>
      <w:r w:rsidRPr="0015673E">
        <w:rPr>
          <w:rFonts w:ascii="Cambria" w:hAnsi="Cambria"/>
          <w:b/>
          <w:sz w:val="22"/>
          <w:szCs w:val="22"/>
        </w:rPr>
        <w:t>4.1</w:t>
      </w:r>
      <w:r w:rsidR="00983B9C" w:rsidRPr="0015673E">
        <w:rPr>
          <w:rFonts w:ascii="Cambria" w:hAnsi="Cambria"/>
          <w:b/>
          <w:sz w:val="22"/>
          <w:szCs w:val="22"/>
        </w:rPr>
        <w:t>. Ajánlati ár</w:t>
      </w:r>
      <w:r w:rsidRPr="0015673E">
        <w:rPr>
          <w:rFonts w:ascii="Cambria" w:hAnsi="Cambria"/>
          <w:b/>
          <w:sz w:val="22"/>
          <w:szCs w:val="22"/>
        </w:rPr>
        <w:t>:</w:t>
      </w:r>
    </w:p>
    <w:p w:rsidR="00983B9C" w:rsidRPr="0015673E" w:rsidRDefault="00983B9C" w:rsidP="0015673E">
      <w:pPr>
        <w:jc w:val="center"/>
        <w:rPr>
          <w:rFonts w:ascii="Cambria" w:hAnsi="Cambria"/>
          <w:sz w:val="22"/>
          <w:szCs w:val="22"/>
        </w:rPr>
      </w:pPr>
    </w:p>
    <w:p w:rsidR="00983B9C" w:rsidRPr="0015673E" w:rsidRDefault="00662AD7" w:rsidP="0012723B">
      <w:pPr>
        <w:pStyle w:val="Listaszerbekezds"/>
        <w:numPr>
          <w:ilvl w:val="0"/>
          <w:numId w:val="19"/>
        </w:numPr>
        <w:rPr>
          <w:rFonts w:ascii="Cambria" w:hAnsi="Cambria"/>
          <w:b/>
          <w:sz w:val="22"/>
          <w:szCs w:val="22"/>
        </w:rPr>
      </w:pPr>
      <w:r w:rsidRPr="0015673E">
        <w:rPr>
          <w:rFonts w:ascii="Cambria" w:hAnsi="Cambria"/>
          <w:b/>
          <w:sz w:val="22"/>
          <w:szCs w:val="22"/>
        </w:rPr>
        <w:t>rész klinikai kémiai vizsgálat</w:t>
      </w:r>
    </w:p>
    <w:tbl>
      <w:tblPr>
        <w:tblStyle w:val="Rcsostblzat"/>
        <w:tblW w:w="0" w:type="auto"/>
        <w:tblLook w:val="04A0" w:firstRow="1" w:lastRow="0" w:firstColumn="1" w:lastColumn="0" w:noHBand="0" w:noVBand="1"/>
      </w:tblPr>
      <w:tblGrid>
        <w:gridCol w:w="4568"/>
        <w:gridCol w:w="4569"/>
      </w:tblGrid>
      <w:tr w:rsidR="00662AD7" w:rsidRPr="0015673E" w:rsidTr="00662AD7">
        <w:tc>
          <w:tcPr>
            <w:tcW w:w="4568" w:type="dxa"/>
          </w:tcPr>
          <w:p w:rsidR="00662AD7" w:rsidRPr="0015673E" w:rsidRDefault="00E0615F" w:rsidP="0015673E">
            <w:pPr>
              <w:jc w:val="both"/>
              <w:rPr>
                <w:rFonts w:ascii="Cambria" w:hAnsi="Cambria"/>
                <w:sz w:val="22"/>
                <w:szCs w:val="22"/>
              </w:rPr>
            </w:pPr>
            <w:r w:rsidRPr="0015673E">
              <w:rPr>
                <w:rFonts w:ascii="Cambria" w:hAnsi="Cambria"/>
                <w:sz w:val="22"/>
                <w:szCs w:val="22"/>
              </w:rPr>
              <w:t xml:space="preserve">reagensek, </w:t>
            </w:r>
            <w:proofErr w:type="spellStart"/>
            <w:r w:rsidRPr="0015673E">
              <w:rPr>
                <w:rFonts w:ascii="Cambria" w:hAnsi="Cambria"/>
                <w:sz w:val="22"/>
                <w:szCs w:val="22"/>
              </w:rPr>
              <w:t>kalibrátorok</w:t>
            </w:r>
            <w:proofErr w:type="spellEnd"/>
            <w:r w:rsidRPr="0015673E">
              <w:rPr>
                <w:rFonts w:ascii="Cambria" w:hAnsi="Cambria"/>
                <w:sz w:val="22"/>
                <w:szCs w:val="22"/>
              </w:rPr>
              <w:t>, kontrolok,</w:t>
            </w:r>
            <w:r w:rsidR="00152F10">
              <w:rPr>
                <w:rFonts w:ascii="Cambria" w:hAnsi="Cambria"/>
                <w:sz w:val="22"/>
                <w:szCs w:val="22"/>
              </w:rPr>
              <w:t xml:space="preserve"> valamint a készülék működéséhez szükséges</w:t>
            </w:r>
            <w:r w:rsidRPr="0015673E">
              <w:rPr>
                <w:rFonts w:ascii="Cambria" w:hAnsi="Cambria"/>
                <w:sz w:val="22"/>
                <w:szCs w:val="22"/>
              </w:rPr>
              <w:t xml:space="preserve"> rendszer</w:t>
            </w:r>
            <w:r w:rsidR="00152F10">
              <w:rPr>
                <w:rFonts w:ascii="Cambria" w:hAnsi="Cambria"/>
                <w:sz w:val="22"/>
                <w:szCs w:val="22"/>
              </w:rPr>
              <w:t>oldatok</w:t>
            </w:r>
            <w:r w:rsidRPr="0015673E">
              <w:rPr>
                <w:rFonts w:ascii="Cambria" w:hAnsi="Cambria"/>
                <w:sz w:val="22"/>
                <w:szCs w:val="22"/>
              </w:rPr>
              <w:t xml:space="preserve">, </w:t>
            </w:r>
            <w:r w:rsidR="00662AD7" w:rsidRPr="0015673E">
              <w:rPr>
                <w:rFonts w:ascii="Cambria" w:hAnsi="Cambria"/>
                <w:sz w:val="22"/>
                <w:szCs w:val="22"/>
              </w:rPr>
              <w:t>fogyóanyag</w:t>
            </w:r>
            <w:r w:rsidR="00152F10">
              <w:rPr>
                <w:rFonts w:ascii="Cambria" w:hAnsi="Cambria"/>
                <w:sz w:val="22"/>
                <w:szCs w:val="22"/>
              </w:rPr>
              <w:t>ok</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662AD7">
        <w:tc>
          <w:tcPr>
            <w:tcW w:w="4568" w:type="dxa"/>
          </w:tcPr>
          <w:p w:rsidR="00662AD7" w:rsidRPr="0015673E" w:rsidRDefault="00662AD7" w:rsidP="0015673E">
            <w:pPr>
              <w:jc w:val="both"/>
              <w:rPr>
                <w:rFonts w:ascii="Cambria" w:hAnsi="Cambria"/>
                <w:sz w:val="22"/>
                <w:szCs w:val="22"/>
              </w:rPr>
            </w:pPr>
            <w:r w:rsidRPr="0015673E">
              <w:rPr>
                <w:rFonts w:ascii="Cambria" w:hAnsi="Cambria"/>
                <w:sz w:val="22"/>
                <w:szCs w:val="22"/>
              </w:rPr>
              <w:t>bérleti díj</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662AD7">
        <w:tc>
          <w:tcPr>
            <w:tcW w:w="4568" w:type="dxa"/>
          </w:tcPr>
          <w:p w:rsidR="00662AD7" w:rsidRPr="0015673E" w:rsidRDefault="00662AD7" w:rsidP="0015673E">
            <w:pPr>
              <w:jc w:val="both"/>
              <w:rPr>
                <w:rFonts w:ascii="Cambria" w:hAnsi="Cambria"/>
                <w:b/>
                <w:sz w:val="22"/>
                <w:szCs w:val="22"/>
              </w:rPr>
            </w:pPr>
            <w:r w:rsidRPr="0015673E">
              <w:rPr>
                <w:rFonts w:ascii="Cambria" w:hAnsi="Cambria"/>
                <w:b/>
                <w:sz w:val="22"/>
                <w:szCs w:val="22"/>
              </w:rPr>
              <w:t>Összesen:</w:t>
            </w:r>
          </w:p>
        </w:tc>
        <w:tc>
          <w:tcPr>
            <w:tcW w:w="4569" w:type="dxa"/>
          </w:tcPr>
          <w:p w:rsidR="00662AD7" w:rsidRPr="0015673E" w:rsidRDefault="00662AD7" w:rsidP="0015673E">
            <w:pPr>
              <w:jc w:val="both"/>
              <w:rPr>
                <w:rFonts w:ascii="Cambria" w:hAnsi="Cambria"/>
                <w:b/>
                <w:sz w:val="22"/>
                <w:szCs w:val="22"/>
              </w:rPr>
            </w:pPr>
            <w:proofErr w:type="gramStart"/>
            <w:r w:rsidRPr="0015673E">
              <w:rPr>
                <w:rFonts w:ascii="Cambria" w:hAnsi="Cambria"/>
                <w:b/>
                <w:sz w:val="22"/>
                <w:szCs w:val="22"/>
              </w:rPr>
              <w:t>nettó …</w:t>
            </w:r>
            <w:proofErr w:type="gramEnd"/>
            <w:r w:rsidRPr="0015673E">
              <w:rPr>
                <w:rFonts w:ascii="Cambria" w:hAnsi="Cambria"/>
                <w:b/>
                <w:sz w:val="22"/>
                <w:szCs w:val="22"/>
              </w:rPr>
              <w:t>…………………….  Ft</w:t>
            </w:r>
          </w:p>
        </w:tc>
      </w:tr>
    </w:tbl>
    <w:p w:rsidR="00983B9C" w:rsidRPr="0015673E" w:rsidRDefault="00983B9C" w:rsidP="0015673E">
      <w:pPr>
        <w:jc w:val="both"/>
        <w:rPr>
          <w:rFonts w:ascii="Cambria" w:hAnsi="Cambria"/>
          <w:b/>
          <w:sz w:val="22"/>
          <w:szCs w:val="22"/>
        </w:rPr>
      </w:pPr>
    </w:p>
    <w:p w:rsidR="00662AD7" w:rsidRPr="0015673E" w:rsidRDefault="00662AD7" w:rsidP="0012723B">
      <w:pPr>
        <w:pStyle w:val="Listaszerbekezds"/>
        <w:numPr>
          <w:ilvl w:val="0"/>
          <w:numId w:val="19"/>
        </w:numPr>
        <w:rPr>
          <w:rFonts w:ascii="Cambria" w:hAnsi="Cambria"/>
          <w:b/>
          <w:sz w:val="22"/>
          <w:szCs w:val="22"/>
        </w:rPr>
      </w:pPr>
      <w:r w:rsidRPr="0015673E">
        <w:rPr>
          <w:rFonts w:ascii="Cambria" w:hAnsi="Cambria"/>
          <w:b/>
          <w:sz w:val="22"/>
          <w:szCs w:val="22"/>
        </w:rPr>
        <w:t>rész immunkémiai vizsgálat</w:t>
      </w:r>
    </w:p>
    <w:tbl>
      <w:tblPr>
        <w:tblStyle w:val="Rcsostblzat"/>
        <w:tblW w:w="0" w:type="auto"/>
        <w:tblLook w:val="04A0" w:firstRow="1" w:lastRow="0" w:firstColumn="1" w:lastColumn="0" w:noHBand="0" w:noVBand="1"/>
      </w:tblPr>
      <w:tblGrid>
        <w:gridCol w:w="4568"/>
        <w:gridCol w:w="4569"/>
      </w:tblGrid>
      <w:tr w:rsidR="00662AD7" w:rsidRPr="0015673E" w:rsidTr="00CC25C4">
        <w:tc>
          <w:tcPr>
            <w:tcW w:w="4568" w:type="dxa"/>
          </w:tcPr>
          <w:p w:rsidR="00662AD7" w:rsidRPr="0015673E" w:rsidRDefault="00662AD7" w:rsidP="0015673E">
            <w:pPr>
              <w:jc w:val="both"/>
              <w:rPr>
                <w:rFonts w:ascii="Cambria" w:hAnsi="Cambria"/>
                <w:sz w:val="22"/>
                <w:szCs w:val="22"/>
              </w:rPr>
            </w:pPr>
            <w:r w:rsidRPr="0015673E">
              <w:rPr>
                <w:rFonts w:ascii="Cambria" w:hAnsi="Cambria"/>
                <w:sz w:val="22"/>
                <w:szCs w:val="22"/>
              </w:rPr>
              <w:t>reagens</w:t>
            </w:r>
            <w:r w:rsidR="00E0615F" w:rsidRPr="0015673E">
              <w:rPr>
                <w:rFonts w:ascii="Cambria" w:hAnsi="Cambria"/>
                <w:sz w:val="22"/>
                <w:szCs w:val="22"/>
              </w:rPr>
              <w:t xml:space="preserve">ek, </w:t>
            </w:r>
            <w:proofErr w:type="spellStart"/>
            <w:r w:rsidR="00E0615F" w:rsidRPr="0015673E">
              <w:rPr>
                <w:rFonts w:ascii="Cambria" w:hAnsi="Cambria"/>
                <w:sz w:val="22"/>
                <w:szCs w:val="22"/>
              </w:rPr>
              <w:t>kaliblátorok</w:t>
            </w:r>
            <w:proofErr w:type="spellEnd"/>
            <w:r w:rsidR="00E0615F" w:rsidRPr="0015673E">
              <w:rPr>
                <w:rFonts w:ascii="Cambria" w:hAnsi="Cambria"/>
                <w:sz w:val="22"/>
                <w:szCs w:val="22"/>
              </w:rPr>
              <w:t>, kontrolok,</w:t>
            </w:r>
            <w:r w:rsidR="00152F10">
              <w:rPr>
                <w:rFonts w:ascii="Cambria" w:hAnsi="Cambria"/>
                <w:sz w:val="22"/>
                <w:szCs w:val="22"/>
              </w:rPr>
              <w:t xml:space="preserve"> valamint a készülék működéséhez szükséges rendszeroldatok, </w:t>
            </w:r>
            <w:r w:rsidR="00E0615F" w:rsidRPr="0015673E">
              <w:rPr>
                <w:rFonts w:ascii="Cambria" w:hAnsi="Cambria"/>
                <w:sz w:val="22"/>
                <w:szCs w:val="22"/>
              </w:rPr>
              <w:t>fogyóanyag</w:t>
            </w:r>
            <w:r w:rsidR="00152F10">
              <w:rPr>
                <w:rFonts w:ascii="Cambria" w:hAnsi="Cambria"/>
                <w:sz w:val="22"/>
                <w:szCs w:val="22"/>
              </w:rPr>
              <w:t>ok</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CC25C4">
        <w:tc>
          <w:tcPr>
            <w:tcW w:w="4568" w:type="dxa"/>
          </w:tcPr>
          <w:p w:rsidR="00662AD7" w:rsidRPr="0015673E" w:rsidRDefault="00662AD7" w:rsidP="0015673E">
            <w:pPr>
              <w:jc w:val="both"/>
              <w:rPr>
                <w:rFonts w:ascii="Cambria" w:hAnsi="Cambria"/>
                <w:sz w:val="22"/>
                <w:szCs w:val="22"/>
              </w:rPr>
            </w:pPr>
            <w:r w:rsidRPr="0015673E">
              <w:rPr>
                <w:rFonts w:ascii="Cambria" w:hAnsi="Cambria"/>
                <w:sz w:val="22"/>
                <w:szCs w:val="22"/>
              </w:rPr>
              <w:t>bérleti díj</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CC25C4">
        <w:tc>
          <w:tcPr>
            <w:tcW w:w="4568" w:type="dxa"/>
          </w:tcPr>
          <w:p w:rsidR="00662AD7" w:rsidRPr="0015673E" w:rsidRDefault="00662AD7" w:rsidP="0015673E">
            <w:pPr>
              <w:jc w:val="both"/>
              <w:rPr>
                <w:rFonts w:ascii="Cambria" w:hAnsi="Cambria"/>
                <w:b/>
                <w:sz w:val="22"/>
                <w:szCs w:val="22"/>
              </w:rPr>
            </w:pPr>
            <w:r w:rsidRPr="0015673E">
              <w:rPr>
                <w:rFonts w:ascii="Cambria" w:hAnsi="Cambria"/>
                <w:b/>
                <w:sz w:val="22"/>
                <w:szCs w:val="22"/>
              </w:rPr>
              <w:t>Összesen:</w:t>
            </w:r>
          </w:p>
        </w:tc>
        <w:tc>
          <w:tcPr>
            <w:tcW w:w="4569" w:type="dxa"/>
          </w:tcPr>
          <w:p w:rsidR="00662AD7" w:rsidRPr="0015673E" w:rsidRDefault="00662AD7" w:rsidP="0015673E">
            <w:pPr>
              <w:jc w:val="both"/>
              <w:rPr>
                <w:rFonts w:ascii="Cambria" w:hAnsi="Cambria"/>
                <w:b/>
                <w:sz w:val="22"/>
                <w:szCs w:val="22"/>
              </w:rPr>
            </w:pPr>
            <w:proofErr w:type="gramStart"/>
            <w:r w:rsidRPr="0015673E">
              <w:rPr>
                <w:rFonts w:ascii="Cambria" w:hAnsi="Cambria"/>
                <w:b/>
                <w:sz w:val="22"/>
                <w:szCs w:val="22"/>
              </w:rPr>
              <w:t>nettó …</w:t>
            </w:r>
            <w:proofErr w:type="gramEnd"/>
            <w:r w:rsidRPr="0015673E">
              <w:rPr>
                <w:rFonts w:ascii="Cambria" w:hAnsi="Cambria"/>
                <w:b/>
                <w:sz w:val="22"/>
                <w:szCs w:val="22"/>
              </w:rPr>
              <w:t>…………………….  Ft</w:t>
            </w:r>
          </w:p>
        </w:tc>
      </w:tr>
    </w:tbl>
    <w:p w:rsidR="00983B9C" w:rsidRPr="0015673E" w:rsidRDefault="00983B9C" w:rsidP="0015673E">
      <w:pPr>
        <w:jc w:val="both"/>
        <w:rPr>
          <w:rFonts w:ascii="Cambria" w:hAnsi="Cambria"/>
          <w:b/>
          <w:sz w:val="22"/>
          <w:szCs w:val="22"/>
        </w:rPr>
      </w:pPr>
    </w:p>
    <w:p w:rsidR="00662AD7" w:rsidRPr="0015673E" w:rsidRDefault="00662AD7" w:rsidP="0012723B">
      <w:pPr>
        <w:pStyle w:val="Listaszerbekezds"/>
        <w:numPr>
          <w:ilvl w:val="0"/>
          <w:numId w:val="19"/>
        </w:numPr>
        <w:rPr>
          <w:rFonts w:ascii="Cambria" w:hAnsi="Cambria"/>
          <w:b/>
          <w:sz w:val="22"/>
          <w:szCs w:val="22"/>
        </w:rPr>
      </w:pPr>
      <w:r w:rsidRPr="0015673E">
        <w:rPr>
          <w:rFonts w:ascii="Cambria" w:hAnsi="Cambria"/>
          <w:b/>
          <w:sz w:val="22"/>
          <w:szCs w:val="22"/>
        </w:rPr>
        <w:t>rész vizeletvizsgálat</w:t>
      </w:r>
    </w:p>
    <w:tbl>
      <w:tblPr>
        <w:tblStyle w:val="Rcsostblzat"/>
        <w:tblW w:w="0" w:type="auto"/>
        <w:tblLook w:val="04A0" w:firstRow="1" w:lastRow="0" w:firstColumn="1" w:lastColumn="0" w:noHBand="0" w:noVBand="1"/>
      </w:tblPr>
      <w:tblGrid>
        <w:gridCol w:w="4568"/>
        <w:gridCol w:w="4569"/>
      </w:tblGrid>
      <w:tr w:rsidR="00662AD7" w:rsidRPr="0015673E" w:rsidTr="00CC25C4">
        <w:tc>
          <w:tcPr>
            <w:tcW w:w="4568" w:type="dxa"/>
          </w:tcPr>
          <w:p w:rsidR="00662AD7" w:rsidRPr="0015673E" w:rsidRDefault="00E0615F" w:rsidP="0015673E">
            <w:pPr>
              <w:jc w:val="both"/>
              <w:rPr>
                <w:rFonts w:ascii="Cambria" w:hAnsi="Cambria"/>
                <w:sz w:val="22"/>
                <w:szCs w:val="22"/>
              </w:rPr>
            </w:pPr>
            <w:r w:rsidRPr="0015673E">
              <w:rPr>
                <w:rFonts w:ascii="Cambria" w:hAnsi="Cambria"/>
                <w:sz w:val="22"/>
                <w:szCs w:val="22"/>
              </w:rPr>
              <w:t>teszt és kalibrációs csík</w:t>
            </w:r>
            <w:r w:rsidR="004408B8">
              <w:rPr>
                <w:rFonts w:ascii="Cambria" w:hAnsi="Cambria"/>
                <w:sz w:val="22"/>
                <w:szCs w:val="22"/>
              </w:rPr>
              <w:t>ok</w:t>
            </w:r>
            <w:r w:rsidRPr="0015673E">
              <w:rPr>
                <w:rFonts w:ascii="Cambria" w:hAnsi="Cambria"/>
                <w:sz w:val="22"/>
                <w:szCs w:val="22"/>
              </w:rPr>
              <w:t xml:space="preserve">, </w:t>
            </w:r>
            <w:r w:rsidR="00152F10">
              <w:rPr>
                <w:rFonts w:ascii="Cambria" w:hAnsi="Cambria"/>
                <w:sz w:val="22"/>
                <w:szCs w:val="22"/>
              </w:rPr>
              <w:t xml:space="preserve">valamint a készülék működéséhez szükséges </w:t>
            </w:r>
            <w:r w:rsidRPr="0015673E">
              <w:rPr>
                <w:rFonts w:ascii="Cambria" w:hAnsi="Cambria"/>
                <w:sz w:val="22"/>
                <w:szCs w:val="22"/>
              </w:rPr>
              <w:t>rendszeroldat</w:t>
            </w:r>
            <w:r w:rsidR="00152F10">
              <w:rPr>
                <w:rFonts w:ascii="Cambria" w:hAnsi="Cambria"/>
                <w:sz w:val="22"/>
                <w:szCs w:val="22"/>
              </w:rPr>
              <w:t>ok</w:t>
            </w:r>
            <w:r w:rsidRPr="0015673E">
              <w:rPr>
                <w:rFonts w:ascii="Cambria" w:hAnsi="Cambria"/>
                <w:sz w:val="22"/>
                <w:szCs w:val="22"/>
              </w:rPr>
              <w:t xml:space="preserve"> </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CC25C4">
        <w:tc>
          <w:tcPr>
            <w:tcW w:w="4568" w:type="dxa"/>
          </w:tcPr>
          <w:p w:rsidR="00662AD7" w:rsidRPr="0015673E" w:rsidRDefault="00662AD7" w:rsidP="0015673E">
            <w:pPr>
              <w:jc w:val="both"/>
              <w:rPr>
                <w:rFonts w:ascii="Cambria" w:hAnsi="Cambria"/>
                <w:sz w:val="22"/>
                <w:szCs w:val="22"/>
              </w:rPr>
            </w:pPr>
            <w:r w:rsidRPr="0015673E">
              <w:rPr>
                <w:rFonts w:ascii="Cambria" w:hAnsi="Cambria"/>
                <w:sz w:val="22"/>
                <w:szCs w:val="22"/>
              </w:rPr>
              <w:t>bérleti díj</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CC25C4">
        <w:tc>
          <w:tcPr>
            <w:tcW w:w="4568" w:type="dxa"/>
          </w:tcPr>
          <w:p w:rsidR="00662AD7" w:rsidRPr="0015673E" w:rsidRDefault="00662AD7" w:rsidP="0015673E">
            <w:pPr>
              <w:jc w:val="both"/>
              <w:rPr>
                <w:rFonts w:ascii="Cambria" w:hAnsi="Cambria"/>
                <w:b/>
                <w:sz w:val="22"/>
                <w:szCs w:val="22"/>
              </w:rPr>
            </w:pPr>
            <w:r w:rsidRPr="0015673E">
              <w:rPr>
                <w:rFonts w:ascii="Cambria" w:hAnsi="Cambria"/>
                <w:b/>
                <w:sz w:val="22"/>
                <w:szCs w:val="22"/>
              </w:rPr>
              <w:t>Összesen:</w:t>
            </w:r>
          </w:p>
        </w:tc>
        <w:tc>
          <w:tcPr>
            <w:tcW w:w="4569" w:type="dxa"/>
          </w:tcPr>
          <w:p w:rsidR="00662AD7" w:rsidRPr="0015673E" w:rsidRDefault="00662AD7" w:rsidP="0015673E">
            <w:pPr>
              <w:jc w:val="both"/>
              <w:rPr>
                <w:rFonts w:ascii="Cambria" w:hAnsi="Cambria"/>
                <w:b/>
                <w:sz w:val="22"/>
                <w:szCs w:val="22"/>
              </w:rPr>
            </w:pPr>
            <w:proofErr w:type="gramStart"/>
            <w:r w:rsidRPr="0015673E">
              <w:rPr>
                <w:rFonts w:ascii="Cambria" w:hAnsi="Cambria"/>
                <w:b/>
                <w:sz w:val="22"/>
                <w:szCs w:val="22"/>
              </w:rPr>
              <w:t>nettó …</w:t>
            </w:r>
            <w:proofErr w:type="gramEnd"/>
            <w:r w:rsidRPr="0015673E">
              <w:rPr>
                <w:rFonts w:ascii="Cambria" w:hAnsi="Cambria"/>
                <w:b/>
                <w:sz w:val="22"/>
                <w:szCs w:val="22"/>
              </w:rPr>
              <w:t>…………………….  Ft</w:t>
            </w:r>
          </w:p>
        </w:tc>
      </w:tr>
    </w:tbl>
    <w:p w:rsidR="00983B9C" w:rsidRPr="0015673E" w:rsidRDefault="00983B9C" w:rsidP="0015673E">
      <w:pPr>
        <w:jc w:val="both"/>
        <w:rPr>
          <w:rFonts w:ascii="Cambria" w:hAnsi="Cambria"/>
          <w:b/>
          <w:sz w:val="22"/>
          <w:szCs w:val="22"/>
        </w:rPr>
      </w:pPr>
    </w:p>
    <w:p w:rsidR="00662AD7" w:rsidRPr="0015673E" w:rsidRDefault="00662AD7" w:rsidP="0012723B">
      <w:pPr>
        <w:pStyle w:val="Listaszerbekezds"/>
        <w:numPr>
          <w:ilvl w:val="0"/>
          <w:numId w:val="19"/>
        </w:numPr>
        <w:rPr>
          <w:rFonts w:ascii="Cambria" w:hAnsi="Cambria"/>
          <w:b/>
          <w:sz w:val="22"/>
          <w:szCs w:val="22"/>
        </w:rPr>
      </w:pPr>
      <w:r w:rsidRPr="0015673E">
        <w:rPr>
          <w:rFonts w:ascii="Cambria" w:hAnsi="Cambria"/>
          <w:b/>
          <w:sz w:val="22"/>
          <w:szCs w:val="22"/>
        </w:rPr>
        <w:t xml:space="preserve">rész </w:t>
      </w:r>
      <w:proofErr w:type="spellStart"/>
      <w:r w:rsidRPr="0015673E">
        <w:rPr>
          <w:rFonts w:ascii="Cambria" w:hAnsi="Cambria"/>
          <w:b/>
          <w:sz w:val="22"/>
          <w:szCs w:val="22"/>
        </w:rPr>
        <w:t>haemoglobin</w:t>
      </w:r>
      <w:proofErr w:type="spellEnd"/>
      <w:r w:rsidRPr="0015673E">
        <w:rPr>
          <w:rFonts w:ascii="Cambria" w:hAnsi="Cambria"/>
          <w:b/>
          <w:sz w:val="22"/>
          <w:szCs w:val="22"/>
        </w:rPr>
        <w:t xml:space="preserve"> vizsgálat</w:t>
      </w:r>
    </w:p>
    <w:tbl>
      <w:tblPr>
        <w:tblStyle w:val="Rcsostblzat"/>
        <w:tblW w:w="0" w:type="auto"/>
        <w:tblLook w:val="04A0" w:firstRow="1" w:lastRow="0" w:firstColumn="1" w:lastColumn="0" w:noHBand="0" w:noVBand="1"/>
      </w:tblPr>
      <w:tblGrid>
        <w:gridCol w:w="4568"/>
        <w:gridCol w:w="4569"/>
      </w:tblGrid>
      <w:tr w:rsidR="00662AD7" w:rsidRPr="0015673E" w:rsidTr="00CC25C4">
        <w:tc>
          <w:tcPr>
            <w:tcW w:w="4568" w:type="dxa"/>
          </w:tcPr>
          <w:p w:rsidR="008E70F0" w:rsidRDefault="00E0615F">
            <w:pPr>
              <w:jc w:val="both"/>
              <w:rPr>
                <w:rFonts w:ascii="Cambria" w:hAnsi="Cambria"/>
                <w:sz w:val="22"/>
                <w:szCs w:val="22"/>
              </w:rPr>
            </w:pPr>
            <w:r w:rsidRPr="0015673E">
              <w:rPr>
                <w:rFonts w:ascii="Cambria" w:hAnsi="Cambria"/>
                <w:sz w:val="22"/>
                <w:szCs w:val="22"/>
              </w:rPr>
              <w:t xml:space="preserve">reagensek, </w:t>
            </w:r>
            <w:proofErr w:type="spellStart"/>
            <w:r w:rsidRPr="0015673E">
              <w:rPr>
                <w:rFonts w:ascii="Cambria" w:hAnsi="Cambria"/>
                <w:sz w:val="22"/>
                <w:szCs w:val="22"/>
              </w:rPr>
              <w:t>kalibrátorok</w:t>
            </w:r>
            <w:proofErr w:type="spellEnd"/>
            <w:r w:rsidRPr="0015673E">
              <w:rPr>
                <w:rFonts w:ascii="Cambria" w:hAnsi="Cambria"/>
                <w:sz w:val="22"/>
                <w:szCs w:val="22"/>
              </w:rPr>
              <w:t>, kontrolok</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CC25C4">
        <w:tc>
          <w:tcPr>
            <w:tcW w:w="4568" w:type="dxa"/>
          </w:tcPr>
          <w:p w:rsidR="00662AD7" w:rsidRPr="0015673E" w:rsidRDefault="00662AD7" w:rsidP="0015673E">
            <w:pPr>
              <w:jc w:val="both"/>
              <w:rPr>
                <w:rFonts w:ascii="Cambria" w:hAnsi="Cambria"/>
                <w:sz w:val="22"/>
                <w:szCs w:val="22"/>
              </w:rPr>
            </w:pPr>
            <w:r w:rsidRPr="0015673E">
              <w:rPr>
                <w:rFonts w:ascii="Cambria" w:hAnsi="Cambria"/>
                <w:sz w:val="22"/>
                <w:szCs w:val="22"/>
              </w:rPr>
              <w:t>bérleti díj</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CC25C4">
        <w:tc>
          <w:tcPr>
            <w:tcW w:w="4568" w:type="dxa"/>
          </w:tcPr>
          <w:p w:rsidR="00662AD7" w:rsidRPr="0015673E" w:rsidRDefault="00662AD7" w:rsidP="0015673E">
            <w:pPr>
              <w:jc w:val="both"/>
              <w:rPr>
                <w:rFonts w:ascii="Cambria" w:hAnsi="Cambria"/>
                <w:b/>
                <w:sz w:val="22"/>
                <w:szCs w:val="22"/>
              </w:rPr>
            </w:pPr>
            <w:r w:rsidRPr="0015673E">
              <w:rPr>
                <w:rFonts w:ascii="Cambria" w:hAnsi="Cambria"/>
                <w:b/>
                <w:sz w:val="22"/>
                <w:szCs w:val="22"/>
              </w:rPr>
              <w:t>Összesen:</w:t>
            </w:r>
          </w:p>
        </w:tc>
        <w:tc>
          <w:tcPr>
            <w:tcW w:w="4569" w:type="dxa"/>
          </w:tcPr>
          <w:p w:rsidR="00662AD7" w:rsidRPr="0015673E" w:rsidRDefault="00662AD7" w:rsidP="0015673E">
            <w:pPr>
              <w:jc w:val="both"/>
              <w:rPr>
                <w:rFonts w:ascii="Cambria" w:hAnsi="Cambria"/>
                <w:b/>
                <w:sz w:val="22"/>
                <w:szCs w:val="22"/>
              </w:rPr>
            </w:pPr>
            <w:proofErr w:type="gramStart"/>
            <w:r w:rsidRPr="0015673E">
              <w:rPr>
                <w:rFonts w:ascii="Cambria" w:hAnsi="Cambria"/>
                <w:b/>
                <w:sz w:val="22"/>
                <w:szCs w:val="22"/>
              </w:rPr>
              <w:t>nettó …</w:t>
            </w:r>
            <w:proofErr w:type="gramEnd"/>
            <w:r w:rsidRPr="0015673E">
              <w:rPr>
                <w:rFonts w:ascii="Cambria" w:hAnsi="Cambria"/>
                <w:b/>
                <w:sz w:val="22"/>
                <w:szCs w:val="22"/>
              </w:rPr>
              <w:t>…………………….  Ft</w:t>
            </w:r>
          </w:p>
        </w:tc>
      </w:tr>
    </w:tbl>
    <w:p w:rsidR="00983B9C" w:rsidRPr="0015673E" w:rsidRDefault="00983B9C" w:rsidP="0015673E">
      <w:pPr>
        <w:jc w:val="both"/>
        <w:rPr>
          <w:rFonts w:ascii="Cambria" w:hAnsi="Cambria"/>
          <w:b/>
          <w:sz w:val="22"/>
          <w:szCs w:val="22"/>
        </w:rPr>
      </w:pPr>
    </w:p>
    <w:p w:rsidR="00662AD7" w:rsidRPr="0015673E" w:rsidRDefault="00662AD7" w:rsidP="0012723B">
      <w:pPr>
        <w:pStyle w:val="Listaszerbekezds"/>
        <w:numPr>
          <w:ilvl w:val="0"/>
          <w:numId w:val="19"/>
        </w:numPr>
        <w:rPr>
          <w:rFonts w:ascii="Cambria" w:hAnsi="Cambria"/>
          <w:b/>
          <w:sz w:val="22"/>
          <w:szCs w:val="22"/>
        </w:rPr>
      </w:pPr>
      <w:r w:rsidRPr="0015673E">
        <w:rPr>
          <w:rFonts w:ascii="Cambria" w:hAnsi="Cambria"/>
          <w:b/>
          <w:sz w:val="22"/>
          <w:szCs w:val="22"/>
        </w:rPr>
        <w:t>rész vércsoport vizsgálat</w:t>
      </w:r>
    </w:p>
    <w:tbl>
      <w:tblPr>
        <w:tblStyle w:val="Rcsostblzat"/>
        <w:tblW w:w="0" w:type="auto"/>
        <w:tblLook w:val="04A0" w:firstRow="1" w:lastRow="0" w:firstColumn="1" w:lastColumn="0" w:noHBand="0" w:noVBand="1"/>
      </w:tblPr>
      <w:tblGrid>
        <w:gridCol w:w="4568"/>
        <w:gridCol w:w="4569"/>
      </w:tblGrid>
      <w:tr w:rsidR="00662AD7" w:rsidRPr="0015673E" w:rsidTr="00CC25C4">
        <w:tc>
          <w:tcPr>
            <w:tcW w:w="4568" w:type="dxa"/>
          </w:tcPr>
          <w:p w:rsidR="00662AD7" w:rsidRPr="0015673E" w:rsidRDefault="00E0615F" w:rsidP="0015673E">
            <w:pPr>
              <w:jc w:val="both"/>
              <w:rPr>
                <w:rFonts w:ascii="Cambria" w:hAnsi="Cambria"/>
                <w:sz w:val="22"/>
                <w:szCs w:val="22"/>
              </w:rPr>
            </w:pPr>
            <w:r w:rsidRPr="0015673E">
              <w:rPr>
                <w:rFonts w:ascii="Cambria" w:hAnsi="Cambria"/>
                <w:sz w:val="22"/>
                <w:szCs w:val="22"/>
              </w:rPr>
              <w:t>reagens</w:t>
            </w:r>
            <w:r w:rsidR="00653DAE">
              <w:rPr>
                <w:rFonts w:ascii="Cambria" w:hAnsi="Cambria"/>
                <w:sz w:val="22"/>
                <w:szCs w:val="22"/>
              </w:rPr>
              <w:t>ek</w:t>
            </w:r>
            <w:r w:rsidRPr="0015673E">
              <w:rPr>
                <w:rFonts w:ascii="Cambria" w:hAnsi="Cambria"/>
                <w:sz w:val="22"/>
                <w:szCs w:val="22"/>
              </w:rPr>
              <w:t xml:space="preserve">, </w:t>
            </w:r>
            <w:proofErr w:type="spellStart"/>
            <w:r w:rsidRPr="0015673E">
              <w:rPr>
                <w:rFonts w:ascii="Cambria" w:hAnsi="Cambria"/>
                <w:sz w:val="22"/>
                <w:szCs w:val="22"/>
              </w:rPr>
              <w:t>gélkártya</w:t>
            </w:r>
            <w:proofErr w:type="spellEnd"/>
            <w:r w:rsidRPr="0015673E">
              <w:rPr>
                <w:rFonts w:ascii="Cambria" w:hAnsi="Cambria"/>
                <w:sz w:val="22"/>
                <w:szCs w:val="22"/>
              </w:rPr>
              <w:t xml:space="preserve">, </w:t>
            </w:r>
            <w:proofErr w:type="spellStart"/>
            <w:r w:rsidRPr="0015673E">
              <w:rPr>
                <w:rFonts w:ascii="Cambria" w:hAnsi="Cambria"/>
                <w:sz w:val="22"/>
                <w:szCs w:val="22"/>
              </w:rPr>
              <w:t>higító</w:t>
            </w:r>
            <w:proofErr w:type="spellEnd"/>
            <w:r w:rsidR="00152F10">
              <w:rPr>
                <w:rFonts w:ascii="Cambria" w:hAnsi="Cambria"/>
                <w:sz w:val="22"/>
                <w:szCs w:val="22"/>
              </w:rPr>
              <w:t xml:space="preserve"> folyadék</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CC25C4">
        <w:tc>
          <w:tcPr>
            <w:tcW w:w="4568" w:type="dxa"/>
          </w:tcPr>
          <w:p w:rsidR="00662AD7" w:rsidRPr="0015673E" w:rsidRDefault="00662AD7" w:rsidP="0015673E">
            <w:pPr>
              <w:jc w:val="both"/>
              <w:rPr>
                <w:rFonts w:ascii="Cambria" w:hAnsi="Cambria"/>
                <w:sz w:val="22"/>
                <w:szCs w:val="22"/>
              </w:rPr>
            </w:pPr>
            <w:r w:rsidRPr="0015673E">
              <w:rPr>
                <w:rFonts w:ascii="Cambria" w:hAnsi="Cambria"/>
                <w:sz w:val="22"/>
                <w:szCs w:val="22"/>
              </w:rPr>
              <w:t>bérleti díj</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CC25C4">
        <w:tc>
          <w:tcPr>
            <w:tcW w:w="4568" w:type="dxa"/>
          </w:tcPr>
          <w:p w:rsidR="00662AD7" w:rsidRPr="0015673E" w:rsidRDefault="00662AD7" w:rsidP="0015673E">
            <w:pPr>
              <w:jc w:val="both"/>
              <w:rPr>
                <w:rFonts w:ascii="Cambria" w:hAnsi="Cambria"/>
                <w:b/>
                <w:sz w:val="22"/>
                <w:szCs w:val="22"/>
              </w:rPr>
            </w:pPr>
            <w:r w:rsidRPr="0015673E">
              <w:rPr>
                <w:rFonts w:ascii="Cambria" w:hAnsi="Cambria"/>
                <w:b/>
                <w:sz w:val="22"/>
                <w:szCs w:val="22"/>
              </w:rPr>
              <w:t>Összesen:</w:t>
            </w:r>
          </w:p>
        </w:tc>
        <w:tc>
          <w:tcPr>
            <w:tcW w:w="4569" w:type="dxa"/>
          </w:tcPr>
          <w:p w:rsidR="00662AD7" w:rsidRPr="0015673E" w:rsidRDefault="00662AD7" w:rsidP="0015673E">
            <w:pPr>
              <w:jc w:val="both"/>
              <w:rPr>
                <w:rFonts w:ascii="Cambria" w:hAnsi="Cambria"/>
                <w:b/>
                <w:sz w:val="22"/>
                <w:szCs w:val="22"/>
              </w:rPr>
            </w:pPr>
            <w:proofErr w:type="gramStart"/>
            <w:r w:rsidRPr="0015673E">
              <w:rPr>
                <w:rFonts w:ascii="Cambria" w:hAnsi="Cambria"/>
                <w:b/>
                <w:sz w:val="22"/>
                <w:szCs w:val="22"/>
              </w:rPr>
              <w:t>nettó …</w:t>
            </w:r>
            <w:proofErr w:type="gramEnd"/>
            <w:r w:rsidRPr="0015673E">
              <w:rPr>
                <w:rFonts w:ascii="Cambria" w:hAnsi="Cambria"/>
                <w:b/>
                <w:sz w:val="22"/>
                <w:szCs w:val="22"/>
              </w:rPr>
              <w:t>…………………….  Ft</w:t>
            </w:r>
          </w:p>
        </w:tc>
      </w:tr>
    </w:tbl>
    <w:p w:rsidR="00983B9C" w:rsidRPr="0015673E" w:rsidRDefault="00983B9C" w:rsidP="0015673E">
      <w:pPr>
        <w:jc w:val="both"/>
        <w:rPr>
          <w:rFonts w:ascii="Cambria" w:hAnsi="Cambria"/>
          <w:b/>
          <w:sz w:val="22"/>
          <w:szCs w:val="22"/>
        </w:rPr>
      </w:pPr>
    </w:p>
    <w:p w:rsidR="00662AD7" w:rsidRPr="0015673E" w:rsidRDefault="00662AD7" w:rsidP="0012723B">
      <w:pPr>
        <w:pStyle w:val="Listaszerbekezds"/>
        <w:numPr>
          <w:ilvl w:val="0"/>
          <w:numId w:val="19"/>
        </w:numPr>
        <w:rPr>
          <w:rFonts w:ascii="Cambria" w:hAnsi="Cambria"/>
          <w:b/>
          <w:sz w:val="22"/>
          <w:szCs w:val="22"/>
        </w:rPr>
      </w:pPr>
      <w:r w:rsidRPr="0015673E">
        <w:rPr>
          <w:rFonts w:ascii="Cambria" w:hAnsi="Cambria"/>
          <w:b/>
          <w:sz w:val="22"/>
          <w:szCs w:val="22"/>
        </w:rPr>
        <w:t xml:space="preserve">rész </w:t>
      </w:r>
      <w:proofErr w:type="spellStart"/>
      <w:r w:rsidRPr="0015673E">
        <w:rPr>
          <w:rFonts w:ascii="Cambria" w:hAnsi="Cambria"/>
          <w:b/>
          <w:sz w:val="22"/>
          <w:szCs w:val="22"/>
        </w:rPr>
        <w:t>haemostasis</w:t>
      </w:r>
      <w:proofErr w:type="spellEnd"/>
      <w:r w:rsidRPr="0015673E">
        <w:rPr>
          <w:rFonts w:ascii="Cambria" w:hAnsi="Cambria"/>
          <w:b/>
          <w:sz w:val="22"/>
          <w:szCs w:val="22"/>
        </w:rPr>
        <w:t xml:space="preserve"> vizsgálat</w:t>
      </w:r>
    </w:p>
    <w:tbl>
      <w:tblPr>
        <w:tblStyle w:val="Rcsostblzat"/>
        <w:tblW w:w="0" w:type="auto"/>
        <w:tblLook w:val="04A0" w:firstRow="1" w:lastRow="0" w:firstColumn="1" w:lastColumn="0" w:noHBand="0" w:noVBand="1"/>
      </w:tblPr>
      <w:tblGrid>
        <w:gridCol w:w="4568"/>
        <w:gridCol w:w="4569"/>
      </w:tblGrid>
      <w:tr w:rsidR="00662AD7" w:rsidRPr="0015673E" w:rsidTr="00CC25C4">
        <w:tc>
          <w:tcPr>
            <w:tcW w:w="4568" w:type="dxa"/>
          </w:tcPr>
          <w:p w:rsidR="00662AD7" w:rsidRPr="0015673E" w:rsidRDefault="00E0615F" w:rsidP="0015673E">
            <w:pPr>
              <w:jc w:val="both"/>
              <w:rPr>
                <w:rFonts w:ascii="Cambria" w:hAnsi="Cambria"/>
                <w:sz w:val="22"/>
                <w:szCs w:val="22"/>
              </w:rPr>
            </w:pPr>
            <w:r w:rsidRPr="0015673E">
              <w:rPr>
                <w:rFonts w:ascii="Cambria" w:hAnsi="Cambria"/>
                <w:sz w:val="22"/>
                <w:szCs w:val="22"/>
              </w:rPr>
              <w:t xml:space="preserve">reagensek, </w:t>
            </w:r>
            <w:proofErr w:type="spellStart"/>
            <w:r w:rsidRPr="0015673E">
              <w:rPr>
                <w:rFonts w:ascii="Cambria" w:hAnsi="Cambria"/>
                <w:sz w:val="22"/>
                <w:szCs w:val="22"/>
              </w:rPr>
              <w:t>kalibrátorok</w:t>
            </w:r>
            <w:proofErr w:type="spellEnd"/>
            <w:r w:rsidRPr="0015673E">
              <w:rPr>
                <w:rFonts w:ascii="Cambria" w:hAnsi="Cambria"/>
                <w:sz w:val="22"/>
                <w:szCs w:val="22"/>
              </w:rPr>
              <w:t xml:space="preserve">, kontrolok, </w:t>
            </w:r>
            <w:r w:rsidR="00FA7E44">
              <w:rPr>
                <w:rFonts w:ascii="Cambria" w:hAnsi="Cambria"/>
                <w:sz w:val="22"/>
                <w:szCs w:val="22"/>
              </w:rPr>
              <w:t xml:space="preserve">valamint a készülék működéséhez szükséges </w:t>
            </w:r>
            <w:r w:rsidRPr="0015673E">
              <w:rPr>
                <w:rFonts w:ascii="Cambria" w:hAnsi="Cambria"/>
                <w:sz w:val="22"/>
                <w:szCs w:val="22"/>
              </w:rPr>
              <w:t>rendszeroldatok, fogyóanyag</w:t>
            </w:r>
            <w:r w:rsidR="00FA7E44">
              <w:rPr>
                <w:rFonts w:ascii="Cambria" w:hAnsi="Cambria"/>
                <w:sz w:val="22"/>
                <w:szCs w:val="22"/>
              </w:rPr>
              <w:t>ok</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CC25C4">
        <w:tc>
          <w:tcPr>
            <w:tcW w:w="4568" w:type="dxa"/>
          </w:tcPr>
          <w:p w:rsidR="00662AD7" w:rsidRPr="0015673E" w:rsidRDefault="00662AD7" w:rsidP="0015673E">
            <w:pPr>
              <w:jc w:val="both"/>
              <w:rPr>
                <w:rFonts w:ascii="Cambria" w:hAnsi="Cambria"/>
                <w:sz w:val="22"/>
                <w:szCs w:val="22"/>
              </w:rPr>
            </w:pPr>
            <w:r w:rsidRPr="0015673E">
              <w:rPr>
                <w:rFonts w:ascii="Cambria" w:hAnsi="Cambria"/>
                <w:sz w:val="22"/>
                <w:szCs w:val="22"/>
              </w:rPr>
              <w:t>bérleti díj</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r w:rsidR="00662AD7" w:rsidRPr="0015673E" w:rsidTr="00CC25C4">
        <w:tc>
          <w:tcPr>
            <w:tcW w:w="4568" w:type="dxa"/>
          </w:tcPr>
          <w:p w:rsidR="00662AD7" w:rsidRPr="0015673E" w:rsidRDefault="00662AD7" w:rsidP="0015673E">
            <w:pPr>
              <w:jc w:val="both"/>
              <w:rPr>
                <w:rFonts w:ascii="Cambria" w:hAnsi="Cambria"/>
                <w:b/>
                <w:sz w:val="22"/>
                <w:szCs w:val="22"/>
              </w:rPr>
            </w:pPr>
            <w:r w:rsidRPr="0015673E">
              <w:rPr>
                <w:rFonts w:ascii="Cambria" w:hAnsi="Cambria"/>
                <w:b/>
                <w:sz w:val="22"/>
                <w:szCs w:val="22"/>
              </w:rPr>
              <w:t>Összesen:</w:t>
            </w:r>
          </w:p>
        </w:tc>
        <w:tc>
          <w:tcPr>
            <w:tcW w:w="4569" w:type="dxa"/>
          </w:tcPr>
          <w:p w:rsidR="00662AD7" w:rsidRPr="0015673E" w:rsidRDefault="00662AD7" w:rsidP="0015673E">
            <w:pPr>
              <w:jc w:val="both"/>
              <w:rPr>
                <w:rFonts w:ascii="Cambria" w:hAnsi="Cambria"/>
                <w:b/>
                <w:sz w:val="22"/>
                <w:szCs w:val="22"/>
              </w:rPr>
            </w:pPr>
            <w:proofErr w:type="gramStart"/>
            <w:r w:rsidRPr="0015673E">
              <w:rPr>
                <w:rFonts w:ascii="Cambria" w:hAnsi="Cambria"/>
                <w:b/>
                <w:sz w:val="22"/>
                <w:szCs w:val="22"/>
              </w:rPr>
              <w:t>nettó …</w:t>
            </w:r>
            <w:proofErr w:type="gramEnd"/>
            <w:r w:rsidRPr="0015673E">
              <w:rPr>
                <w:rFonts w:ascii="Cambria" w:hAnsi="Cambria"/>
                <w:b/>
                <w:sz w:val="22"/>
                <w:szCs w:val="22"/>
              </w:rPr>
              <w:t>…………………….  Ft</w:t>
            </w:r>
          </w:p>
        </w:tc>
      </w:tr>
    </w:tbl>
    <w:p w:rsidR="00983B9C" w:rsidRPr="0015673E" w:rsidRDefault="00983B9C" w:rsidP="0015673E">
      <w:pPr>
        <w:jc w:val="both"/>
        <w:rPr>
          <w:rFonts w:ascii="Cambria" w:hAnsi="Cambria"/>
          <w:b/>
          <w:sz w:val="22"/>
          <w:szCs w:val="22"/>
        </w:rPr>
      </w:pPr>
    </w:p>
    <w:p w:rsidR="00662AD7" w:rsidRPr="0015673E" w:rsidRDefault="00662AD7" w:rsidP="0012723B">
      <w:pPr>
        <w:pStyle w:val="Listaszerbekezds"/>
        <w:numPr>
          <w:ilvl w:val="0"/>
          <w:numId w:val="19"/>
        </w:numPr>
        <w:rPr>
          <w:rFonts w:ascii="Cambria" w:hAnsi="Cambria"/>
          <w:b/>
          <w:sz w:val="22"/>
          <w:szCs w:val="22"/>
        </w:rPr>
      </w:pPr>
      <w:r w:rsidRPr="0015673E">
        <w:rPr>
          <w:rFonts w:ascii="Cambria" w:hAnsi="Cambria"/>
          <w:b/>
          <w:sz w:val="22"/>
          <w:szCs w:val="22"/>
        </w:rPr>
        <w:t>rész klinikai kémiai vizsgálat</w:t>
      </w:r>
    </w:p>
    <w:tbl>
      <w:tblPr>
        <w:tblStyle w:val="Rcsostblzat"/>
        <w:tblW w:w="0" w:type="auto"/>
        <w:tblLook w:val="04A0" w:firstRow="1" w:lastRow="0" w:firstColumn="1" w:lastColumn="0" w:noHBand="0" w:noVBand="1"/>
      </w:tblPr>
      <w:tblGrid>
        <w:gridCol w:w="4568"/>
        <w:gridCol w:w="4569"/>
      </w:tblGrid>
      <w:tr w:rsidR="00662AD7" w:rsidRPr="0015673E" w:rsidTr="00CC25C4">
        <w:tc>
          <w:tcPr>
            <w:tcW w:w="4568" w:type="dxa"/>
          </w:tcPr>
          <w:p w:rsidR="00662AD7" w:rsidRPr="0015673E" w:rsidRDefault="00FA7E44" w:rsidP="0015673E">
            <w:pPr>
              <w:jc w:val="both"/>
              <w:rPr>
                <w:rFonts w:ascii="Cambria" w:hAnsi="Cambria"/>
                <w:sz w:val="22"/>
                <w:szCs w:val="22"/>
              </w:rPr>
            </w:pPr>
            <w:r w:rsidRPr="0015673E">
              <w:rPr>
                <w:rFonts w:ascii="Cambria" w:hAnsi="Cambria"/>
                <w:sz w:val="22"/>
                <w:szCs w:val="22"/>
              </w:rPr>
              <w:t xml:space="preserve">reagensek, </w:t>
            </w:r>
            <w:proofErr w:type="spellStart"/>
            <w:r w:rsidRPr="0015673E">
              <w:rPr>
                <w:rFonts w:ascii="Cambria" w:hAnsi="Cambria"/>
                <w:sz w:val="22"/>
                <w:szCs w:val="22"/>
              </w:rPr>
              <w:t>kalibrátorok</w:t>
            </w:r>
            <w:proofErr w:type="spellEnd"/>
            <w:r w:rsidRPr="0015673E">
              <w:rPr>
                <w:rFonts w:ascii="Cambria" w:hAnsi="Cambria"/>
                <w:sz w:val="22"/>
                <w:szCs w:val="22"/>
              </w:rPr>
              <w:t xml:space="preserve">, kontrolok, </w:t>
            </w:r>
            <w:r>
              <w:rPr>
                <w:rFonts w:ascii="Cambria" w:hAnsi="Cambria"/>
                <w:sz w:val="22"/>
                <w:szCs w:val="22"/>
              </w:rPr>
              <w:t xml:space="preserve">valamint a készülék működéséhez szükséges </w:t>
            </w:r>
            <w:r w:rsidRPr="0015673E">
              <w:rPr>
                <w:rFonts w:ascii="Cambria" w:hAnsi="Cambria"/>
                <w:sz w:val="22"/>
                <w:szCs w:val="22"/>
              </w:rPr>
              <w:t>rendszeroldatok, fogyóanyag</w:t>
            </w:r>
            <w:r>
              <w:rPr>
                <w:rFonts w:ascii="Cambria" w:hAnsi="Cambria"/>
                <w:sz w:val="22"/>
                <w:szCs w:val="22"/>
              </w:rPr>
              <w:t>ok</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bl>
    <w:p w:rsidR="00983B9C" w:rsidRPr="0015673E" w:rsidRDefault="00983B9C" w:rsidP="0015673E">
      <w:pPr>
        <w:jc w:val="both"/>
        <w:rPr>
          <w:rFonts w:ascii="Cambria" w:hAnsi="Cambria"/>
          <w:b/>
          <w:sz w:val="22"/>
          <w:szCs w:val="22"/>
        </w:rPr>
      </w:pPr>
    </w:p>
    <w:p w:rsidR="00662AD7" w:rsidRPr="0015673E" w:rsidRDefault="00662AD7" w:rsidP="0012723B">
      <w:pPr>
        <w:pStyle w:val="Listaszerbekezds"/>
        <w:numPr>
          <w:ilvl w:val="0"/>
          <w:numId w:val="19"/>
        </w:numPr>
        <w:rPr>
          <w:rFonts w:ascii="Cambria" w:hAnsi="Cambria"/>
          <w:b/>
          <w:sz w:val="22"/>
          <w:szCs w:val="22"/>
        </w:rPr>
      </w:pPr>
      <w:r w:rsidRPr="0015673E">
        <w:rPr>
          <w:rFonts w:ascii="Cambria" w:hAnsi="Cambria"/>
          <w:b/>
          <w:sz w:val="22"/>
          <w:szCs w:val="22"/>
        </w:rPr>
        <w:t xml:space="preserve">rész </w:t>
      </w:r>
      <w:proofErr w:type="spellStart"/>
      <w:r w:rsidRPr="0015673E">
        <w:rPr>
          <w:rFonts w:ascii="Cambria" w:hAnsi="Cambria"/>
          <w:b/>
          <w:sz w:val="22"/>
          <w:szCs w:val="22"/>
        </w:rPr>
        <w:t>haematológia</w:t>
      </w:r>
      <w:proofErr w:type="spellEnd"/>
      <w:r w:rsidRPr="0015673E">
        <w:rPr>
          <w:rFonts w:ascii="Cambria" w:hAnsi="Cambria"/>
          <w:b/>
          <w:sz w:val="22"/>
          <w:szCs w:val="22"/>
        </w:rPr>
        <w:t xml:space="preserve"> vizsgálat</w:t>
      </w:r>
    </w:p>
    <w:tbl>
      <w:tblPr>
        <w:tblStyle w:val="Rcsostblzat"/>
        <w:tblW w:w="0" w:type="auto"/>
        <w:tblLook w:val="04A0" w:firstRow="1" w:lastRow="0" w:firstColumn="1" w:lastColumn="0" w:noHBand="0" w:noVBand="1"/>
      </w:tblPr>
      <w:tblGrid>
        <w:gridCol w:w="4568"/>
        <w:gridCol w:w="4569"/>
      </w:tblGrid>
      <w:tr w:rsidR="00662AD7" w:rsidRPr="0015673E" w:rsidTr="00CC25C4">
        <w:tc>
          <w:tcPr>
            <w:tcW w:w="4568" w:type="dxa"/>
          </w:tcPr>
          <w:p w:rsidR="00662AD7" w:rsidRPr="0015673E" w:rsidRDefault="00FA7E44" w:rsidP="0015673E">
            <w:pPr>
              <w:jc w:val="both"/>
              <w:rPr>
                <w:rFonts w:ascii="Cambria" w:hAnsi="Cambria"/>
                <w:sz w:val="22"/>
                <w:szCs w:val="22"/>
              </w:rPr>
            </w:pPr>
            <w:r w:rsidRPr="0015673E">
              <w:rPr>
                <w:rFonts w:ascii="Cambria" w:hAnsi="Cambria"/>
                <w:sz w:val="22"/>
                <w:szCs w:val="22"/>
              </w:rPr>
              <w:t xml:space="preserve">reagensek, </w:t>
            </w:r>
            <w:proofErr w:type="spellStart"/>
            <w:r w:rsidRPr="0015673E">
              <w:rPr>
                <w:rFonts w:ascii="Cambria" w:hAnsi="Cambria"/>
                <w:sz w:val="22"/>
                <w:szCs w:val="22"/>
              </w:rPr>
              <w:t>kalibrátorok</w:t>
            </w:r>
            <w:proofErr w:type="spellEnd"/>
            <w:r w:rsidRPr="0015673E">
              <w:rPr>
                <w:rFonts w:ascii="Cambria" w:hAnsi="Cambria"/>
                <w:sz w:val="22"/>
                <w:szCs w:val="22"/>
              </w:rPr>
              <w:t xml:space="preserve">, kontrolok, </w:t>
            </w:r>
            <w:r>
              <w:rPr>
                <w:rFonts w:ascii="Cambria" w:hAnsi="Cambria"/>
                <w:sz w:val="22"/>
                <w:szCs w:val="22"/>
              </w:rPr>
              <w:t xml:space="preserve">valamint a készülék működéséhez szükséges </w:t>
            </w:r>
            <w:r w:rsidRPr="0015673E">
              <w:rPr>
                <w:rFonts w:ascii="Cambria" w:hAnsi="Cambria"/>
                <w:sz w:val="22"/>
                <w:szCs w:val="22"/>
              </w:rPr>
              <w:t>rendszeroldatok, fogyóanyag</w:t>
            </w:r>
            <w:r>
              <w:rPr>
                <w:rFonts w:ascii="Cambria" w:hAnsi="Cambria"/>
                <w:sz w:val="22"/>
                <w:szCs w:val="22"/>
              </w:rPr>
              <w:t>ok</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bl>
    <w:p w:rsidR="00662AD7" w:rsidRPr="0015673E" w:rsidRDefault="00662AD7" w:rsidP="0015673E">
      <w:pPr>
        <w:jc w:val="both"/>
        <w:rPr>
          <w:rFonts w:ascii="Cambria" w:hAnsi="Cambria"/>
          <w:b/>
          <w:sz w:val="22"/>
          <w:szCs w:val="22"/>
        </w:rPr>
      </w:pPr>
    </w:p>
    <w:p w:rsidR="00662AD7" w:rsidRPr="0015673E" w:rsidRDefault="00662AD7" w:rsidP="0012723B">
      <w:pPr>
        <w:pStyle w:val="Listaszerbekezds"/>
        <w:numPr>
          <w:ilvl w:val="0"/>
          <w:numId w:val="19"/>
        </w:numPr>
        <w:rPr>
          <w:rFonts w:ascii="Cambria" w:hAnsi="Cambria"/>
          <w:b/>
          <w:sz w:val="22"/>
          <w:szCs w:val="22"/>
        </w:rPr>
      </w:pPr>
      <w:r w:rsidRPr="0015673E">
        <w:rPr>
          <w:rFonts w:ascii="Cambria" w:hAnsi="Cambria"/>
          <w:b/>
          <w:sz w:val="22"/>
          <w:szCs w:val="22"/>
        </w:rPr>
        <w:t>rész ionvizsgálat</w:t>
      </w:r>
    </w:p>
    <w:tbl>
      <w:tblPr>
        <w:tblStyle w:val="Rcsostblzat"/>
        <w:tblW w:w="0" w:type="auto"/>
        <w:tblLook w:val="04A0" w:firstRow="1" w:lastRow="0" w:firstColumn="1" w:lastColumn="0" w:noHBand="0" w:noVBand="1"/>
      </w:tblPr>
      <w:tblGrid>
        <w:gridCol w:w="4568"/>
        <w:gridCol w:w="4569"/>
      </w:tblGrid>
      <w:tr w:rsidR="00662AD7" w:rsidRPr="0015673E" w:rsidTr="00CC25C4">
        <w:tc>
          <w:tcPr>
            <w:tcW w:w="4568" w:type="dxa"/>
          </w:tcPr>
          <w:p w:rsidR="00662AD7" w:rsidRPr="0015673E" w:rsidRDefault="00FA7E44" w:rsidP="0015673E">
            <w:pPr>
              <w:jc w:val="both"/>
              <w:rPr>
                <w:rFonts w:ascii="Cambria" w:hAnsi="Cambria"/>
                <w:sz w:val="22"/>
                <w:szCs w:val="22"/>
              </w:rPr>
            </w:pPr>
            <w:r w:rsidRPr="0015673E">
              <w:rPr>
                <w:rFonts w:ascii="Cambria" w:hAnsi="Cambria"/>
                <w:sz w:val="22"/>
                <w:szCs w:val="22"/>
              </w:rPr>
              <w:t xml:space="preserve">kontrolok, </w:t>
            </w:r>
            <w:r>
              <w:rPr>
                <w:rFonts w:ascii="Cambria" w:hAnsi="Cambria"/>
                <w:sz w:val="22"/>
                <w:szCs w:val="22"/>
              </w:rPr>
              <w:t xml:space="preserve">valamint a készülék működéséhez szükséges </w:t>
            </w:r>
            <w:r w:rsidRPr="0015673E">
              <w:rPr>
                <w:rFonts w:ascii="Cambria" w:hAnsi="Cambria"/>
                <w:sz w:val="22"/>
                <w:szCs w:val="22"/>
              </w:rPr>
              <w:t>rendszeroldatok, fogyóanyag</w:t>
            </w:r>
            <w:r>
              <w:rPr>
                <w:rFonts w:ascii="Cambria" w:hAnsi="Cambria"/>
                <w:sz w:val="22"/>
                <w:szCs w:val="22"/>
              </w:rPr>
              <w:t>ok</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bl>
    <w:p w:rsidR="00662AD7" w:rsidRPr="0015673E" w:rsidRDefault="00662AD7" w:rsidP="0015673E">
      <w:pPr>
        <w:jc w:val="both"/>
        <w:rPr>
          <w:rFonts w:ascii="Cambria" w:hAnsi="Cambria"/>
          <w:b/>
          <w:sz w:val="22"/>
          <w:szCs w:val="22"/>
        </w:rPr>
      </w:pPr>
    </w:p>
    <w:p w:rsidR="00662AD7" w:rsidRPr="0015673E" w:rsidRDefault="00662AD7" w:rsidP="0012723B">
      <w:pPr>
        <w:pStyle w:val="Listaszerbekezds"/>
        <w:numPr>
          <w:ilvl w:val="0"/>
          <w:numId w:val="19"/>
        </w:numPr>
        <w:rPr>
          <w:rFonts w:ascii="Cambria" w:hAnsi="Cambria"/>
          <w:b/>
          <w:sz w:val="22"/>
          <w:szCs w:val="22"/>
        </w:rPr>
      </w:pPr>
      <w:r w:rsidRPr="0015673E">
        <w:rPr>
          <w:rFonts w:ascii="Cambria" w:hAnsi="Cambria"/>
          <w:b/>
          <w:sz w:val="22"/>
          <w:szCs w:val="22"/>
        </w:rPr>
        <w:t>rész manuális kémiai vizsgálat</w:t>
      </w:r>
    </w:p>
    <w:tbl>
      <w:tblPr>
        <w:tblStyle w:val="Rcsostblzat"/>
        <w:tblW w:w="0" w:type="auto"/>
        <w:tblLook w:val="04A0" w:firstRow="1" w:lastRow="0" w:firstColumn="1" w:lastColumn="0" w:noHBand="0" w:noVBand="1"/>
      </w:tblPr>
      <w:tblGrid>
        <w:gridCol w:w="4568"/>
        <w:gridCol w:w="4569"/>
      </w:tblGrid>
      <w:tr w:rsidR="00662AD7" w:rsidRPr="0015673E" w:rsidTr="00CC25C4">
        <w:tc>
          <w:tcPr>
            <w:tcW w:w="4568" w:type="dxa"/>
          </w:tcPr>
          <w:p w:rsidR="00662AD7" w:rsidRPr="0015673E" w:rsidRDefault="00F57FAF" w:rsidP="0015673E">
            <w:pPr>
              <w:jc w:val="both"/>
              <w:rPr>
                <w:rFonts w:ascii="Cambria" w:hAnsi="Cambria"/>
                <w:sz w:val="22"/>
                <w:szCs w:val="22"/>
              </w:rPr>
            </w:pPr>
            <w:r w:rsidRPr="0015673E">
              <w:rPr>
                <w:rFonts w:ascii="Cambria" w:hAnsi="Cambria"/>
                <w:sz w:val="22"/>
                <w:szCs w:val="22"/>
              </w:rPr>
              <w:t>teszt</w:t>
            </w:r>
            <w:r w:rsidR="00FA7E44">
              <w:rPr>
                <w:rFonts w:ascii="Cambria" w:hAnsi="Cambria"/>
                <w:sz w:val="22"/>
                <w:szCs w:val="22"/>
              </w:rPr>
              <w:t>ek</w:t>
            </w:r>
          </w:p>
        </w:tc>
        <w:tc>
          <w:tcPr>
            <w:tcW w:w="4569" w:type="dxa"/>
          </w:tcPr>
          <w:p w:rsidR="00662AD7" w:rsidRPr="0015673E" w:rsidRDefault="00662AD7" w:rsidP="0015673E">
            <w:pPr>
              <w:jc w:val="both"/>
              <w:rPr>
                <w:rFonts w:ascii="Cambria" w:hAnsi="Cambria"/>
                <w:sz w:val="22"/>
                <w:szCs w:val="22"/>
              </w:rPr>
            </w:pPr>
            <w:proofErr w:type="gramStart"/>
            <w:r w:rsidRPr="0015673E">
              <w:rPr>
                <w:rFonts w:ascii="Cambria" w:hAnsi="Cambria"/>
                <w:sz w:val="22"/>
                <w:szCs w:val="22"/>
              </w:rPr>
              <w:t>nettó …</w:t>
            </w:r>
            <w:proofErr w:type="gramEnd"/>
            <w:r w:rsidRPr="0015673E">
              <w:rPr>
                <w:rFonts w:ascii="Cambria" w:hAnsi="Cambria"/>
                <w:sz w:val="22"/>
                <w:szCs w:val="22"/>
              </w:rPr>
              <w:t>…………………….  Ft</w:t>
            </w:r>
          </w:p>
        </w:tc>
      </w:tr>
    </w:tbl>
    <w:p w:rsidR="00662AD7" w:rsidRPr="0015673E" w:rsidRDefault="00662AD7" w:rsidP="0015673E">
      <w:pPr>
        <w:jc w:val="both"/>
        <w:rPr>
          <w:rFonts w:ascii="Cambria" w:hAnsi="Cambria"/>
          <w:b/>
          <w:sz w:val="22"/>
          <w:szCs w:val="22"/>
        </w:rPr>
      </w:pPr>
    </w:p>
    <w:p w:rsidR="00662AD7" w:rsidRPr="0015673E" w:rsidRDefault="00662AD7" w:rsidP="0015673E">
      <w:pPr>
        <w:jc w:val="both"/>
        <w:rPr>
          <w:rFonts w:ascii="Cambria" w:hAnsi="Cambria"/>
          <w:b/>
          <w:sz w:val="22"/>
          <w:szCs w:val="22"/>
        </w:rPr>
      </w:pPr>
    </w:p>
    <w:p w:rsidR="00983B9C" w:rsidRPr="0015673E" w:rsidRDefault="001C2867" w:rsidP="0015673E">
      <w:pPr>
        <w:pStyle w:val="Szvegtrzs2"/>
        <w:rPr>
          <w:rFonts w:ascii="Cambria" w:hAnsi="Cambria"/>
          <w:sz w:val="22"/>
          <w:szCs w:val="22"/>
        </w:rPr>
      </w:pPr>
      <w:r w:rsidRPr="0015673E">
        <w:rPr>
          <w:rFonts w:ascii="Cambria" w:hAnsi="Cambria"/>
          <w:b/>
          <w:sz w:val="22"/>
          <w:szCs w:val="22"/>
        </w:rPr>
        <w:t xml:space="preserve">       5</w:t>
      </w:r>
      <w:r w:rsidR="00983B9C" w:rsidRPr="0015673E">
        <w:rPr>
          <w:rFonts w:ascii="Cambria" w:hAnsi="Cambria"/>
          <w:b/>
          <w:sz w:val="22"/>
          <w:szCs w:val="22"/>
        </w:rPr>
        <w:t>.</w:t>
      </w:r>
      <w:r w:rsidR="00983B9C" w:rsidRPr="0015673E">
        <w:rPr>
          <w:rFonts w:ascii="Cambria" w:hAnsi="Cambria"/>
          <w:sz w:val="22"/>
          <w:szCs w:val="22"/>
        </w:rPr>
        <w:tab/>
        <w:t xml:space="preserve">Az </w:t>
      </w:r>
      <w:proofErr w:type="gramStart"/>
      <w:r w:rsidR="00983B9C" w:rsidRPr="0015673E">
        <w:rPr>
          <w:rFonts w:ascii="Cambria" w:hAnsi="Cambria"/>
          <w:sz w:val="22"/>
          <w:szCs w:val="22"/>
        </w:rPr>
        <w:t>ajánlat …</w:t>
      </w:r>
      <w:proofErr w:type="gramEnd"/>
      <w:r w:rsidR="00983B9C" w:rsidRPr="0015673E">
        <w:rPr>
          <w:rFonts w:ascii="Cambria" w:hAnsi="Cambria"/>
          <w:sz w:val="22"/>
          <w:szCs w:val="22"/>
        </w:rPr>
        <w:t xml:space="preserve"> számozott oldalt tartalmaz.</w:t>
      </w:r>
    </w:p>
    <w:p w:rsidR="00983B9C" w:rsidRPr="0015673E" w:rsidRDefault="00983B9C" w:rsidP="0015673E">
      <w:pPr>
        <w:ind w:firstLine="360"/>
        <w:rPr>
          <w:rFonts w:ascii="Cambria" w:hAnsi="Cambria"/>
          <w:sz w:val="22"/>
          <w:szCs w:val="22"/>
        </w:rPr>
      </w:pPr>
    </w:p>
    <w:p w:rsidR="00983B9C" w:rsidRPr="0015673E" w:rsidRDefault="001C2867" w:rsidP="0015673E">
      <w:pPr>
        <w:ind w:firstLine="360"/>
        <w:rPr>
          <w:rFonts w:ascii="Cambria" w:hAnsi="Cambria"/>
          <w:sz w:val="22"/>
          <w:szCs w:val="22"/>
        </w:rPr>
      </w:pPr>
      <w:r w:rsidRPr="0015673E">
        <w:rPr>
          <w:rFonts w:ascii="Cambria" w:hAnsi="Cambria"/>
          <w:b/>
          <w:sz w:val="22"/>
          <w:szCs w:val="22"/>
        </w:rPr>
        <w:t>6</w:t>
      </w:r>
      <w:r w:rsidR="00983B9C" w:rsidRPr="0015673E">
        <w:rPr>
          <w:rFonts w:ascii="Cambria" w:hAnsi="Cambria"/>
          <w:b/>
          <w:sz w:val="22"/>
          <w:szCs w:val="22"/>
        </w:rPr>
        <w:t>.</w:t>
      </w:r>
      <w:r w:rsidR="00983B9C" w:rsidRPr="0015673E">
        <w:rPr>
          <w:rFonts w:ascii="Cambria" w:hAnsi="Cambria"/>
          <w:b/>
          <w:sz w:val="22"/>
          <w:szCs w:val="22"/>
        </w:rPr>
        <w:tab/>
      </w:r>
      <w:r w:rsidR="00983B9C" w:rsidRPr="0015673E">
        <w:rPr>
          <w:rFonts w:ascii="Cambria" w:hAnsi="Cambria"/>
          <w:sz w:val="22"/>
          <w:szCs w:val="22"/>
        </w:rPr>
        <w:t>Az ajánlatot elektronikus formában csatolom.</w:t>
      </w:r>
    </w:p>
    <w:p w:rsidR="00983B9C" w:rsidRPr="0015673E" w:rsidRDefault="00983B9C" w:rsidP="0015673E">
      <w:pPr>
        <w:ind w:firstLine="360"/>
        <w:rPr>
          <w:rFonts w:ascii="Cambria" w:hAnsi="Cambria"/>
          <w:sz w:val="22"/>
          <w:szCs w:val="22"/>
        </w:rPr>
      </w:pPr>
    </w:p>
    <w:p w:rsidR="00983B9C" w:rsidRPr="0015673E" w:rsidRDefault="00983B9C" w:rsidP="0015673E">
      <w:pPr>
        <w:ind w:firstLine="360"/>
        <w:rPr>
          <w:rFonts w:ascii="Cambria" w:hAnsi="Cambria"/>
          <w:sz w:val="22"/>
          <w:szCs w:val="22"/>
        </w:rPr>
      </w:pPr>
    </w:p>
    <w:p w:rsidR="00983B9C" w:rsidRPr="0015673E" w:rsidRDefault="00983B9C" w:rsidP="0015673E">
      <w:pPr>
        <w:tabs>
          <w:tab w:val="left" w:pos="6300"/>
        </w:tabs>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r w:rsidR="001C2867" w:rsidRPr="0015673E">
        <w:rPr>
          <w:rFonts w:ascii="Cambria" w:hAnsi="Cambria"/>
          <w:sz w:val="22"/>
          <w:szCs w:val="22"/>
        </w:rPr>
        <w:t>……..,</w:t>
      </w:r>
      <w:proofErr w:type="gramEnd"/>
      <w:r w:rsidR="001C2867" w:rsidRPr="0015673E">
        <w:rPr>
          <w:rFonts w:ascii="Cambria" w:hAnsi="Cambria"/>
          <w:sz w:val="22"/>
          <w:szCs w:val="22"/>
        </w:rPr>
        <w:t xml:space="preserve"> 2017</w:t>
      </w:r>
      <w:r w:rsidRPr="0015673E">
        <w:rPr>
          <w:rFonts w:ascii="Cambria" w:hAnsi="Cambria"/>
          <w:sz w:val="22"/>
          <w:szCs w:val="22"/>
        </w:rPr>
        <w:t>. …</w:t>
      </w:r>
      <w:proofErr w:type="gramStart"/>
      <w:r w:rsidRPr="0015673E">
        <w:rPr>
          <w:rFonts w:ascii="Cambria" w:hAnsi="Cambria"/>
          <w:sz w:val="22"/>
          <w:szCs w:val="22"/>
        </w:rPr>
        <w:t>……………</w:t>
      </w:r>
      <w:proofErr w:type="gramEnd"/>
      <w:r w:rsidRPr="0015673E">
        <w:rPr>
          <w:rFonts w:ascii="Cambria" w:hAnsi="Cambria"/>
          <w:sz w:val="22"/>
          <w:szCs w:val="22"/>
        </w:rPr>
        <w:t xml:space="preserve"> hó … nap</w:t>
      </w:r>
    </w:p>
    <w:p w:rsidR="00983B9C" w:rsidRPr="0015673E" w:rsidRDefault="00983B9C" w:rsidP="0015673E">
      <w:pPr>
        <w:ind w:firstLine="360"/>
        <w:rPr>
          <w:rFonts w:ascii="Cambria" w:hAnsi="Cambria"/>
          <w:sz w:val="22"/>
          <w:szCs w:val="22"/>
        </w:rPr>
      </w:pPr>
    </w:p>
    <w:p w:rsidR="00983B9C" w:rsidRPr="0015673E" w:rsidRDefault="00983B9C" w:rsidP="0015673E">
      <w:pPr>
        <w:ind w:firstLine="360"/>
        <w:rPr>
          <w:rFonts w:ascii="Cambria" w:hAnsi="Cambria"/>
          <w:sz w:val="22"/>
          <w:szCs w:val="22"/>
        </w:rPr>
      </w:pPr>
    </w:p>
    <w:p w:rsidR="00983B9C" w:rsidRPr="0015673E" w:rsidRDefault="00983B9C" w:rsidP="0015673E">
      <w:pPr>
        <w:ind w:left="4956"/>
        <w:jc w:val="center"/>
        <w:rPr>
          <w:rFonts w:ascii="Cambria" w:hAnsi="Cambria"/>
          <w:sz w:val="22"/>
          <w:szCs w:val="22"/>
        </w:rPr>
      </w:pPr>
    </w:p>
    <w:p w:rsidR="00983B9C" w:rsidRPr="0015673E" w:rsidRDefault="00983B9C" w:rsidP="0015673E">
      <w:pPr>
        <w:ind w:left="4956"/>
        <w:jc w:val="center"/>
        <w:rPr>
          <w:rFonts w:ascii="Cambria" w:hAnsi="Cambria"/>
          <w:sz w:val="22"/>
          <w:szCs w:val="22"/>
        </w:rPr>
      </w:pPr>
    </w:p>
    <w:p w:rsidR="00983B9C" w:rsidRPr="0015673E" w:rsidRDefault="00983B9C" w:rsidP="0015673E">
      <w:pPr>
        <w:ind w:left="4956"/>
        <w:jc w:val="center"/>
        <w:rPr>
          <w:rFonts w:ascii="Cambria" w:hAnsi="Cambria"/>
          <w:sz w:val="22"/>
          <w:szCs w:val="22"/>
        </w:rPr>
      </w:pPr>
    </w:p>
    <w:p w:rsidR="00983B9C" w:rsidRPr="0015673E" w:rsidRDefault="00983B9C" w:rsidP="0015673E">
      <w:pPr>
        <w:ind w:left="4956"/>
        <w:jc w:val="center"/>
        <w:rPr>
          <w:rFonts w:ascii="Cambria" w:hAnsi="Cambria"/>
          <w:sz w:val="22"/>
          <w:szCs w:val="22"/>
        </w:rPr>
      </w:pPr>
    </w:p>
    <w:p w:rsidR="00983B9C" w:rsidRPr="0015673E" w:rsidRDefault="00983B9C" w:rsidP="0015673E">
      <w:pPr>
        <w:ind w:left="4956"/>
        <w:jc w:val="center"/>
        <w:rPr>
          <w:rFonts w:ascii="Cambria" w:hAnsi="Cambria"/>
          <w:sz w:val="22"/>
          <w:szCs w:val="22"/>
        </w:rPr>
      </w:pPr>
    </w:p>
    <w:p w:rsidR="00983B9C" w:rsidRPr="0015673E" w:rsidRDefault="00983B9C" w:rsidP="0015673E">
      <w:pPr>
        <w:ind w:left="4956"/>
        <w:jc w:val="center"/>
        <w:rPr>
          <w:rFonts w:ascii="Cambria" w:hAnsi="Cambria"/>
          <w:sz w:val="22"/>
          <w:szCs w:val="22"/>
        </w:rPr>
      </w:pPr>
    </w:p>
    <w:p w:rsidR="00983B9C" w:rsidRPr="0015673E" w:rsidRDefault="00983B9C" w:rsidP="0015673E">
      <w:pPr>
        <w:ind w:left="4956"/>
        <w:jc w:val="center"/>
        <w:rPr>
          <w:rFonts w:ascii="Cambria" w:hAnsi="Cambria"/>
          <w:sz w:val="22"/>
          <w:szCs w:val="22"/>
        </w:rPr>
      </w:pPr>
      <w:r w:rsidRPr="0015673E">
        <w:rPr>
          <w:rFonts w:ascii="Cambria" w:hAnsi="Cambria"/>
          <w:sz w:val="22"/>
          <w:szCs w:val="22"/>
        </w:rPr>
        <w:t>.............……………………………</w:t>
      </w:r>
    </w:p>
    <w:p w:rsidR="00983B9C" w:rsidRPr="0015673E" w:rsidRDefault="00983B9C" w:rsidP="0015673E">
      <w:pPr>
        <w:ind w:left="4956"/>
        <w:jc w:val="center"/>
        <w:rPr>
          <w:rFonts w:ascii="Cambria" w:hAnsi="Cambria"/>
          <w:sz w:val="22"/>
          <w:szCs w:val="22"/>
        </w:rPr>
      </w:pPr>
      <w:proofErr w:type="gramStart"/>
      <w:r w:rsidRPr="0015673E">
        <w:rPr>
          <w:rFonts w:ascii="Cambria" w:hAnsi="Cambria"/>
          <w:sz w:val="22"/>
          <w:szCs w:val="22"/>
        </w:rPr>
        <w:t>nyilatkozattételre</w:t>
      </w:r>
      <w:proofErr w:type="gramEnd"/>
      <w:r w:rsidRPr="0015673E">
        <w:rPr>
          <w:rFonts w:ascii="Cambria" w:hAnsi="Cambria"/>
          <w:sz w:val="22"/>
          <w:szCs w:val="22"/>
        </w:rPr>
        <w:t xml:space="preserve"> jogosult(</w:t>
      </w:r>
      <w:proofErr w:type="spellStart"/>
      <w:r w:rsidRPr="0015673E">
        <w:rPr>
          <w:rFonts w:ascii="Cambria" w:hAnsi="Cambria"/>
          <w:sz w:val="22"/>
          <w:szCs w:val="22"/>
        </w:rPr>
        <w:t>ak</w:t>
      </w:r>
      <w:proofErr w:type="spellEnd"/>
      <w:r w:rsidRPr="0015673E">
        <w:rPr>
          <w:rFonts w:ascii="Cambria" w:hAnsi="Cambria"/>
          <w:sz w:val="22"/>
          <w:szCs w:val="22"/>
        </w:rPr>
        <w:t>) aláírása</w:t>
      </w: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ind w:left="720" w:hanging="360"/>
        <w:rPr>
          <w:rFonts w:ascii="Cambria" w:hAnsi="Cambria"/>
          <w:sz w:val="22"/>
          <w:szCs w:val="22"/>
          <w:u w:val="single"/>
        </w:rPr>
      </w:pPr>
      <w:r w:rsidRPr="0015673E">
        <w:rPr>
          <w:rFonts w:ascii="Cambria" w:hAnsi="Cambria"/>
          <w:sz w:val="22"/>
          <w:szCs w:val="22"/>
          <w:u w:val="single"/>
        </w:rPr>
        <w:t>Megjegyzés:</w:t>
      </w:r>
    </w:p>
    <w:p w:rsidR="00983B9C" w:rsidRPr="0015673E" w:rsidRDefault="00983B9C" w:rsidP="0015673E">
      <w:pPr>
        <w:tabs>
          <w:tab w:val="left" w:pos="900"/>
        </w:tabs>
        <w:ind w:left="900" w:hanging="540"/>
        <w:rPr>
          <w:rFonts w:ascii="Cambria" w:hAnsi="Cambria"/>
          <w:sz w:val="22"/>
          <w:szCs w:val="22"/>
        </w:rPr>
      </w:pPr>
      <w:r w:rsidRPr="0015673E">
        <w:rPr>
          <w:rFonts w:ascii="Cambria" w:hAnsi="Cambria"/>
          <w:sz w:val="22"/>
          <w:szCs w:val="22"/>
        </w:rPr>
        <w:t>*</w:t>
      </w:r>
      <w:r w:rsidRPr="0015673E">
        <w:rPr>
          <w:rFonts w:ascii="Cambria" w:hAnsi="Cambria"/>
          <w:sz w:val="22"/>
          <w:szCs w:val="22"/>
        </w:rPr>
        <w:tab/>
        <w:t>Közös ajánlattétel esetén valamennyi közös ajánlattevőt meg kell nevezni, kiemelve a képviseletre feljogosított közös képviselőt.</w:t>
      </w:r>
    </w:p>
    <w:p w:rsidR="00983B9C" w:rsidRPr="0015673E" w:rsidRDefault="00983B9C" w:rsidP="0015673E">
      <w:pPr>
        <w:jc w:val="right"/>
        <w:rPr>
          <w:rFonts w:ascii="Cambria" w:hAnsi="Cambria"/>
          <w:b/>
          <w:sz w:val="22"/>
          <w:szCs w:val="22"/>
        </w:rPr>
      </w:pPr>
      <w:r w:rsidRPr="0015673E">
        <w:rPr>
          <w:rFonts w:ascii="Cambria" w:hAnsi="Cambria"/>
          <w:sz w:val="22"/>
          <w:szCs w:val="22"/>
        </w:rPr>
        <w:br w:type="page"/>
      </w:r>
      <w:r w:rsidRPr="0015673E">
        <w:rPr>
          <w:rFonts w:ascii="Cambria" w:hAnsi="Cambria"/>
          <w:b/>
          <w:sz w:val="22"/>
          <w:szCs w:val="22"/>
        </w:rPr>
        <w:t>2. sz. minta</w:t>
      </w:r>
    </w:p>
    <w:p w:rsidR="00983B9C" w:rsidRPr="0015673E" w:rsidRDefault="00983B9C" w:rsidP="0015673E">
      <w:pPr>
        <w:jc w:val="right"/>
        <w:rPr>
          <w:rFonts w:ascii="Cambria" w:hAnsi="Cambria"/>
          <w:sz w:val="22"/>
          <w:szCs w:val="22"/>
        </w:rPr>
      </w:pPr>
    </w:p>
    <w:p w:rsidR="00983B9C" w:rsidRPr="0015673E" w:rsidRDefault="00983B9C" w:rsidP="0015673E">
      <w:pPr>
        <w:jc w:val="right"/>
        <w:rPr>
          <w:rFonts w:ascii="Cambria" w:hAnsi="Cambria"/>
          <w:sz w:val="22"/>
          <w:szCs w:val="22"/>
        </w:rPr>
      </w:pPr>
    </w:p>
    <w:p w:rsidR="00983B9C" w:rsidRPr="0015673E" w:rsidRDefault="00983B9C" w:rsidP="0015673E">
      <w:pPr>
        <w:jc w:val="right"/>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pStyle w:val="Cmsor5"/>
        <w:rPr>
          <w:rFonts w:ascii="Cambria" w:hAnsi="Cambria"/>
          <w:sz w:val="22"/>
          <w:szCs w:val="22"/>
        </w:rPr>
      </w:pPr>
      <w:r w:rsidRPr="0015673E">
        <w:rPr>
          <w:rFonts w:ascii="Cambria" w:hAnsi="Cambria"/>
          <w:sz w:val="22"/>
          <w:szCs w:val="22"/>
        </w:rPr>
        <w:t>MEGHATALMAZÁS*</w:t>
      </w:r>
    </w:p>
    <w:p w:rsidR="00983B9C" w:rsidRPr="0015673E" w:rsidRDefault="00983B9C" w:rsidP="0015673E">
      <w:pPr>
        <w:ind w:left="360"/>
        <w:jc w:val="center"/>
        <w:rPr>
          <w:rFonts w:ascii="Cambria" w:hAnsi="Cambria"/>
          <w:b/>
          <w:sz w:val="22"/>
          <w:szCs w:val="22"/>
        </w:rPr>
      </w:pPr>
    </w:p>
    <w:p w:rsidR="00983B9C" w:rsidRPr="0015673E" w:rsidRDefault="00983B9C" w:rsidP="0015673E">
      <w:pPr>
        <w:ind w:left="360"/>
        <w:jc w:val="center"/>
        <w:rPr>
          <w:rFonts w:ascii="Cambria" w:hAnsi="Cambria"/>
          <w:b/>
          <w:sz w:val="22"/>
          <w:szCs w:val="22"/>
        </w:rPr>
      </w:pPr>
    </w:p>
    <w:p w:rsidR="00983B9C" w:rsidRPr="0015673E" w:rsidRDefault="00983B9C" w:rsidP="0015673E">
      <w:pPr>
        <w:ind w:left="360"/>
        <w:jc w:val="center"/>
        <w:rPr>
          <w:rFonts w:ascii="Cambria" w:hAnsi="Cambria"/>
          <w:b/>
          <w:sz w:val="22"/>
          <w:szCs w:val="22"/>
        </w:rPr>
      </w:pPr>
    </w:p>
    <w:p w:rsidR="00983B9C" w:rsidRPr="0015673E" w:rsidRDefault="00983B9C" w:rsidP="0015673E">
      <w:pPr>
        <w:ind w:left="360"/>
        <w:jc w:val="center"/>
        <w:rPr>
          <w:rFonts w:ascii="Cambria" w:hAnsi="Cambria"/>
          <w:b/>
          <w:sz w:val="22"/>
          <w:szCs w:val="22"/>
        </w:rPr>
      </w:pPr>
    </w:p>
    <w:p w:rsidR="00983B9C" w:rsidRPr="0015673E" w:rsidRDefault="00983B9C" w:rsidP="0015673E">
      <w:pPr>
        <w:pStyle w:val="Szvegtrzsbehzssal3"/>
        <w:spacing w:line="240" w:lineRule="auto"/>
        <w:ind w:left="0"/>
        <w:rPr>
          <w:rFonts w:ascii="Cambria" w:hAnsi="Cambria"/>
          <w:sz w:val="22"/>
          <w:szCs w:val="22"/>
        </w:rPr>
      </w:pPr>
      <w:r w:rsidRPr="0015673E">
        <w:rPr>
          <w:rFonts w:ascii="Cambria" w:hAnsi="Cambria"/>
          <w:sz w:val="22"/>
          <w:szCs w:val="22"/>
        </w:rPr>
        <w:t>Alulírott/alulírottak meghatalmazom/meghatalmazzuk (a meghatalmazott neve</w:t>
      </w:r>
      <w:proofErr w:type="gramStart"/>
      <w:r w:rsidRPr="0015673E">
        <w:rPr>
          <w:rFonts w:ascii="Cambria" w:hAnsi="Cambria"/>
          <w:sz w:val="22"/>
          <w:szCs w:val="22"/>
        </w:rPr>
        <w:t>) …</w:t>
      </w:r>
      <w:proofErr w:type="gramEnd"/>
      <w:r w:rsidRPr="0015673E">
        <w:rPr>
          <w:rFonts w:ascii="Cambria" w:hAnsi="Cambria"/>
          <w:sz w:val="22"/>
          <w:szCs w:val="22"/>
        </w:rPr>
        <w:t xml:space="preserve">…………. (a cég megnevezése) …………………..(dolgozóját) </w:t>
      </w:r>
      <w:r w:rsidRPr="0015673E">
        <w:rPr>
          <w:rFonts w:ascii="Cambria" w:hAnsi="Cambria"/>
          <w:b/>
          <w:sz w:val="22"/>
          <w:szCs w:val="22"/>
        </w:rPr>
        <w:t xml:space="preserve">„Adásvételi szerződés </w:t>
      </w:r>
      <w:r w:rsidR="008E316D" w:rsidRPr="0015673E">
        <w:rPr>
          <w:rFonts w:ascii="Cambria" w:hAnsi="Cambria"/>
          <w:b/>
          <w:sz w:val="22"/>
          <w:szCs w:val="22"/>
        </w:rPr>
        <w:t>laboratóriumi reagensek és a hozzájuk tartozó fogyóanyagok beszerzésére részben laboratóriumi automata bérlésével, részben saját tulajdonban lévő automatákhoz 24 hónap időtartamra a</w:t>
      </w:r>
      <w:r w:rsidRPr="0015673E">
        <w:rPr>
          <w:rFonts w:ascii="Cambria" w:hAnsi="Cambria"/>
          <w:b/>
          <w:sz w:val="22"/>
          <w:szCs w:val="22"/>
        </w:rPr>
        <w:t xml:space="preserve"> </w:t>
      </w:r>
      <w:proofErr w:type="spellStart"/>
      <w:r w:rsidRPr="0015673E">
        <w:rPr>
          <w:rFonts w:ascii="Cambria" w:hAnsi="Cambria"/>
          <w:b/>
          <w:sz w:val="22"/>
          <w:szCs w:val="22"/>
        </w:rPr>
        <w:t>Lumniczer</w:t>
      </w:r>
      <w:proofErr w:type="spellEnd"/>
      <w:r w:rsidRPr="0015673E">
        <w:rPr>
          <w:rFonts w:ascii="Cambria" w:hAnsi="Cambria"/>
          <w:b/>
          <w:sz w:val="22"/>
          <w:szCs w:val="22"/>
        </w:rPr>
        <w:t xml:space="preserve"> Sándor </w:t>
      </w:r>
      <w:proofErr w:type="spellStart"/>
      <w:r w:rsidRPr="0015673E">
        <w:rPr>
          <w:rFonts w:ascii="Cambria" w:hAnsi="Cambria"/>
          <w:b/>
          <w:sz w:val="22"/>
          <w:szCs w:val="22"/>
        </w:rPr>
        <w:t>Kórház-Rendelőintézet</w:t>
      </w:r>
      <w:proofErr w:type="spellEnd"/>
      <w:r w:rsidRPr="0015673E">
        <w:rPr>
          <w:rFonts w:ascii="Cambria" w:hAnsi="Cambria"/>
          <w:b/>
          <w:sz w:val="22"/>
          <w:szCs w:val="22"/>
        </w:rPr>
        <w:t xml:space="preserve"> részére”</w:t>
      </w:r>
      <w:r w:rsidRPr="0015673E">
        <w:rPr>
          <w:rFonts w:ascii="Cambria" w:hAnsi="Cambria"/>
          <w:i/>
          <w:sz w:val="22"/>
          <w:szCs w:val="22"/>
        </w:rPr>
        <w:t xml:space="preserve"> </w:t>
      </w:r>
      <w:r w:rsidRPr="0015673E">
        <w:rPr>
          <w:rFonts w:ascii="Cambria" w:hAnsi="Cambria"/>
          <w:sz w:val="22"/>
          <w:szCs w:val="22"/>
        </w:rPr>
        <w:t>tárgyú közbeszerzési eljárásban kötelezettségvállalásra.</w:t>
      </w:r>
    </w:p>
    <w:p w:rsidR="00983B9C" w:rsidRPr="0015673E" w:rsidRDefault="00983B9C" w:rsidP="0015673E">
      <w:pPr>
        <w:pStyle w:val="Szvegtrzsbehzssal3"/>
        <w:spacing w:line="240" w:lineRule="auto"/>
        <w:ind w:left="0"/>
        <w:rPr>
          <w:rFonts w:ascii="Cambria" w:hAnsi="Cambria"/>
          <w:sz w:val="22"/>
          <w:szCs w:val="22"/>
        </w:rPr>
      </w:pPr>
    </w:p>
    <w:p w:rsidR="00983B9C" w:rsidRPr="0015673E" w:rsidRDefault="00983B9C" w:rsidP="0015673E">
      <w:pPr>
        <w:pStyle w:val="Szvegtrzsbehzssal3"/>
        <w:spacing w:line="240" w:lineRule="auto"/>
        <w:ind w:left="0"/>
        <w:rPr>
          <w:rFonts w:ascii="Cambria" w:hAnsi="Cambria"/>
          <w:sz w:val="22"/>
          <w:szCs w:val="22"/>
        </w:rPr>
      </w:pPr>
      <w:r w:rsidRPr="0015673E">
        <w:rPr>
          <w:rFonts w:ascii="Cambria" w:hAnsi="Cambria"/>
          <w:sz w:val="22"/>
          <w:szCs w:val="22"/>
        </w:rPr>
        <w:t>Jelen meghatalmazás kiterjed/nem terjed ki az ajánlat nevünkben történő aláírására, az ajánlattal kapcsolatban szükséges valamennyi jognyilatkozat megtételére, ajánlatunk elfogadása esetén a szerződés nevünkben történő aláírására.</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tabs>
          <w:tab w:val="left" w:pos="6300"/>
        </w:tabs>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proofErr w:type="gramEnd"/>
      <w:r w:rsidRPr="0015673E">
        <w:rPr>
          <w:rFonts w:ascii="Cambria" w:hAnsi="Cambria"/>
          <w:sz w:val="22"/>
          <w:szCs w:val="22"/>
        </w:rPr>
        <w:t xml:space="preserve"> 201</w:t>
      </w:r>
      <w:r w:rsidR="008E316D" w:rsidRPr="0015673E">
        <w:rPr>
          <w:rFonts w:ascii="Cambria" w:hAnsi="Cambria"/>
          <w:sz w:val="22"/>
          <w:szCs w:val="22"/>
        </w:rPr>
        <w:t>7</w:t>
      </w:r>
      <w:r w:rsidRPr="0015673E">
        <w:rPr>
          <w:rFonts w:ascii="Cambria" w:hAnsi="Cambria"/>
          <w:sz w:val="22"/>
          <w:szCs w:val="22"/>
        </w:rPr>
        <w:t>. ……………… hó … nap</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tbl>
      <w:tblPr>
        <w:tblW w:w="0" w:type="auto"/>
        <w:jc w:val="center"/>
        <w:tblLook w:val="01E0" w:firstRow="1" w:lastRow="1" w:firstColumn="1" w:lastColumn="1" w:noHBand="0" w:noVBand="0"/>
      </w:tblPr>
      <w:tblGrid>
        <w:gridCol w:w="3046"/>
        <w:gridCol w:w="2462"/>
        <w:gridCol w:w="3632"/>
      </w:tblGrid>
      <w:tr w:rsidR="00983B9C" w:rsidRPr="0015673E" w:rsidTr="00732329">
        <w:trPr>
          <w:jc w:val="center"/>
        </w:trPr>
        <w:tc>
          <w:tcPr>
            <w:tcW w:w="3046" w:type="dxa"/>
            <w:shd w:val="clear" w:color="auto" w:fill="auto"/>
            <w:vAlign w:val="center"/>
          </w:tcPr>
          <w:p w:rsidR="00983B9C" w:rsidRPr="0015673E" w:rsidRDefault="00983B9C" w:rsidP="0015673E">
            <w:pPr>
              <w:jc w:val="center"/>
              <w:rPr>
                <w:rFonts w:ascii="Cambria" w:hAnsi="Cambria"/>
              </w:rPr>
            </w:pPr>
            <w:r w:rsidRPr="0015673E">
              <w:rPr>
                <w:rFonts w:ascii="Cambria" w:hAnsi="Cambria"/>
                <w:sz w:val="22"/>
                <w:szCs w:val="22"/>
              </w:rPr>
              <w:t>…………………………</w:t>
            </w:r>
          </w:p>
        </w:tc>
        <w:tc>
          <w:tcPr>
            <w:tcW w:w="2462" w:type="dxa"/>
            <w:shd w:val="clear" w:color="auto" w:fill="auto"/>
            <w:vAlign w:val="center"/>
          </w:tcPr>
          <w:p w:rsidR="00983B9C" w:rsidRPr="0015673E" w:rsidRDefault="00983B9C" w:rsidP="0015673E">
            <w:pPr>
              <w:jc w:val="center"/>
              <w:rPr>
                <w:rFonts w:ascii="Cambria" w:hAnsi="Cambria"/>
              </w:rPr>
            </w:pPr>
          </w:p>
        </w:tc>
        <w:tc>
          <w:tcPr>
            <w:tcW w:w="3632" w:type="dxa"/>
            <w:shd w:val="clear" w:color="auto" w:fill="auto"/>
            <w:vAlign w:val="center"/>
          </w:tcPr>
          <w:p w:rsidR="00983B9C" w:rsidRPr="0015673E" w:rsidRDefault="00983B9C" w:rsidP="0015673E">
            <w:pPr>
              <w:jc w:val="center"/>
              <w:rPr>
                <w:rFonts w:ascii="Cambria" w:hAnsi="Cambria"/>
              </w:rPr>
            </w:pPr>
            <w:r w:rsidRPr="0015673E">
              <w:rPr>
                <w:rFonts w:ascii="Cambria" w:hAnsi="Cambria"/>
                <w:sz w:val="22"/>
                <w:szCs w:val="22"/>
              </w:rPr>
              <w:t>…………………………</w:t>
            </w:r>
          </w:p>
        </w:tc>
      </w:tr>
      <w:tr w:rsidR="00983B9C" w:rsidRPr="0015673E" w:rsidTr="00732329">
        <w:trPr>
          <w:jc w:val="center"/>
        </w:trPr>
        <w:tc>
          <w:tcPr>
            <w:tcW w:w="3046" w:type="dxa"/>
            <w:shd w:val="clear" w:color="auto" w:fill="auto"/>
            <w:vAlign w:val="center"/>
          </w:tcPr>
          <w:p w:rsidR="00983B9C" w:rsidRPr="0015673E" w:rsidRDefault="00983B9C" w:rsidP="0015673E">
            <w:pPr>
              <w:jc w:val="center"/>
              <w:rPr>
                <w:rFonts w:ascii="Cambria" w:hAnsi="Cambria"/>
              </w:rPr>
            </w:pPr>
            <w:r w:rsidRPr="0015673E">
              <w:rPr>
                <w:rFonts w:ascii="Cambria" w:hAnsi="Cambria"/>
                <w:sz w:val="22"/>
                <w:szCs w:val="22"/>
              </w:rPr>
              <w:t>meghatalmazott</w:t>
            </w:r>
          </w:p>
        </w:tc>
        <w:tc>
          <w:tcPr>
            <w:tcW w:w="2462" w:type="dxa"/>
            <w:shd w:val="clear" w:color="auto" w:fill="auto"/>
            <w:vAlign w:val="center"/>
          </w:tcPr>
          <w:p w:rsidR="00983B9C" w:rsidRPr="0015673E" w:rsidRDefault="00983B9C" w:rsidP="0015673E">
            <w:pPr>
              <w:jc w:val="center"/>
              <w:rPr>
                <w:rFonts w:ascii="Cambria" w:hAnsi="Cambria"/>
              </w:rPr>
            </w:pPr>
          </w:p>
        </w:tc>
        <w:tc>
          <w:tcPr>
            <w:tcW w:w="3632" w:type="dxa"/>
            <w:shd w:val="clear" w:color="auto" w:fill="auto"/>
            <w:vAlign w:val="center"/>
          </w:tcPr>
          <w:p w:rsidR="00983B9C" w:rsidRPr="0015673E" w:rsidRDefault="00983B9C" w:rsidP="0015673E">
            <w:pPr>
              <w:jc w:val="center"/>
              <w:rPr>
                <w:rFonts w:ascii="Cambria" w:hAnsi="Cambria"/>
              </w:rPr>
            </w:pPr>
            <w:r w:rsidRPr="0015673E">
              <w:rPr>
                <w:rFonts w:ascii="Cambria" w:hAnsi="Cambria"/>
                <w:sz w:val="22"/>
                <w:szCs w:val="22"/>
              </w:rPr>
              <w:t>meghatalmazó cégszerű aláírása</w:t>
            </w:r>
          </w:p>
        </w:tc>
      </w:tr>
    </w:tbl>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b/>
          <w:sz w:val="22"/>
          <w:szCs w:val="22"/>
        </w:rPr>
      </w:pPr>
    </w:p>
    <w:p w:rsidR="00983B9C" w:rsidRPr="0015673E" w:rsidRDefault="00983B9C" w:rsidP="0015673E">
      <w:pPr>
        <w:jc w:val="both"/>
        <w:rPr>
          <w:rFonts w:ascii="Cambria" w:hAnsi="Cambria"/>
          <w:b/>
          <w:sz w:val="22"/>
          <w:szCs w:val="22"/>
        </w:rPr>
      </w:pPr>
      <w:r w:rsidRPr="0015673E">
        <w:rPr>
          <w:rFonts w:ascii="Cambria" w:hAnsi="Cambria"/>
          <w:b/>
          <w:sz w:val="22"/>
          <w:szCs w:val="22"/>
        </w:rPr>
        <w:t>Tanuk:</w:t>
      </w:r>
    </w:p>
    <w:p w:rsidR="00983B9C" w:rsidRPr="0015673E" w:rsidRDefault="00983B9C" w:rsidP="0015673E">
      <w:pPr>
        <w:jc w:val="both"/>
        <w:rPr>
          <w:rFonts w:ascii="Cambria" w:hAnsi="Cambria"/>
          <w:b/>
          <w:sz w:val="22"/>
          <w:szCs w:val="22"/>
        </w:rPr>
      </w:pPr>
    </w:p>
    <w:p w:rsidR="00983B9C" w:rsidRPr="0015673E" w:rsidRDefault="00983B9C" w:rsidP="0015673E">
      <w:pPr>
        <w:numPr>
          <w:ilvl w:val="0"/>
          <w:numId w:val="6"/>
        </w:numPr>
        <w:jc w:val="both"/>
        <w:rPr>
          <w:rFonts w:ascii="Cambria" w:hAnsi="Cambria"/>
          <w:sz w:val="22"/>
          <w:szCs w:val="22"/>
        </w:rPr>
      </w:pPr>
      <w:r w:rsidRPr="0015673E">
        <w:rPr>
          <w:rFonts w:ascii="Cambria" w:hAnsi="Cambria"/>
          <w:sz w:val="22"/>
          <w:szCs w:val="22"/>
        </w:rPr>
        <w:t>Név</w:t>
      </w:r>
      <w:proofErr w:type="gramStart"/>
      <w:r w:rsidRPr="0015673E">
        <w:rPr>
          <w:rFonts w:ascii="Cambria" w:hAnsi="Cambria"/>
          <w:sz w:val="22"/>
          <w:szCs w:val="22"/>
        </w:rPr>
        <w:t>: …</w:t>
      </w:r>
      <w:proofErr w:type="gramEnd"/>
      <w:r w:rsidRPr="0015673E">
        <w:rPr>
          <w:rFonts w:ascii="Cambria" w:hAnsi="Cambria"/>
          <w:sz w:val="22"/>
          <w:szCs w:val="22"/>
        </w:rPr>
        <w:t>…………………………</w:t>
      </w:r>
    </w:p>
    <w:p w:rsidR="00983B9C" w:rsidRPr="0015673E" w:rsidRDefault="00983B9C" w:rsidP="0015673E">
      <w:pPr>
        <w:ind w:left="708"/>
        <w:jc w:val="both"/>
        <w:rPr>
          <w:rFonts w:ascii="Cambria" w:hAnsi="Cambria"/>
          <w:sz w:val="22"/>
          <w:szCs w:val="22"/>
        </w:rPr>
      </w:pPr>
      <w:r w:rsidRPr="0015673E">
        <w:rPr>
          <w:rFonts w:ascii="Cambria" w:hAnsi="Cambria"/>
          <w:sz w:val="22"/>
          <w:szCs w:val="22"/>
        </w:rPr>
        <w:t>Lakcím</w:t>
      </w:r>
      <w:proofErr w:type="gramStart"/>
      <w:r w:rsidRPr="0015673E">
        <w:rPr>
          <w:rFonts w:ascii="Cambria" w:hAnsi="Cambria"/>
          <w:sz w:val="22"/>
          <w:szCs w:val="22"/>
        </w:rPr>
        <w:t>: …</w:t>
      </w:r>
      <w:proofErr w:type="gramEnd"/>
      <w:r w:rsidRPr="0015673E">
        <w:rPr>
          <w:rFonts w:ascii="Cambria" w:hAnsi="Cambria"/>
          <w:sz w:val="22"/>
          <w:szCs w:val="22"/>
        </w:rPr>
        <w:t>……………………..</w:t>
      </w:r>
    </w:p>
    <w:p w:rsidR="00983B9C" w:rsidRPr="0015673E" w:rsidRDefault="00983B9C" w:rsidP="0015673E">
      <w:pPr>
        <w:jc w:val="both"/>
        <w:rPr>
          <w:rFonts w:ascii="Cambria" w:hAnsi="Cambria"/>
          <w:sz w:val="22"/>
          <w:szCs w:val="22"/>
        </w:rPr>
      </w:pPr>
      <w:r w:rsidRPr="0015673E">
        <w:rPr>
          <w:rFonts w:ascii="Cambria" w:hAnsi="Cambria"/>
          <w:sz w:val="22"/>
          <w:szCs w:val="22"/>
        </w:rPr>
        <w:tab/>
      </w:r>
      <w:proofErr w:type="spellStart"/>
      <w:r w:rsidRPr="0015673E">
        <w:rPr>
          <w:rFonts w:ascii="Cambria" w:hAnsi="Cambria"/>
          <w:sz w:val="22"/>
          <w:szCs w:val="22"/>
        </w:rPr>
        <w:t>Szig</w:t>
      </w:r>
      <w:proofErr w:type="spellEnd"/>
      <w:r w:rsidRPr="0015673E">
        <w:rPr>
          <w:rFonts w:ascii="Cambria" w:hAnsi="Cambria"/>
          <w:sz w:val="22"/>
          <w:szCs w:val="22"/>
        </w:rPr>
        <w:t>. szám</w:t>
      </w:r>
      <w:proofErr w:type="gramStart"/>
      <w:r w:rsidRPr="0015673E">
        <w:rPr>
          <w:rFonts w:ascii="Cambria" w:hAnsi="Cambria"/>
          <w:sz w:val="22"/>
          <w:szCs w:val="22"/>
        </w:rPr>
        <w:t>: …</w:t>
      </w:r>
      <w:proofErr w:type="gramEnd"/>
      <w:r w:rsidRPr="0015673E">
        <w:rPr>
          <w:rFonts w:ascii="Cambria" w:hAnsi="Cambria"/>
          <w:sz w:val="22"/>
          <w:szCs w:val="22"/>
        </w:rPr>
        <w:t>………………….</w:t>
      </w:r>
    </w:p>
    <w:p w:rsidR="00983B9C" w:rsidRPr="0015673E" w:rsidRDefault="00983B9C" w:rsidP="0015673E">
      <w:pPr>
        <w:jc w:val="both"/>
        <w:rPr>
          <w:rFonts w:ascii="Cambria" w:hAnsi="Cambria"/>
          <w:sz w:val="22"/>
          <w:szCs w:val="22"/>
        </w:rPr>
      </w:pPr>
      <w:r w:rsidRPr="0015673E">
        <w:rPr>
          <w:rFonts w:ascii="Cambria" w:hAnsi="Cambria"/>
          <w:sz w:val="22"/>
          <w:szCs w:val="22"/>
        </w:rPr>
        <w:tab/>
        <w:t>Aláírás</w:t>
      </w:r>
      <w:proofErr w:type="gramStart"/>
      <w:r w:rsidRPr="0015673E">
        <w:rPr>
          <w:rFonts w:ascii="Cambria" w:hAnsi="Cambria"/>
          <w:sz w:val="22"/>
          <w:szCs w:val="22"/>
        </w:rPr>
        <w:t>: …</w:t>
      </w:r>
      <w:proofErr w:type="gramEnd"/>
      <w:r w:rsidRPr="0015673E">
        <w:rPr>
          <w:rFonts w:ascii="Cambria" w:hAnsi="Cambria"/>
          <w:sz w:val="22"/>
          <w:szCs w:val="22"/>
        </w:rPr>
        <w:t>……………………...</w:t>
      </w:r>
    </w:p>
    <w:p w:rsidR="00983B9C" w:rsidRPr="0015673E" w:rsidRDefault="00983B9C" w:rsidP="0015673E">
      <w:pPr>
        <w:jc w:val="both"/>
        <w:rPr>
          <w:rFonts w:ascii="Cambria" w:hAnsi="Cambria"/>
          <w:sz w:val="22"/>
          <w:szCs w:val="22"/>
        </w:rPr>
      </w:pPr>
    </w:p>
    <w:p w:rsidR="00983B9C" w:rsidRPr="0015673E" w:rsidRDefault="00983B9C" w:rsidP="0015673E">
      <w:pPr>
        <w:numPr>
          <w:ilvl w:val="0"/>
          <w:numId w:val="6"/>
        </w:numPr>
        <w:jc w:val="both"/>
        <w:rPr>
          <w:rFonts w:ascii="Cambria" w:hAnsi="Cambria"/>
          <w:sz w:val="22"/>
          <w:szCs w:val="22"/>
        </w:rPr>
      </w:pPr>
      <w:r w:rsidRPr="0015673E">
        <w:rPr>
          <w:rFonts w:ascii="Cambria" w:hAnsi="Cambria"/>
          <w:sz w:val="22"/>
          <w:szCs w:val="22"/>
        </w:rPr>
        <w:t>Név</w:t>
      </w:r>
      <w:proofErr w:type="gramStart"/>
      <w:r w:rsidRPr="0015673E">
        <w:rPr>
          <w:rFonts w:ascii="Cambria" w:hAnsi="Cambria"/>
          <w:sz w:val="22"/>
          <w:szCs w:val="22"/>
        </w:rPr>
        <w:t>: …</w:t>
      </w:r>
      <w:proofErr w:type="gramEnd"/>
      <w:r w:rsidRPr="0015673E">
        <w:rPr>
          <w:rFonts w:ascii="Cambria" w:hAnsi="Cambria"/>
          <w:sz w:val="22"/>
          <w:szCs w:val="22"/>
        </w:rPr>
        <w:t>…………………………</w:t>
      </w:r>
    </w:p>
    <w:p w:rsidR="00983B9C" w:rsidRPr="0015673E" w:rsidRDefault="00983B9C" w:rsidP="0015673E">
      <w:pPr>
        <w:ind w:left="360" w:firstLine="348"/>
        <w:jc w:val="both"/>
        <w:rPr>
          <w:rFonts w:ascii="Cambria" w:hAnsi="Cambria"/>
          <w:sz w:val="22"/>
          <w:szCs w:val="22"/>
        </w:rPr>
      </w:pPr>
      <w:r w:rsidRPr="0015673E">
        <w:rPr>
          <w:rFonts w:ascii="Cambria" w:hAnsi="Cambria"/>
          <w:sz w:val="22"/>
          <w:szCs w:val="22"/>
        </w:rPr>
        <w:t>Lakcím</w:t>
      </w:r>
      <w:proofErr w:type="gramStart"/>
      <w:r w:rsidRPr="0015673E">
        <w:rPr>
          <w:rFonts w:ascii="Cambria" w:hAnsi="Cambria"/>
          <w:sz w:val="22"/>
          <w:szCs w:val="22"/>
        </w:rPr>
        <w:t>: …</w:t>
      </w:r>
      <w:proofErr w:type="gramEnd"/>
      <w:r w:rsidRPr="0015673E">
        <w:rPr>
          <w:rFonts w:ascii="Cambria" w:hAnsi="Cambria"/>
          <w:sz w:val="22"/>
          <w:szCs w:val="22"/>
        </w:rPr>
        <w:t>……………………...</w:t>
      </w:r>
    </w:p>
    <w:p w:rsidR="00983B9C" w:rsidRPr="0015673E" w:rsidRDefault="00983B9C" w:rsidP="0015673E">
      <w:pPr>
        <w:ind w:left="360" w:firstLine="348"/>
        <w:jc w:val="both"/>
        <w:rPr>
          <w:rFonts w:ascii="Cambria" w:hAnsi="Cambria"/>
          <w:sz w:val="22"/>
          <w:szCs w:val="22"/>
        </w:rPr>
      </w:pPr>
      <w:proofErr w:type="spellStart"/>
      <w:r w:rsidRPr="0015673E">
        <w:rPr>
          <w:rFonts w:ascii="Cambria" w:hAnsi="Cambria"/>
          <w:sz w:val="22"/>
          <w:szCs w:val="22"/>
        </w:rPr>
        <w:t>Szig</w:t>
      </w:r>
      <w:proofErr w:type="spellEnd"/>
      <w:r w:rsidRPr="0015673E">
        <w:rPr>
          <w:rFonts w:ascii="Cambria" w:hAnsi="Cambria"/>
          <w:sz w:val="22"/>
          <w:szCs w:val="22"/>
        </w:rPr>
        <w:t>. szám</w:t>
      </w:r>
      <w:proofErr w:type="gramStart"/>
      <w:r w:rsidRPr="0015673E">
        <w:rPr>
          <w:rFonts w:ascii="Cambria" w:hAnsi="Cambria"/>
          <w:sz w:val="22"/>
          <w:szCs w:val="22"/>
        </w:rPr>
        <w:t>: …</w:t>
      </w:r>
      <w:proofErr w:type="gramEnd"/>
      <w:r w:rsidRPr="0015673E">
        <w:rPr>
          <w:rFonts w:ascii="Cambria" w:hAnsi="Cambria"/>
          <w:sz w:val="22"/>
          <w:szCs w:val="22"/>
        </w:rPr>
        <w:t>………………….</w:t>
      </w:r>
    </w:p>
    <w:p w:rsidR="00983B9C" w:rsidRPr="0015673E" w:rsidRDefault="00983B9C" w:rsidP="0015673E">
      <w:pPr>
        <w:ind w:left="360" w:firstLine="348"/>
        <w:jc w:val="both"/>
        <w:rPr>
          <w:rFonts w:ascii="Cambria" w:hAnsi="Cambria"/>
          <w:sz w:val="22"/>
          <w:szCs w:val="22"/>
        </w:rPr>
      </w:pPr>
      <w:r w:rsidRPr="0015673E">
        <w:rPr>
          <w:rFonts w:ascii="Cambria" w:hAnsi="Cambria"/>
          <w:sz w:val="22"/>
          <w:szCs w:val="22"/>
        </w:rPr>
        <w:t>Aláírás</w:t>
      </w:r>
      <w:proofErr w:type="gramStart"/>
      <w:r w:rsidRPr="0015673E">
        <w:rPr>
          <w:rFonts w:ascii="Cambria" w:hAnsi="Cambria"/>
          <w:sz w:val="22"/>
          <w:szCs w:val="22"/>
        </w:rPr>
        <w:t>: …</w:t>
      </w:r>
      <w:proofErr w:type="gramEnd"/>
      <w:r w:rsidRPr="0015673E">
        <w:rPr>
          <w:rFonts w:ascii="Cambria" w:hAnsi="Cambria"/>
          <w:sz w:val="22"/>
          <w:szCs w:val="22"/>
        </w:rPr>
        <w:t>………………………</w:t>
      </w:r>
    </w:p>
    <w:p w:rsidR="00983B9C" w:rsidRPr="0015673E" w:rsidRDefault="00983B9C" w:rsidP="0015673E">
      <w:pPr>
        <w:ind w:left="360" w:firstLine="348"/>
        <w:jc w:val="both"/>
        <w:rPr>
          <w:rFonts w:ascii="Cambria" w:hAnsi="Cambria"/>
          <w:sz w:val="22"/>
          <w:szCs w:val="22"/>
        </w:rPr>
      </w:pPr>
    </w:p>
    <w:p w:rsidR="00983B9C" w:rsidRPr="0015673E" w:rsidRDefault="00983B9C" w:rsidP="0015673E">
      <w:pPr>
        <w:ind w:left="360" w:firstLine="348"/>
        <w:jc w:val="both"/>
        <w:rPr>
          <w:rFonts w:ascii="Cambria" w:hAnsi="Cambria"/>
          <w:sz w:val="22"/>
          <w:szCs w:val="22"/>
        </w:rPr>
      </w:pPr>
    </w:p>
    <w:p w:rsidR="00983B9C" w:rsidRPr="0015673E" w:rsidRDefault="00983B9C" w:rsidP="0015673E">
      <w:pPr>
        <w:ind w:left="360" w:firstLine="348"/>
        <w:jc w:val="both"/>
        <w:rPr>
          <w:rFonts w:ascii="Cambria" w:hAnsi="Cambria"/>
          <w:sz w:val="22"/>
          <w:szCs w:val="22"/>
        </w:rPr>
      </w:pPr>
    </w:p>
    <w:p w:rsidR="00983B9C" w:rsidRPr="0015673E" w:rsidRDefault="00983B9C" w:rsidP="0015673E">
      <w:pPr>
        <w:ind w:left="360" w:firstLine="348"/>
        <w:jc w:val="both"/>
        <w:rPr>
          <w:rFonts w:ascii="Cambria" w:hAnsi="Cambria"/>
          <w:sz w:val="22"/>
          <w:szCs w:val="22"/>
        </w:rPr>
      </w:pPr>
    </w:p>
    <w:p w:rsidR="00983B9C" w:rsidRPr="0015673E" w:rsidRDefault="00983B9C" w:rsidP="0015673E">
      <w:pPr>
        <w:tabs>
          <w:tab w:val="left" w:pos="360"/>
        </w:tabs>
        <w:ind w:left="360" w:hanging="360"/>
        <w:jc w:val="both"/>
        <w:rPr>
          <w:rFonts w:ascii="Cambria" w:hAnsi="Cambria"/>
          <w:sz w:val="22"/>
          <w:szCs w:val="22"/>
          <w:u w:val="single"/>
        </w:rPr>
      </w:pPr>
      <w:r w:rsidRPr="0015673E">
        <w:rPr>
          <w:rFonts w:ascii="Cambria" w:hAnsi="Cambria"/>
          <w:sz w:val="22"/>
          <w:szCs w:val="22"/>
          <w:u w:val="single"/>
        </w:rPr>
        <w:t>Megjegyzés:</w:t>
      </w:r>
    </w:p>
    <w:p w:rsidR="00983B9C" w:rsidRPr="0015673E" w:rsidRDefault="00983B9C" w:rsidP="0015673E">
      <w:pPr>
        <w:tabs>
          <w:tab w:val="left" w:pos="360"/>
        </w:tabs>
        <w:ind w:left="360" w:hanging="360"/>
        <w:jc w:val="both"/>
        <w:rPr>
          <w:rFonts w:ascii="Cambria" w:hAnsi="Cambria"/>
          <w:sz w:val="22"/>
          <w:szCs w:val="22"/>
        </w:rPr>
      </w:pPr>
      <w:r w:rsidRPr="0015673E">
        <w:rPr>
          <w:rFonts w:ascii="Cambria" w:hAnsi="Cambria"/>
          <w:sz w:val="22"/>
          <w:szCs w:val="22"/>
        </w:rPr>
        <w:t>*</w:t>
      </w:r>
      <w:r w:rsidRPr="0015673E">
        <w:rPr>
          <w:rFonts w:ascii="Cambria" w:hAnsi="Cambria"/>
          <w:sz w:val="22"/>
          <w:szCs w:val="22"/>
        </w:rPr>
        <w:tab/>
        <w:t>Ezen dokumentumot csak akkor kell kitölteni, ha Meghatalmazott jár el. A meghatalmazás tárgya lehet a kötelezettségvállaláson kívül kapcsolattartás, oldalszignálás, stb. Amennyiben a felsorolt feladatokkal más-más személyt bíznak meg, akkor ennek függvényében külön-külön meghatalmazást kell a megadott minta szerint az ajánlatnak tartalmaznia. A kívánt rész aláhúzandó!</w:t>
      </w:r>
    </w:p>
    <w:p w:rsidR="00983B9C" w:rsidRPr="0015673E" w:rsidRDefault="00983B9C" w:rsidP="0015673E">
      <w:pPr>
        <w:ind w:left="360"/>
        <w:jc w:val="both"/>
        <w:rPr>
          <w:rFonts w:ascii="Cambria" w:hAnsi="Cambria"/>
          <w:sz w:val="22"/>
          <w:szCs w:val="22"/>
        </w:rPr>
      </w:pPr>
      <w:r w:rsidRPr="0015673E">
        <w:rPr>
          <w:rFonts w:ascii="Cambria" w:hAnsi="Cambria"/>
          <w:sz w:val="22"/>
          <w:szCs w:val="22"/>
        </w:rPr>
        <w:t>Ha a meghatalmazó személye nem azonos az ajánlatot benyújtó személyével, úgy aláírási címpéldányának csatolása követelmény.</w:t>
      </w:r>
    </w:p>
    <w:p w:rsidR="00983B9C" w:rsidRPr="0015673E" w:rsidRDefault="00983B9C" w:rsidP="0015673E">
      <w:pPr>
        <w:ind w:right="-2"/>
        <w:jc w:val="center"/>
        <w:rPr>
          <w:rFonts w:ascii="Cambria" w:hAnsi="Cambria"/>
          <w:sz w:val="22"/>
          <w:szCs w:val="22"/>
        </w:rPr>
      </w:pPr>
    </w:p>
    <w:p w:rsidR="000D75C9" w:rsidRDefault="000D75C9">
      <w:pPr>
        <w:spacing w:after="160" w:line="259" w:lineRule="auto"/>
        <w:rPr>
          <w:rFonts w:ascii="Cambria" w:hAnsi="Cambria"/>
          <w:b/>
          <w:sz w:val="22"/>
          <w:szCs w:val="22"/>
        </w:rPr>
      </w:pPr>
      <w:r>
        <w:rPr>
          <w:rFonts w:ascii="Cambria" w:hAnsi="Cambria"/>
          <w:b/>
          <w:sz w:val="22"/>
          <w:szCs w:val="22"/>
        </w:rPr>
        <w:br w:type="page"/>
      </w:r>
    </w:p>
    <w:p w:rsidR="00983B9C" w:rsidRPr="0015673E" w:rsidRDefault="00983B9C" w:rsidP="0015673E">
      <w:pPr>
        <w:jc w:val="right"/>
        <w:rPr>
          <w:rFonts w:ascii="Cambria" w:hAnsi="Cambria"/>
          <w:b/>
          <w:sz w:val="22"/>
          <w:szCs w:val="22"/>
        </w:rPr>
      </w:pPr>
      <w:r w:rsidRPr="0015673E">
        <w:rPr>
          <w:rFonts w:ascii="Cambria" w:hAnsi="Cambria"/>
          <w:b/>
          <w:sz w:val="22"/>
          <w:szCs w:val="22"/>
        </w:rPr>
        <w:t>3. sz. minta</w:t>
      </w:r>
    </w:p>
    <w:p w:rsidR="00983B9C" w:rsidRPr="0015673E" w:rsidRDefault="00983B9C" w:rsidP="0015673E">
      <w:pPr>
        <w:jc w:val="right"/>
        <w:rPr>
          <w:rFonts w:ascii="Cambria" w:hAnsi="Cambria"/>
          <w:sz w:val="22"/>
          <w:szCs w:val="22"/>
        </w:rPr>
      </w:pPr>
    </w:p>
    <w:p w:rsidR="00983B9C" w:rsidRPr="0015673E" w:rsidRDefault="00983B9C" w:rsidP="0015673E">
      <w:pPr>
        <w:jc w:val="right"/>
        <w:rPr>
          <w:rFonts w:ascii="Cambria" w:hAnsi="Cambria"/>
          <w:sz w:val="22"/>
          <w:szCs w:val="22"/>
        </w:rPr>
      </w:pPr>
    </w:p>
    <w:p w:rsidR="00983B9C" w:rsidRPr="0015673E" w:rsidRDefault="00983B9C" w:rsidP="0015673E">
      <w:pPr>
        <w:jc w:val="right"/>
        <w:rPr>
          <w:rFonts w:ascii="Cambria" w:hAnsi="Cambria"/>
          <w:sz w:val="22"/>
          <w:szCs w:val="22"/>
        </w:rPr>
      </w:pPr>
    </w:p>
    <w:p w:rsidR="00983B9C" w:rsidRPr="0015673E" w:rsidRDefault="00983B9C" w:rsidP="0015673E">
      <w:pPr>
        <w:pStyle w:val="Cmsor10"/>
        <w:rPr>
          <w:rFonts w:ascii="Cambria" w:hAnsi="Cambria"/>
          <w:caps/>
          <w:sz w:val="22"/>
          <w:szCs w:val="22"/>
        </w:rPr>
      </w:pPr>
      <w:r w:rsidRPr="0015673E">
        <w:rPr>
          <w:rFonts w:ascii="Cambria" w:hAnsi="Cambria"/>
          <w:caps/>
          <w:sz w:val="22"/>
          <w:szCs w:val="22"/>
        </w:rPr>
        <w:t>MEGÁLLAPODÁS közös ajánlattételről*</w:t>
      </w: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E1552C" w:rsidRDefault="00E1552C" w:rsidP="0015673E">
      <w:pPr>
        <w:jc w:val="both"/>
        <w:rPr>
          <w:rFonts w:ascii="Cambria" w:hAnsi="Cambria"/>
          <w:sz w:val="22"/>
          <w:szCs w:val="22"/>
        </w:rPr>
      </w:pPr>
      <w:proofErr w:type="gramStart"/>
      <w:r w:rsidRPr="00E1552C">
        <w:rPr>
          <w:rFonts w:ascii="Cambria" w:hAnsi="Cambria"/>
          <w:sz w:val="22"/>
          <w:szCs w:val="22"/>
        </w:rPr>
        <w:t>a</w:t>
      </w:r>
      <w:proofErr w:type="gramEnd"/>
      <w:r>
        <w:rPr>
          <w:rFonts w:ascii="Cambria" w:hAnsi="Cambria"/>
          <w:b/>
          <w:sz w:val="22"/>
          <w:szCs w:val="22"/>
        </w:rPr>
        <w:t xml:space="preserve"> </w:t>
      </w:r>
      <w:proofErr w:type="spellStart"/>
      <w:r w:rsidR="00983B9C" w:rsidRPr="0015673E">
        <w:rPr>
          <w:rFonts w:ascii="Cambria" w:hAnsi="Cambria"/>
          <w:b/>
          <w:sz w:val="22"/>
          <w:szCs w:val="22"/>
        </w:rPr>
        <w:t>Lumniczer</w:t>
      </w:r>
      <w:proofErr w:type="spellEnd"/>
      <w:r w:rsidR="00983B9C" w:rsidRPr="0015673E">
        <w:rPr>
          <w:rFonts w:ascii="Cambria" w:hAnsi="Cambria"/>
          <w:b/>
          <w:sz w:val="22"/>
          <w:szCs w:val="22"/>
        </w:rPr>
        <w:t xml:space="preserve"> Sándor </w:t>
      </w:r>
      <w:proofErr w:type="spellStart"/>
      <w:r w:rsidR="00983B9C" w:rsidRPr="0015673E">
        <w:rPr>
          <w:rFonts w:ascii="Cambria" w:hAnsi="Cambria"/>
          <w:b/>
          <w:sz w:val="22"/>
          <w:szCs w:val="22"/>
        </w:rPr>
        <w:t>Kórház-Rendelőintézet</w:t>
      </w:r>
      <w:proofErr w:type="spellEnd"/>
      <w:r w:rsidR="00983B9C" w:rsidRPr="0015673E">
        <w:rPr>
          <w:rFonts w:ascii="Cambria" w:hAnsi="Cambria"/>
          <w:b/>
          <w:sz w:val="22"/>
          <w:szCs w:val="22"/>
        </w:rPr>
        <w:t xml:space="preserve"> </w:t>
      </w:r>
      <w:r w:rsidR="00983B9C" w:rsidRPr="0015673E">
        <w:rPr>
          <w:rFonts w:ascii="Cambria" w:hAnsi="Cambria"/>
          <w:sz w:val="22"/>
          <w:szCs w:val="22"/>
        </w:rPr>
        <w:t xml:space="preserve">(9330 Kapuvár, Dr. </w:t>
      </w:r>
      <w:proofErr w:type="spellStart"/>
      <w:r w:rsidR="00983B9C" w:rsidRPr="0015673E">
        <w:rPr>
          <w:rFonts w:ascii="Cambria" w:hAnsi="Cambria"/>
          <w:sz w:val="22"/>
          <w:szCs w:val="22"/>
        </w:rPr>
        <w:t>Lumniczer</w:t>
      </w:r>
      <w:proofErr w:type="spellEnd"/>
      <w:r w:rsidR="00983B9C" w:rsidRPr="0015673E">
        <w:rPr>
          <w:rFonts w:ascii="Cambria" w:hAnsi="Cambria"/>
          <w:sz w:val="22"/>
          <w:szCs w:val="22"/>
        </w:rPr>
        <w:t xml:space="preserve"> S. </w:t>
      </w:r>
      <w:proofErr w:type="gramStart"/>
      <w:r w:rsidR="00983B9C" w:rsidRPr="0015673E">
        <w:rPr>
          <w:rFonts w:ascii="Cambria" w:hAnsi="Cambria"/>
          <w:sz w:val="22"/>
          <w:szCs w:val="22"/>
        </w:rPr>
        <w:t>u.</w:t>
      </w:r>
      <w:proofErr w:type="gramEnd"/>
      <w:r w:rsidR="00983B9C" w:rsidRPr="0015673E">
        <w:rPr>
          <w:rFonts w:ascii="Cambria" w:hAnsi="Cambria"/>
          <w:sz w:val="22"/>
          <w:szCs w:val="22"/>
        </w:rPr>
        <w:t xml:space="preserve"> 10.) </w:t>
      </w:r>
    </w:p>
    <w:p w:rsidR="00983B9C" w:rsidRPr="0015673E" w:rsidRDefault="00CC25C4" w:rsidP="0015673E">
      <w:pPr>
        <w:jc w:val="both"/>
        <w:rPr>
          <w:rFonts w:ascii="Cambria" w:hAnsi="Cambria"/>
          <w:i/>
          <w:sz w:val="22"/>
          <w:szCs w:val="22"/>
        </w:rPr>
      </w:pPr>
      <w:r w:rsidRPr="0015673E">
        <w:rPr>
          <w:rFonts w:ascii="Cambria" w:hAnsi="Cambria"/>
          <w:sz w:val="22"/>
          <w:szCs w:val="22"/>
        </w:rPr>
        <w:t>2017</w:t>
      </w:r>
      <w:r w:rsidR="00983B9C" w:rsidRPr="0015673E">
        <w:rPr>
          <w:rFonts w:ascii="Cambria" w:hAnsi="Cambria"/>
          <w:sz w:val="22"/>
          <w:szCs w:val="22"/>
        </w:rPr>
        <w:t xml:space="preserve">. </w:t>
      </w:r>
      <w:r w:rsidR="00E1552C">
        <w:rPr>
          <w:rFonts w:ascii="Cambria" w:hAnsi="Cambria"/>
          <w:sz w:val="22"/>
          <w:szCs w:val="22"/>
        </w:rPr>
        <w:t>augusztus</w:t>
      </w:r>
      <w:r w:rsidR="00983B9C" w:rsidRPr="0015673E">
        <w:rPr>
          <w:rFonts w:ascii="Cambria" w:hAnsi="Cambria"/>
          <w:sz w:val="22"/>
          <w:szCs w:val="22"/>
        </w:rPr>
        <w:t xml:space="preserve"> hó </w:t>
      </w:r>
      <w:r w:rsidR="00E1552C">
        <w:rPr>
          <w:rFonts w:ascii="Cambria" w:hAnsi="Cambria"/>
          <w:sz w:val="22"/>
          <w:szCs w:val="22"/>
        </w:rPr>
        <w:t>23.</w:t>
      </w:r>
      <w:r w:rsidR="00983B9C" w:rsidRPr="0015673E">
        <w:rPr>
          <w:rFonts w:ascii="Cambria" w:hAnsi="Cambria"/>
          <w:sz w:val="22"/>
          <w:szCs w:val="22"/>
        </w:rPr>
        <w:t xml:space="preserve"> n</w:t>
      </w:r>
      <w:r w:rsidR="00E1552C">
        <w:rPr>
          <w:rFonts w:ascii="Cambria" w:hAnsi="Cambria"/>
          <w:sz w:val="22"/>
          <w:szCs w:val="22"/>
        </w:rPr>
        <w:t xml:space="preserve">apján a Közbeszerzési Értesítő 148. </w:t>
      </w:r>
      <w:r w:rsidR="00983B9C" w:rsidRPr="0015673E">
        <w:rPr>
          <w:rFonts w:ascii="Cambria" w:hAnsi="Cambria"/>
          <w:sz w:val="22"/>
          <w:szCs w:val="22"/>
        </w:rPr>
        <w:t>számában K</w:t>
      </w:r>
      <w:proofErr w:type="gramStart"/>
      <w:r w:rsidR="00983B9C" w:rsidRPr="0015673E">
        <w:rPr>
          <w:rFonts w:ascii="Cambria" w:hAnsi="Cambria"/>
          <w:sz w:val="22"/>
          <w:szCs w:val="22"/>
        </w:rPr>
        <w:t>.É</w:t>
      </w:r>
      <w:proofErr w:type="gramEnd"/>
      <w:r w:rsidR="00983B9C" w:rsidRPr="0015673E">
        <w:rPr>
          <w:rFonts w:ascii="Cambria" w:hAnsi="Cambria"/>
          <w:sz w:val="22"/>
          <w:szCs w:val="22"/>
        </w:rPr>
        <w:t xml:space="preserve">. </w:t>
      </w:r>
      <w:r w:rsidR="00E1552C">
        <w:rPr>
          <w:rFonts w:ascii="Cambria" w:hAnsi="Cambria"/>
          <w:sz w:val="22"/>
          <w:szCs w:val="22"/>
        </w:rPr>
        <w:t>11721/2017.</w:t>
      </w:r>
      <w:r w:rsidR="00983B9C" w:rsidRPr="0015673E">
        <w:rPr>
          <w:rFonts w:ascii="Cambria" w:hAnsi="Cambria"/>
          <w:sz w:val="22"/>
          <w:szCs w:val="22"/>
        </w:rPr>
        <w:t xml:space="preserve"> szám alatt közzétett eljárást megindító felhívása alapján</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roofErr w:type="gramStart"/>
      <w:r w:rsidRPr="0015673E">
        <w:rPr>
          <w:rFonts w:ascii="Cambria" w:hAnsi="Cambria"/>
          <w:sz w:val="22"/>
          <w:szCs w:val="22"/>
        </w:rPr>
        <w:t>A(</w:t>
      </w:r>
      <w:proofErr w:type="gramEnd"/>
      <w:r w:rsidRPr="0015673E">
        <w:rPr>
          <w:rFonts w:ascii="Cambria" w:hAnsi="Cambria"/>
          <w:sz w:val="22"/>
          <w:szCs w:val="22"/>
        </w:rPr>
        <w:t>z) ………………………...………….(cégnév, székhely) ……………………………………… valamint</w:t>
      </w:r>
    </w:p>
    <w:p w:rsidR="00983B9C" w:rsidRPr="0015673E" w:rsidRDefault="00983B9C" w:rsidP="0015673E">
      <w:pPr>
        <w:jc w:val="both"/>
        <w:rPr>
          <w:rFonts w:ascii="Cambria" w:hAnsi="Cambria"/>
          <w:sz w:val="22"/>
          <w:szCs w:val="22"/>
        </w:rPr>
      </w:pPr>
      <w:proofErr w:type="gramStart"/>
      <w:r w:rsidRPr="0015673E">
        <w:rPr>
          <w:rFonts w:ascii="Cambria" w:hAnsi="Cambria"/>
          <w:sz w:val="22"/>
          <w:szCs w:val="22"/>
        </w:rPr>
        <w:t>a</w:t>
      </w:r>
      <w:proofErr w:type="gramEnd"/>
      <w:r w:rsidRPr="0015673E">
        <w:rPr>
          <w:rFonts w:ascii="Cambria" w:hAnsi="Cambria"/>
          <w:sz w:val="22"/>
          <w:szCs w:val="22"/>
        </w:rPr>
        <w:t>(z)…………………………..……….. (cégnév, székhely</w:t>
      </w:r>
      <w:proofErr w:type="gramStart"/>
      <w:r w:rsidRPr="0015673E">
        <w:rPr>
          <w:rFonts w:ascii="Cambria" w:hAnsi="Cambria"/>
          <w:sz w:val="22"/>
          <w:szCs w:val="22"/>
        </w:rPr>
        <w:t>) …</w:t>
      </w:r>
      <w:proofErr w:type="gramEnd"/>
      <w:r w:rsidRPr="0015673E">
        <w:rPr>
          <w:rFonts w:ascii="Cambria" w:hAnsi="Cambria"/>
          <w:sz w:val="22"/>
          <w:szCs w:val="22"/>
        </w:rPr>
        <w:t>………………………………........</w:t>
      </w:r>
    </w:p>
    <w:p w:rsidR="00983B9C" w:rsidRPr="0015673E" w:rsidRDefault="00983B9C" w:rsidP="0015673E">
      <w:pPr>
        <w:jc w:val="both"/>
        <w:rPr>
          <w:rFonts w:ascii="Cambria" w:hAnsi="Cambria"/>
          <w:sz w:val="22"/>
          <w:szCs w:val="22"/>
        </w:rPr>
      </w:pPr>
      <w:proofErr w:type="gramStart"/>
      <w:r w:rsidRPr="0015673E">
        <w:rPr>
          <w:rFonts w:ascii="Cambria" w:hAnsi="Cambria"/>
          <w:sz w:val="22"/>
          <w:szCs w:val="22"/>
        </w:rPr>
        <w:t>a</w:t>
      </w:r>
      <w:proofErr w:type="gramEnd"/>
      <w:r w:rsidRPr="0015673E">
        <w:rPr>
          <w:rFonts w:ascii="Cambria" w:hAnsi="Cambria"/>
          <w:sz w:val="22"/>
          <w:szCs w:val="22"/>
        </w:rPr>
        <w:t xml:space="preserve"> Kbt. 35. §</w:t>
      </w:r>
      <w:proofErr w:type="spellStart"/>
      <w:r w:rsidRPr="0015673E">
        <w:rPr>
          <w:rFonts w:ascii="Cambria" w:hAnsi="Cambria"/>
          <w:sz w:val="22"/>
          <w:szCs w:val="22"/>
        </w:rPr>
        <w:t>-a</w:t>
      </w:r>
      <w:proofErr w:type="spellEnd"/>
      <w:r w:rsidRPr="0015673E">
        <w:rPr>
          <w:rFonts w:ascii="Cambria" w:hAnsi="Cambria"/>
          <w:sz w:val="22"/>
          <w:szCs w:val="22"/>
        </w:rPr>
        <w:t xml:space="preserve"> figyelembevételével közösen ajánlatot teszünk </w:t>
      </w:r>
      <w:r w:rsidRPr="0015673E">
        <w:rPr>
          <w:rFonts w:ascii="Cambria" w:hAnsi="Cambria"/>
          <w:b/>
          <w:sz w:val="22"/>
          <w:szCs w:val="22"/>
        </w:rPr>
        <w:t>„</w:t>
      </w:r>
      <w:r w:rsidR="00436223" w:rsidRPr="0015673E">
        <w:rPr>
          <w:rFonts w:ascii="Cambria" w:hAnsi="Cambria"/>
          <w:b/>
          <w:sz w:val="22"/>
          <w:szCs w:val="22"/>
        </w:rPr>
        <w:t xml:space="preserve">Adásvételi szerződés laboratóriumi reagensek és a hozzájuk tartozó fogyóanyagok beszerzésére részben laboratóriumi automata bérlésével, részben saját tulajdonban lévő automatákhoz 24 hónap időtartamra a </w:t>
      </w:r>
      <w:proofErr w:type="spellStart"/>
      <w:r w:rsidR="00436223" w:rsidRPr="0015673E">
        <w:rPr>
          <w:rFonts w:ascii="Cambria" w:hAnsi="Cambria"/>
          <w:b/>
          <w:sz w:val="22"/>
          <w:szCs w:val="22"/>
        </w:rPr>
        <w:t>Lumniczer</w:t>
      </w:r>
      <w:proofErr w:type="spellEnd"/>
      <w:r w:rsidR="00436223" w:rsidRPr="0015673E">
        <w:rPr>
          <w:rFonts w:ascii="Cambria" w:hAnsi="Cambria"/>
          <w:b/>
          <w:sz w:val="22"/>
          <w:szCs w:val="22"/>
        </w:rPr>
        <w:t xml:space="preserve"> Sándor </w:t>
      </w:r>
      <w:proofErr w:type="spellStart"/>
      <w:r w:rsidR="00436223" w:rsidRPr="0015673E">
        <w:rPr>
          <w:rFonts w:ascii="Cambria" w:hAnsi="Cambria"/>
          <w:b/>
          <w:sz w:val="22"/>
          <w:szCs w:val="22"/>
        </w:rPr>
        <w:t>Kórház-Rendelőintézet</w:t>
      </w:r>
      <w:proofErr w:type="spellEnd"/>
      <w:r w:rsidR="00436223" w:rsidRPr="0015673E">
        <w:rPr>
          <w:rFonts w:ascii="Cambria" w:hAnsi="Cambria"/>
          <w:b/>
          <w:sz w:val="22"/>
          <w:szCs w:val="22"/>
        </w:rPr>
        <w:t xml:space="preserve"> részére</w:t>
      </w:r>
      <w:r w:rsidRPr="0015673E">
        <w:rPr>
          <w:rFonts w:ascii="Cambria" w:hAnsi="Cambria"/>
          <w:b/>
          <w:sz w:val="22"/>
          <w:szCs w:val="22"/>
        </w:rPr>
        <w:t>”</w:t>
      </w:r>
      <w:r w:rsidRPr="0015673E" w:rsidDel="00F77A28">
        <w:rPr>
          <w:rFonts w:ascii="Cambria" w:hAnsi="Cambria"/>
          <w:i/>
          <w:sz w:val="22"/>
          <w:szCs w:val="22"/>
        </w:rPr>
        <w:t xml:space="preserve"> </w:t>
      </w:r>
      <w:r w:rsidRPr="0015673E">
        <w:rPr>
          <w:rFonts w:ascii="Cambria" w:hAnsi="Cambria"/>
          <w:sz w:val="22"/>
          <w:szCs w:val="22"/>
        </w:rPr>
        <w:t>tárgyban.</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r w:rsidRPr="0015673E">
        <w:rPr>
          <w:rFonts w:ascii="Cambria" w:hAnsi="Cambria"/>
          <w:sz w:val="22"/>
          <w:szCs w:val="22"/>
        </w:rPr>
        <w:t>A Kbt. 66. §</w:t>
      </w:r>
      <w:proofErr w:type="spellStart"/>
      <w:r w:rsidRPr="0015673E">
        <w:rPr>
          <w:rFonts w:ascii="Cambria" w:hAnsi="Cambria"/>
          <w:sz w:val="22"/>
          <w:szCs w:val="22"/>
        </w:rPr>
        <w:t>-ának</w:t>
      </w:r>
      <w:proofErr w:type="spellEnd"/>
      <w:r w:rsidRPr="0015673E">
        <w:rPr>
          <w:rFonts w:ascii="Cambria" w:hAnsi="Cambria"/>
          <w:sz w:val="22"/>
          <w:szCs w:val="22"/>
        </w:rPr>
        <w:t xml:space="preserve"> (2) bekezdése alapján ezennel kijelentjük, hogy az eljárást megindító felhívásban, a felhívást kiegészítő közbeszerzési dokumentumban és a kiegészítő tájékoztatás (amennyiben ezen utóbbi szükségessége felmerült) keretében kiadott valamennyi feltételt megismertük, megértettük és azokat jelen nyilatkozatunkkal elfogadjuk.</w:t>
      </w:r>
    </w:p>
    <w:p w:rsidR="00983B9C" w:rsidRPr="0015673E" w:rsidRDefault="00983B9C" w:rsidP="0015673E">
      <w:pPr>
        <w:jc w:val="both"/>
        <w:rPr>
          <w:rFonts w:ascii="Cambria" w:hAnsi="Cambria"/>
          <w:sz w:val="22"/>
          <w:szCs w:val="22"/>
        </w:rPr>
      </w:pPr>
      <w:r w:rsidRPr="0015673E">
        <w:rPr>
          <w:rFonts w:ascii="Cambria" w:hAnsi="Cambria"/>
          <w:sz w:val="22"/>
          <w:szCs w:val="22"/>
        </w:rPr>
        <w:t>Ennek megfelelően a szerződést – amennyiben, mint nyertes ajánlattevő kiválasztásra kerülünk – ajánlatkérővel megkötjük és a következők szerint teljesítjük:</w:t>
      </w:r>
    </w:p>
    <w:p w:rsidR="00983B9C" w:rsidRPr="0015673E" w:rsidRDefault="00983B9C" w:rsidP="0015673E">
      <w:pPr>
        <w:pStyle w:val="Szvegtrzs2"/>
        <w:rPr>
          <w:rFonts w:ascii="Cambria" w:hAnsi="Cambria"/>
          <w:sz w:val="22"/>
          <w:szCs w:val="22"/>
        </w:rPr>
      </w:pPr>
    </w:p>
    <w:p w:rsidR="00983B9C" w:rsidRPr="0015673E" w:rsidRDefault="00285604" w:rsidP="0015673E">
      <w:pPr>
        <w:pStyle w:val="Szvegtrzs2"/>
        <w:rPr>
          <w:rFonts w:ascii="Cambria" w:hAnsi="Cambria"/>
          <w:b/>
          <w:i/>
          <w:sz w:val="22"/>
          <w:szCs w:val="22"/>
        </w:rPr>
      </w:pPr>
      <w:r w:rsidRPr="0015673E">
        <w:rPr>
          <w:rFonts w:ascii="Cambria" w:hAnsi="Cambria"/>
          <w:b/>
          <w:i/>
          <w:sz w:val="22"/>
          <w:szCs w:val="22"/>
        </w:rPr>
        <w:t>Értékelési szempontok</w:t>
      </w:r>
      <w:r w:rsidR="00983B9C" w:rsidRPr="0015673E">
        <w:rPr>
          <w:rFonts w:ascii="Cambria" w:hAnsi="Cambria"/>
          <w:b/>
          <w:i/>
          <w:sz w:val="22"/>
          <w:szCs w:val="22"/>
        </w:rPr>
        <w:t>:</w:t>
      </w:r>
    </w:p>
    <w:p w:rsidR="00983B9C" w:rsidRPr="0015673E" w:rsidRDefault="00983B9C" w:rsidP="0015673E">
      <w:pPr>
        <w:pStyle w:val="Szvegtrzs2"/>
        <w:tabs>
          <w:tab w:val="left" w:pos="4962"/>
        </w:tabs>
        <w:ind w:firstLine="708"/>
        <w:rPr>
          <w:rFonts w:ascii="Cambria" w:hAnsi="Cambria"/>
          <w:sz w:val="22"/>
          <w:szCs w:val="22"/>
        </w:rPr>
      </w:pPr>
      <w:r w:rsidRPr="0015673E">
        <w:rPr>
          <w:rFonts w:ascii="Cambria" w:hAnsi="Cambria"/>
          <w:sz w:val="22"/>
          <w:szCs w:val="22"/>
        </w:rPr>
        <w:t>A felolvasólap szerint.</w:t>
      </w:r>
    </w:p>
    <w:p w:rsidR="00983B9C" w:rsidRPr="0015673E" w:rsidRDefault="00983B9C" w:rsidP="0015673E">
      <w:pPr>
        <w:pStyle w:val="Szvegtrzs2"/>
        <w:rPr>
          <w:rFonts w:ascii="Cambria" w:hAnsi="Cambria"/>
          <w:sz w:val="22"/>
          <w:szCs w:val="22"/>
        </w:rPr>
      </w:pPr>
    </w:p>
    <w:p w:rsidR="00983B9C" w:rsidRPr="0015673E" w:rsidRDefault="00983B9C" w:rsidP="0015673E">
      <w:pPr>
        <w:pStyle w:val="Szvegtrzs2"/>
        <w:rPr>
          <w:rFonts w:ascii="Cambria" w:hAnsi="Cambria"/>
          <w:sz w:val="22"/>
          <w:szCs w:val="22"/>
        </w:rPr>
      </w:pPr>
    </w:p>
    <w:p w:rsidR="00983B9C" w:rsidRPr="0015673E" w:rsidRDefault="00983B9C" w:rsidP="0015673E">
      <w:pPr>
        <w:pStyle w:val="Szvegtrzs2"/>
        <w:rPr>
          <w:rFonts w:ascii="Cambria" w:hAnsi="Cambria"/>
          <w:sz w:val="22"/>
          <w:szCs w:val="22"/>
        </w:rPr>
      </w:pPr>
      <w:r w:rsidRPr="0015673E">
        <w:rPr>
          <w:rFonts w:ascii="Cambria" w:hAnsi="Cambria"/>
          <w:sz w:val="22"/>
          <w:szCs w:val="22"/>
        </w:rPr>
        <w:t>Egymásközti és külső jogviszonyunkra a Polgári Törvénykönyv 6:28. §</w:t>
      </w:r>
      <w:proofErr w:type="spellStart"/>
      <w:r w:rsidRPr="0015673E">
        <w:rPr>
          <w:rFonts w:ascii="Cambria" w:hAnsi="Cambria"/>
          <w:sz w:val="22"/>
          <w:szCs w:val="22"/>
        </w:rPr>
        <w:t>-ában</w:t>
      </w:r>
      <w:proofErr w:type="spellEnd"/>
      <w:r w:rsidRPr="0015673E">
        <w:rPr>
          <w:rFonts w:ascii="Cambria" w:hAnsi="Cambria"/>
          <w:sz w:val="22"/>
          <w:szCs w:val="22"/>
        </w:rPr>
        <w:t xml:space="preserve"> és 6:29. §</w:t>
      </w:r>
      <w:proofErr w:type="spellStart"/>
      <w:r w:rsidRPr="0015673E">
        <w:rPr>
          <w:rFonts w:ascii="Cambria" w:hAnsi="Cambria"/>
          <w:sz w:val="22"/>
          <w:szCs w:val="22"/>
        </w:rPr>
        <w:t>-ában</w:t>
      </w:r>
      <w:proofErr w:type="spellEnd"/>
      <w:r w:rsidRPr="0015673E">
        <w:rPr>
          <w:rFonts w:ascii="Cambria" w:hAnsi="Cambria"/>
          <w:sz w:val="22"/>
          <w:szCs w:val="22"/>
        </w:rPr>
        <w:t xml:space="preserve"> foglaltak az irányadók. </w:t>
      </w:r>
    </w:p>
    <w:p w:rsidR="00983B9C" w:rsidRPr="0015673E" w:rsidRDefault="00983B9C" w:rsidP="0015673E">
      <w:pPr>
        <w:jc w:val="both"/>
        <w:rPr>
          <w:rFonts w:ascii="Cambria" w:hAnsi="Cambria"/>
          <w:sz w:val="22"/>
          <w:szCs w:val="22"/>
        </w:rPr>
      </w:pPr>
      <w:r w:rsidRPr="0015673E">
        <w:rPr>
          <w:rFonts w:ascii="Cambria" w:hAnsi="Cambria"/>
          <w:sz w:val="22"/>
          <w:szCs w:val="22"/>
        </w:rPr>
        <w:t xml:space="preserve">Közös akarattal ezennel úgy nyilatkozunk, hogy a nevünkben történő kötelezettségvállalásra </w:t>
      </w:r>
      <w:proofErr w:type="gramStart"/>
      <w:r w:rsidRPr="0015673E">
        <w:rPr>
          <w:rFonts w:ascii="Cambria" w:hAnsi="Cambria"/>
          <w:sz w:val="22"/>
          <w:szCs w:val="22"/>
        </w:rPr>
        <w:t>a …</w:t>
      </w:r>
      <w:proofErr w:type="gramEnd"/>
      <w:r w:rsidRPr="0015673E">
        <w:rPr>
          <w:rFonts w:ascii="Cambria" w:hAnsi="Cambria"/>
          <w:sz w:val="22"/>
          <w:szCs w:val="22"/>
        </w:rPr>
        <w:t>…………(cégnév, székhely) ………………(név) ………. teljes jogkörrel jogosult.</w:t>
      </w:r>
    </w:p>
    <w:p w:rsidR="00983B9C" w:rsidRPr="0015673E" w:rsidRDefault="00983B9C" w:rsidP="0015673E">
      <w:pPr>
        <w:jc w:val="both"/>
        <w:rPr>
          <w:rFonts w:ascii="Cambria" w:hAnsi="Cambria"/>
          <w:sz w:val="22"/>
          <w:szCs w:val="22"/>
        </w:rPr>
      </w:pPr>
      <w:r w:rsidRPr="0015673E">
        <w:rPr>
          <w:rFonts w:ascii="Cambria" w:hAnsi="Cambria"/>
          <w:sz w:val="22"/>
          <w:szCs w:val="22"/>
        </w:rPr>
        <w:t>Tudomásul vesszük, hogy a közbeszerzés tárgya megvalósításával összefüggő szerződéses feladataink teljesítésekor – külön-külön – készfizető kezesként együttes, egyetemleges felelősség terhel.</w:t>
      </w:r>
    </w:p>
    <w:p w:rsidR="00983B9C" w:rsidRPr="0015673E" w:rsidRDefault="00983B9C" w:rsidP="0015673E">
      <w:pPr>
        <w:jc w:val="both"/>
        <w:rPr>
          <w:rFonts w:ascii="Cambria" w:hAnsi="Cambria"/>
          <w:sz w:val="22"/>
          <w:szCs w:val="22"/>
        </w:rPr>
      </w:pPr>
      <w:r w:rsidRPr="0015673E">
        <w:rPr>
          <w:rFonts w:ascii="Cambria" w:hAnsi="Cambria"/>
          <w:sz w:val="22"/>
          <w:szCs w:val="22"/>
        </w:rPr>
        <w:t xml:space="preserve">Kijelentjük, hogy ezen megállapodás az ajánlat benyújtásának napján érvényes és hatályos, és hatálya, teljesítése, alkalmazhatósága, vagy végrehajthatósága nem függ </w:t>
      </w:r>
      <w:proofErr w:type="spellStart"/>
      <w:r w:rsidRPr="0015673E">
        <w:rPr>
          <w:rFonts w:ascii="Cambria" w:hAnsi="Cambria"/>
          <w:sz w:val="22"/>
          <w:szCs w:val="22"/>
        </w:rPr>
        <w:t>hatálybaléptető</w:t>
      </w:r>
      <w:proofErr w:type="spellEnd"/>
      <w:r w:rsidRPr="0015673E">
        <w:rPr>
          <w:rFonts w:ascii="Cambria" w:hAnsi="Cambria"/>
          <w:sz w:val="22"/>
          <w:szCs w:val="22"/>
        </w:rPr>
        <w:t>, illetve bontó feltételektől, és harmadik személy, illetve hatóság jóváhagyásától.</w:t>
      </w:r>
    </w:p>
    <w:p w:rsidR="00983B9C" w:rsidRPr="0015673E" w:rsidRDefault="00983B9C" w:rsidP="0015673E">
      <w:pPr>
        <w:jc w:val="both"/>
        <w:rPr>
          <w:rFonts w:ascii="Cambria" w:hAnsi="Cambria"/>
          <w:sz w:val="22"/>
          <w:szCs w:val="22"/>
        </w:rPr>
      </w:pPr>
    </w:p>
    <w:p w:rsidR="00245E4D" w:rsidRDefault="00245E4D" w:rsidP="0015673E">
      <w:pPr>
        <w:jc w:val="both"/>
        <w:rPr>
          <w:rFonts w:ascii="Cambria" w:hAnsi="Cambria"/>
          <w:sz w:val="22"/>
          <w:szCs w:val="22"/>
        </w:rPr>
      </w:pPr>
    </w:p>
    <w:p w:rsidR="00983B9C" w:rsidRPr="0015673E" w:rsidRDefault="00983B9C" w:rsidP="0015673E">
      <w:pPr>
        <w:jc w:val="both"/>
        <w:rPr>
          <w:rFonts w:ascii="Cambria" w:hAnsi="Cambria"/>
          <w:sz w:val="22"/>
          <w:szCs w:val="22"/>
        </w:rPr>
      </w:pPr>
      <w:r w:rsidRPr="0015673E">
        <w:rPr>
          <w:rFonts w:ascii="Cambria" w:hAnsi="Cambria"/>
          <w:sz w:val="22"/>
          <w:szCs w:val="22"/>
        </w:rPr>
        <w:t>A beszerzés tárgyának megvalósítása során felmerülő feladatokat egymás között az alábbiak szerint osztjuk fel:</w:t>
      </w:r>
    </w:p>
    <w:p w:rsidR="00245E4D" w:rsidRDefault="00245E4D" w:rsidP="0015673E">
      <w:pPr>
        <w:pStyle w:val="Cmsor4"/>
        <w:tabs>
          <w:tab w:val="left" w:pos="2880"/>
        </w:tabs>
        <w:spacing w:before="0" w:after="0"/>
        <w:rPr>
          <w:rFonts w:ascii="Cambria" w:hAnsi="Cambria"/>
          <w:i/>
          <w:sz w:val="22"/>
          <w:szCs w:val="22"/>
        </w:rPr>
      </w:pPr>
    </w:p>
    <w:p w:rsidR="00245E4D" w:rsidRDefault="00245E4D" w:rsidP="0015673E">
      <w:pPr>
        <w:pStyle w:val="Cmsor4"/>
        <w:tabs>
          <w:tab w:val="left" w:pos="2880"/>
        </w:tabs>
        <w:spacing w:before="0" w:after="0"/>
        <w:rPr>
          <w:rFonts w:ascii="Cambria" w:hAnsi="Cambria"/>
          <w:i/>
          <w:sz w:val="22"/>
          <w:szCs w:val="22"/>
        </w:rPr>
      </w:pPr>
    </w:p>
    <w:p w:rsidR="00983B9C" w:rsidRPr="0015673E" w:rsidRDefault="00983B9C" w:rsidP="0015673E">
      <w:pPr>
        <w:pStyle w:val="Cmsor4"/>
        <w:tabs>
          <w:tab w:val="left" w:pos="2880"/>
        </w:tabs>
        <w:spacing w:before="0" w:after="0"/>
        <w:rPr>
          <w:rFonts w:ascii="Cambria" w:hAnsi="Cambria"/>
          <w:i/>
          <w:sz w:val="22"/>
          <w:szCs w:val="22"/>
        </w:rPr>
      </w:pPr>
      <w:r w:rsidRPr="0015673E">
        <w:rPr>
          <w:rFonts w:ascii="Cambria" w:hAnsi="Cambria"/>
          <w:i/>
          <w:sz w:val="22"/>
          <w:szCs w:val="22"/>
        </w:rPr>
        <w:t xml:space="preserve">„A. </w:t>
      </w:r>
      <w:proofErr w:type="gramStart"/>
      <w:r w:rsidRPr="0015673E">
        <w:rPr>
          <w:rFonts w:ascii="Cambria" w:hAnsi="Cambria"/>
          <w:i/>
          <w:sz w:val="22"/>
          <w:szCs w:val="22"/>
        </w:rPr>
        <w:t>cég</w:t>
      </w:r>
      <w:proofErr w:type="gramEnd"/>
      <w:r w:rsidRPr="0015673E">
        <w:rPr>
          <w:rFonts w:ascii="Cambria" w:hAnsi="Cambria"/>
          <w:i/>
          <w:sz w:val="22"/>
          <w:szCs w:val="22"/>
        </w:rPr>
        <w:t>” feladatkörében</w:t>
      </w:r>
      <w:r w:rsidRPr="0015673E">
        <w:rPr>
          <w:rFonts w:ascii="Cambria" w:hAnsi="Cambria"/>
          <w:i/>
          <w:sz w:val="22"/>
          <w:szCs w:val="22"/>
        </w:rPr>
        <w:tab/>
        <w:t>„B. cég” feladatkörében</w:t>
      </w:r>
      <w:r w:rsidRPr="0015673E">
        <w:rPr>
          <w:rFonts w:ascii="Cambria" w:hAnsi="Cambria"/>
          <w:i/>
          <w:sz w:val="22"/>
          <w:szCs w:val="22"/>
        </w:rPr>
        <w:tab/>
        <w:t>„C. cég „feladatkörében</w:t>
      </w:r>
    </w:p>
    <w:p w:rsidR="00983B9C" w:rsidRPr="0015673E" w:rsidRDefault="00983B9C" w:rsidP="0015673E">
      <w:pPr>
        <w:pStyle w:val="Szvegtrzs3"/>
        <w:spacing w:after="0"/>
        <w:rPr>
          <w:rFonts w:ascii="Cambria" w:hAnsi="Cambria"/>
          <w:sz w:val="22"/>
          <w:szCs w:val="22"/>
        </w:rPr>
      </w:pPr>
      <w:r w:rsidRPr="0015673E">
        <w:rPr>
          <w:rFonts w:ascii="Cambria" w:hAnsi="Cambria"/>
          <w:sz w:val="22"/>
          <w:szCs w:val="22"/>
        </w:rPr>
        <w:t>1. ………………..……………</w:t>
      </w:r>
      <w:r w:rsidRPr="0015673E">
        <w:rPr>
          <w:rFonts w:ascii="Cambria" w:hAnsi="Cambria"/>
          <w:sz w:val="22"/>
          <w:szCs w:val="22"/>
        </w:rPr>
        <w:tab/>
        <w:t xml:space="preserve"> 1. ………..……………………</w:t>
      </w:r>
      <w:r w:rsidRPr="0015673E">
        <w:rPr>
          <w:rFonts w:ascii="Cambria" w:hAnsi="Cambria"/>
          <w:sz w:val="22"/>
          <w:szCs w:val="22"/>
        </w:rPr>
        <w:tab/>
        <w:t>1. …………………..……....……</w:t>
      </w:r>
    </w:p>
    <w:p w:rsidR="00983B9C" w:rsidRPr="0015673E" w:rsidRDefault="00983B9C" w:rsidP="0015673E">
      <w:pPr>
        <w:tabs>
          <w:tab w:val="left" w:pos="2880"/>
        </w:tabs>
        <w:jc w:val="both"/>
        <w:rPr>
          <w:rFonts w:ascii="Cambria" w:hAnsi="Cambria"/>
          <w:sz w:val="22"/>
          <w:szCs w:val="22"/>
        </w:rPr>
      </w:pPr>
      <w:r w:rsidRPr="0015673E">
        <w:rPr>
          <w:rFonts w:ascii="Cambria" w:hAnsi="Cambria"/>
          <w:sz w:val="22"/>
          <w:szCs w:val="22"/>
        </w:rPr>
        <w:t>2. ………………..……………</w:t>
      </w:r>
      <w:r w:rsidRPr="0015673E">
        <w:rPr>
          <w:rFonts w:ascii="Cambria" w:hAnsi="Cambria"/>
          <w:sz w:val="22"/>
          <w:szCs w:val="22"/>
        </w:rPr>
        <w:tab/>
        <w:t>2. …………..…………………</w:t>
      </w:r>
      <w:r w:rsidRPr="0015673E">
        <w:rPr>
          <w:rFonts w:ascii="Cambria" w:hAnsi="Cambria"/>
          <w:sz w:val="22"/>
          <w:szCs w:val="22"/>
        </w:rPr>
        <w:tab/>
        <w:t>2. ………………..………………</w:t>
      </w:r>
    </w:p>
    <w:p w:rsidR="00983B9C" w:rsidRPr="0015673E" w:rsidRDefault="00983B9C" w:rsidP="0015673E">
      <w:pPr>
        <w:tabs>
          <w:tab w:val="left" w:pos="2880"/>
        </w:tabs>
        <w:jc w:val="both"/>
        <w:rPr>
          <w:rFonts w:ascii="Cambria" w:hAnsi="Cambria"/>
          <w:sz w:val="22"/>
          <w:szCs w:val="22"/>
        </w:rPr>
      </w:pPr>
      <w:r w:rsidRPr="0015673E">
        <w:rPr>
          <w:rFonts w:ascii="Cambria" w:hAnsi="Cambria"/>
          <w:sz w:val="22"/>
          <w:szCs w:val="22"/>
        </w:rPr>
        <w:t>3. ……………..………………</w:t>
      </w:r>
      <w:r w:rsidRPr="0015673E">
        <w:rPr>
          <w:rFonts w:ascii="Cambria" w:hAnsi="Cambria"/>
          <w:sz w:val="22"/>
          <w:szCs w:val="22"/>
        </w:rPr>
        <w:tab/>
        <w:t>3. …………..…………………</w:t>
      </w:r>
      <w:r w:rsidRPr="0015673E">
        <w:rPr>
          <w:rFonts w:ascii="Cambria" w:hAnsi="Cambria"/>
          <w:sz w:val="22"/>
          <w:szCs w:val="22"/>
        </w:rPr>
        <w:tab/>
        <w:t>3. ………………..………………</w:t>
      </w:r>
    </w:p>
    <w:p w:rsidR="00983B9C" w:rsidRDefault="00983B9C" w:rsidP="0015673E">
      <w:pPr>
        <w:jc w:val="both"/>
        <w:rPr>
          <w:rFonts w:ascii="Cambria" w:hAnsi="Cambria"/>
          <w:sz w:val="22"/>
          <w:szCs w:val="22"/>
        </w:rPr>
      </w:pPr>
    </w:p>
    <w:p w:rsidR="00245E4D" w:rsidRPr="0015673E" w:rsidRDefault="00245E4D" w:rsidP="0015673E">
      <w:pPr>
        <w:jc w:val="both"/>
        <w:rPr>
          <w:rFonts w:ascii="Cambria" w:hAnsi="Cambria"/>
          <w:sz w:val="22"/>
          <w:szCs w:val="22"/>
        </w:rPr>
      </w:pPr>
    </w:p>
    <w:p w:rsidR="00983B9C" w:rsidRPr="0015673E" w:rsidRDefault="00983B9C" w:rsidP="0015673E">
      <w:pPr>
        <w:jc w:val="both"/>
        <w:rPr>
          <w:rFonts w:ascii="Cambria" w:hAnsi="Cambria"/>
          <w:sz w:val="22"/>
          <w:szCs w:val="22"/>
        </w:rPr>
      </w:pPr>
      <w:r w:rsidRPr="0015673E">
        <w:rPr>
          <w:rFonts w:ascii="Cambria" w:hAnsi="Cambria"/>
          <w:sz w:val="22"/>
          <w:szCs w:val="22"/>
        </w:rPr>
        <w:t xml:space="preserve">A teljesítés igazolás alapján kiállított számla ellenértékét kérjük </w:t>
      </w:r>
      <w:proofErr w:type="gramStart"/>
      <w:r w:rsidRPr="0015673E">
        <w:rPr>
          <w:rFonts w:ascii="Cambria" w:hAnsi="Cambria"/>
          <w:sz w:val="22"/>
          <w:szCs w:val="22"/>
        </w:rPr>
        <w:t>a …</w:t>
      </w:r>
      <w:proofErr w:type="gramEnd"/>
      <w:r w:rsidRPr="0015673E">
        <w:rPr>
          <w:rFonts w:ascii="Cambria" w:hAnsi="Cambria"/>
          <w:sz w:val="22"/>
          <w:szCs w:val="22"/>
        </w:rPr>
        <w:t>……………bank által vezetett ………………számú számlára átutalni szíveskedjenek.**</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r w:rsidRPr="0015673E">
        <w:rPr>
          <w:rFonts w:ascii="Cambria" w:hAnsi="Cambria"/>
          <w:sz w:val="22"/>
          <w:szCs w:val="22"/>
        </w:rPr>
        <w:t xml:space="preserve">Ezen megállapodás </w:t>
      </w:r>
      <w:r w:rsidR="00CC25C4" w:rsidRPr="0015673E">
        <w:rPr>
          <w:rFonts w:ascii="Cambria" w:hAnsi="Cambria"/>
          <w:sz w:val="22"/>
          <w:szCs w:val="22"/>
        </w:rPr>
        <w:t xml:space="preserve">nyertességünk esetén – a szerződésből fakadó valamennyi kötelezettség – szerződésszerű teljesítéséig hatályos. </w:t>
      </w:r>
    </w:p>
    <w:p w:rsidR="00C778D4" w:rsidRPr="0015673E" w:rsidRDefault="00C778D4" w:rsidP="0015673E">
      <w:pPr>
        <w:jc w:val="both"/>
        <w:rPr>
          <w:rFonts w:ascii="Cambria" w:hAnsi="Cambria"/>
          <w:sz w:val="22"/>
          <w:szCs w:val="22"/>
        </w:rPr>
      </w:pPr>
    </w:p>
    <w:p w:rsidR="00C778D4" w:rsidRPr="0015673E" w:rsidRDefault="00C778D4" w:rsidP="0015673E">
      <w:pPr>
        <w:jc w:val="both"/>
        <w:rPr>
          <w:rFonts w:ascii="Cambria" w:hAnsi="Cambria"/>
          <w:sz w:val="22"/>
          <w:szCs w:val="22"/>
        </w:rPr>
      </w:pPr>
      <w:r w:rsidRPr="0015673E">
        <w:rPr>
          <w:rFonts w:ascii="Cambria" w:hAnsi="Cambria"/>
          <w:sz w:val="22"/>
          <w:szCs w:val="22"/>
        </w:rPr>
        <w:t>Tudomásul vesszük, hogy az ajánlat benyújtását követően a közös ajánlattevők személyében nem állhat be változás (Kbt. 35. § (7) bekezdés).</w:t>
      </w: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3240"/>
        </w:tabs>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proofErr w:type="gramEnd"/>
      <w:r w:rsidRPr="0015673E">
        <w:rPr>
          <w:rFonts w:ascii="Cambria" w:hAnsi="Cambria"/>
          <w:sz w:val="22"/>
          <w:szCs w:val="22"/>
        </w:rPr>
        <w:t xml:space="preserve"> 201</w:t>
      </w:r>
      <w:r w:rsidR="008E316D" w:rsidRPr="0015673E">
        <w:rPr>
          <w:rFonts w:ascii="Cambria" w:hAnsi="Cambria"/>
          <w:sz w:val="22"/>
          <w:szCs w:val="22"/>
        </w:rPr>
        <w:t>7</w:t>
      </w:r>
      <w:r w:rsidRPr="0015673E">
        <w:rPr>
          <w:rFonts w:ascii="Cambria" w:hAnsi="Cambria"/>
          <w:sz w:val="22"/>
          <w:szCs w:val="22"/>
        </w:rPr>
        <w:t>. ………… hó … nap</w:t>
      </w: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3240"/>
        </w:tabs>
        <w:jc w:val="both"/>
        <w:rPr>
          <w:rFonts w:ascii="Cambria" w:hAnsi="Cambria"/>
          <w:sz w:val="22"/>
          <w:szCs w:val="22"/>
        </w:rPr>
      </w:pPr>
    </w:p>
    <w:p w:rsidR="00983B9C" w:rsidRPr="0015673E" w:rsidRDefault="00983B9C" w:rsidP="0015673E">
      <w:pPr>
        <w:tabs>
          <w:tab w:val="left" w:pos="5387"/>
        </w:tabs>
        <w:rPr>
          <w:rFonts w:ascii="Cambria" w:hAnsi="Cambria"/>
          <w:sz w:val="22"/>
          <w:szCs w:val="22"/>
        </w:rPr>
      </w:pPr>
      <w:r w:rsidRPr="0015673E">
        <w:rPr>
          <w:rFonts w:ascii="Cambria" w:hAnsi="Cambria"/>
          <w:sz w:val="22"/>
          <w:szCs w:val="22"/>
        </w:rPr>
        <w:t>...............................……………………………</w:t>
      </w:r>
      <w:r w:rsidR="00C778D4" w:rsidRPr="0015673E">
        <w:rPr>
          <w:rFonts w:ascii="Cambria" w:hAnsi="Cambria"/>
          <w:sz w:val="22"/>
          <w:szCs w:val="22"/>
        </w:rPr>
        <w:tab/>
        <w:t>...............................……………………………</w:t>
      </w:r>
    </w:p>
    <w:p w:rsidR="00983B9C" w:rsidRPr="0015673E" w:rsidRDefault="00983B9C" w:rsidP="0015673E">
      <w:pPr>
        <w:tabs>
          <w:tab w:val="left" w:pos="4536"/>
        </w:tabs>
        <w:rPr>
          <w:rFonts w:ascii="Cambria" w:hAnsi="Cambria"/>
          <w:sz w:val="22"/>
          <w:szCs w:val="22"/>
        </w:rPr>
      </w:pPr>
      <w:proofErr w:type="gramStart"/>
      <w:r w:rsidRPr="0015673E">
        <w:rPr>
          <w:rFonts w:ascii="Cambria" w:hAnsi="Cambria"/>
          <w:sz w:val="22"/>
          <w:szCs w:val="22"/>
        </w:rPr>
        <w:t>nyilatkozattételre</w:t>
      </w:r>
      <w:proofErr w:type="gramEnd"/>
      <w:r w:rsidRPr="0015673E">
        <w:rPr>
          <w:rFonts w:ascii="Cambria" w:hAnsi="Cambria"/>
          <w:sz w:val="22"/>
          <w:szCs w:val="22"/>
        </w:rPr>
        <w:t xml:space="preserve"> jogosult(</w:t>
      </w:r>
      <w:proofErr w:type="spellStart"/>
      <w:r w:rsidRPr="0015673E">
        <w:rPr>
          <w:rFonts w:ascii="Cambria" w:hAnsi="Cambria"/>
          <w:sz w:val="22"/>
          <w:szCs w:val="22"/>
        </w:rPr>
        <w:t>ak</w:t>
      </w:r>
      <w:proofErr w:type="spellEnd"/>
      <w:r w:rsidRPr="0015673E">
        <w:rPr>
          <w:rFonts w:ascii="Cambria" w:hAnsi="Cambria"/>
          <w:sz w:val="22"/>
          <w:szCs w:val="22"/>
        </w:rPr>
        <w:t>) aláírása</w:t>
      </w:r>
      <w:r w:rsidR="00C778D4" w:rsidRPr="0015673E">
        <w:rPr>
          <w:rFonts w:ascii="Cambria" w:hAnsi="Cambria"/>
          <w:sz w:val="22"/>
          <w:szCs w:val="22"/>
        </w:rPr>
        <w:tab/>
      </w:r>
      <w:r w:rsidR="00C778D4" w:rsidRPr="0015673E">
        <w:rPr>
          <w:rFonts w:ascii="Cambria" w:hAnsi="Cambria"/>
          <w:sz w:val="22"/>
          <w:szCs w:val="22"/>
        </w:rPr>
        <w:tab/>
        <w:t>nyilatkozattételre jogosult(</w:t>
      </w:r>
      <w:proofErr w:type="spellStart"/>
      <w:r w:rsidR="00C778D4" w:rsidRPr="0015673E">
        <w:rPr>
          <w:rFonts w:ascii="Cambria" w:hAnsi="Cambria"/>
          <w:sz w:val="22"/>
          <w:szCs w:val="22"/>
        </w:rPr>
        <w:t>ak</w:t>
      </w:r>
      <w:proofErr w:type="spellEnd"/>
      <w:r w:rsidR="00C778D4" w:rsidRPr="0015673E">
        <w:rPr>
          <w:rFonts w:ascii="Cambria" w:hAnsi="Cambria"/>
          <w:sz w:val="22"/>
          <w:szCs w:val="22"/>
        </w:rPr>
        <w:t>) aláírása***</w:t>
      </w: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p>
    <w:p w:rsidR="00983B9C" w:rsidRPr="0015673E" w:rsidRDefault="00983B9C" w:rsidP="0015673E">
      <w:pPr>
        <w:tabs>
          <w:tab w:val="left" w:pos="3240"/>
        </w:tabs>
        <w:jc w:val="both"/>
        <w:rPr>
          <w:rFonts w:ascii="Cambria" w:hAnsi="Cambria"/>
          <w:sz w:val="22"/>
          <w:szCs w:val="22"/>
          <w:u w:val="single"/>
        </w:rPr>
      </w:pPr>
      <w:r w:rsidRPr="0015673E">
        <w:rPr>
          <w:rFonts w:ascii="Cambria" w:hAnsi="Cambria"/>
          <w:sz w:val="22"/>
          <w:szCs w:val="22"/>
          <w:u w:val="single"/>
        </w:rPr>
        <w:t>Megjegyzés:</w:t>
      </w:r>
    </w:p>
    <w:p w:rsidR="00983B9C" w:rsidRPr="0015673E" w:rsidRDefault="00983B9C" w:rsidP="0015673E">
      <w:pPr>
        <w:tabs>
          <w:tab w:val="left" w:pos="360"/>
        </w:tabs>
        <w:jc w:val="both"/>
        <w:rPr>
          <w:rFonts w:ascii="Cambria" w:hAnsi="Cambria"/>
          <w:sz w:val="22"/>
          <w:szCs w:val="22"/>
        </w:rPr>
      </w:pPr>
      <w:r w:rsidRPr="0015673E">
        <w:rPr>
          <w:rFonts w:ascii="Cambria" w:hAnsi="Cambria"/>
          <w:sz w:val="22"/>
          <w:szCs w:val="22"/>
        </w:rPr>
        <w:t>*</w:t>
      </w:r>
      <w:r w:rsidRPr="0015673E">
        <w:rPr>
          <w:rFonts w:ascii="Cambria" w:hAnsi="Cambria"/>
          <w:sz w:val="22"/>
          <w:szCs w:val="22"/>
        </w:rPr>
        <w:tab/>
        <w:t xml:space="preserve">Kérjük figyelemmel lenni a felhívást kiegészítő közbeszerzési dokumentum </w:t>
      </w:r>
    </w:p>
    <w:p w:rsidR="00983B9C" w:rsidRPr="0015673E" w:rsidRDefault="00983B9C" w:rsidP="0015673E">
      <w:pPr>
        <w:tabs>
          <w:tab w:val="left" w:pos="360"/>
        </w:tabs>
        <w:jc w:val="both"/>
        <w:rPr>
          <w:rFonts w:ascii="Cambria" w:hAnsi="Cambria"/>
          <w:sz w:val="22"/>
          <w:szCs w:val="22"/>
        </w:rPr>
      </w:pPr>
      <w:r w:rsidRPr="0015673E">
        <w:rPr>
          <w:rFonts w:ascii="Cambria" w:hAnsi="Cambria"/>
          <w:sz w:val="22"/>
          <w:szCs w:val="22"/>
        </w:rPr>
        <w:t xml:space="preserve">         I. fejezet 1.11. pontjában írtakra is.</w:t>
      </w:r>
    </w:p>
    <w:p w:rsidR="00983B9C" w:rsidRPr="0015673E" w:rsidRDefault="00983B9C" w:rsidP="0015673E">
      <w:pPr>
        <w:tabs>
          <w:tab w:val="left" w:pos="360"/>
        </w:tabs>
        <w:jc w:val="both"/>
        <w:rPr>
          <w:rFonts w:ascii="Cambria" w:hAnsi="Cambria"/>
          <w:sz w:val="22"/>
          <w:szCs w:val="22"/>
        </w:rPr>
      </w:pPr>
      <w:r w:rsidRPr="0015673E">
        <w:rPr>
          <w:rFonts w:ascii="Cambria" w:hAnsi="Cambria"/>
          <w:sz w:val="22"/>
          <w:szCs w:val="22"/>
        </w:rPr>
        <w:t>**</w:t>
      </w:r>
      <w:r w:rsidRPr="0015673E">
        <w:rPr>
          <w:rFonts w:ascii="Cambria" w:hAnsi="Cambria"/>
          <w:sz w:val="22"/>
          <w:szCs w:val="22"/>
        </w:rPr>
        <w:tab/>
        <w:t>Bankszámlaszámot ajánlattevőnként külön-külön kérjük feltüntetni.</w:t>
      </w:r>
    </w:p>
    <w:p w:rsidR="00C778D4" w:rsidRPr="0015673E" w:rsidRDefault="00C778D4" w:rsidP="0015673E">
      <w:pPr>
        <w:tabs>
          <w:tab w:val="left" w:pos="360"/>
        </w:tabs>
        <w:jc w:val="both"/>
        <w:rPr>
          <w:rFonts w:ascii="Cambria" w:hAnsi="Cambria"/>
          <w:sz w:val="22"/>
          <w:szCs w:val="22"/>
        </w:rPr>
      </w:pPr>
      <w:r w:rsidRPr="0015673E">
        <w:rPr>
          <w:rFonts w:ascii="Cambria" w:hAnsi="Cambria"/>
          <w:sz w:val="22"/>
          <w:szCs w:val="22"/>
        </w:rPr>
        <w:t xml:space="preserve">*** </w:t>
      </w:r>
      <w:r w:rsidRPr="0015673E">
        <w:rPr>
          <w:rFonts w:ascii="Cambria" w:hAnsi="Cambria"/>
          <w:sz w:val="22"/>
          <w:szCs w:val="22"/>
        </w:rPr>
        <w:tab/>
        <w:t>Cégszerű aláírásra kijelölt helyek. A közös ajánlattevők létszámától függően bővíthető.</w:t>
      </w:r>
    </w:p>
    <w:p w:rsidR="00983B9C" w:rsidRPr="0015673E" w:rsidRDefault="00983B9C" w:rsidP="0015673E">
      <w:pPr>
        <w:jc w:val="right"/>
        <w:rPr>
          <w:rFonts w:ascii="Cambria" w:hAnsi="Cambria"/>
          <w:b/>
          <w:sz w:val="22"/>
          <w:szCs w:val="22"/>
        </w:rPr>
      </w:pPr>
      <w:r w:rsidRPr="0015673E">
        <w:rPr>
          <w:rFonts w:ascii="Cambria" w:hAnsi="Cambria"/>
          <w:sz w:val="22"/>
          <w:szCs w:val="22"/>
        </w:rPr>
        <w:br w:type="page"/>
      </w:r>
      <w:r w:rsidRPr="0015673E">
        <w:rPr>
          <w:rFonts w:ascii="Cambria" w:hAnsi="Cambria"/>
          <w:b/>
          <w:sz w:val="22"/>
          <w:szCs w:val="22"/>
        </w:rPr>
        <w:t>4. sz. minta</w:t>
      </w:r>
    </w:p>
    <w:p w:rsidR="00983B9C" w:rsidRPr="0015673E" w:rsidRDefault="00983B9C" w:rsidP="0015673E">
      <w:pPr>
        <w:ind w:right="-2"/>
        <w:jc w:val="center"/>
        <w:rPr>
          <w:rFonts w:ascii="Cambria" w:hAnsi="Cambria"/>
          <w:sz w:val="22"/>
          <w:szCs w:val="22"/>
        </w:rPr>
      </w:pPr>
    </w:p>
    <w:p w:rsidR="00983B9C" w:rsidRPr="0015673E" w:rsidRDefault="00983B9C" w:rsidP="0015673E">
      <w:pPr>
        <w:ind w:right="-2"/>
        <w:jc w:val="center"/>
        <w:rPr>
          <w:rFonts w:ascii="Cambria" w:hAnsi="Cambria"/>
          <w:sz w:val="22"/>
          <w:szCs w:val="22"/>
        </w:rPr>
      </w:pPr>
    </w:p>
    <w:p w:rsidR="00983B9C" w:rsidRPr="0015673E" w:rsidRDefault="00983B9C" w:rsidP="0015673E">
      <w:pPr>
        <w:ind w:right="-2"/>
        <w:jc w:val="center"/>
        <w:rPr>
          <w:rFonts w:ascii="Cambria" w:hAnsi="Cambria"/>
          <w:b/>
          <w:caps/>
          <w:sz w:val="22"/>
          <w:szCs w:val="22"/>
          <w:vertAlign w:val="superscript"/>
        </w:rPr>
      </w:pPr>
      <w:r w:rsidRPr="0015673E">
        <w:rPr>
          <w:rFonts w:ascii="Cambria" w:hAnsi="Cambria"/>
          <w:b/>
          <w:caps/>
          <w:sz w:val="22"/>
          <w:szCs w:val="22"/>
        </w:rPr>
        <w:t>Ajánlattevői nyilatkozat</w:t>
      </w:r>
      <w:r w:rsidRPr="0015673E">
        <w:rPr>
          <w:rFonts w:ascii="Cambria" w:hAnsi="Cambria"/>
          <w:b/>
          <w:caps/>
          <w:sz w:val="22"/>
          <w:szCs w:val="22"/>
          <w:vertAlign w:val="superscript"/>
        </w:rPr>
        <w:t>*</w:t>
      </w:r>
    </w:p>
    <w:p w:rsidR="00983B9C" w:rsidRPr="0015673E" w:rsidRDefault="00983B9C" w:rsidP="0012723B">
      <w:pPr>
        <w:numPr>
          <w:ilvl w:val="0"/>
          <w:numId w:val="13"/>
        </w:numPr>
        <w:ind w:right="-2"/>
        <w:jc w:val="center"/>
        <w:rPr>
          <w:rFonts w:ascii="Cambria" w:hAnsi="Cambria"/>
          <w:b/>
          <w:caps/>
          <w:sz w:val="22"/>
          <w:szCs w:val="22"/>
        </w:rPr>
      </w:pPr>
    </w:p>
    <w:p w:rsidR="00983B9C" w:rsidRPr="0015673E" w:rsidRDefault="00983B9C" w:rsidP="0015673E">
      <w:pPr>
        <w:jc w:val="center"/>
        <w:rPr>
          <w:rFonts w:ascii="Cambria" w:hAnsi="Cambria"/>
          <w:b/>
          <w:sz w:val="22"/>
          <w:szCs w:val="22"/>
        </w:rPr>
      </w:pPr>
      <w:r w:rsidRPr="0015673E">
        <w:rPr>
          <w:rFonts w:ascii="Cambria" w:hAnsi="Cambria"/>
          <w:b/>
          <w:sz w:val="22"/>
          <w:szCs w:val="22"/>
        </w:rPr>
        <w:t>(Kötelező benyújtani)</w:t>
      </w:r>
    </w:p>
    <w:p w:rsidR="00983B9C" w:rsidRPr="0015673E" w:rsidRDefault="00983B9C" w:rsidP="0015673E">
      <w:pPr>
        <w:jc w:val="center"/>
        <w:rPr>
          <w:rFonts w:ascii="Cambria" w:hAnsi="Cambria"/>
          <w:b/>
          <w:sz w:val="22"/>
          <w:szCs w:val="22"/>
        </w:rPr>
      </w:pPr>
    </w:p>
    <w:p w:rsidR="00983B9C" w:rsidRPr="0015673E" w:rsidRDefault="00983B9C" w:rsidP="0015673E">
      <w:pPr>
        <w:ind w:left="360"/>
        <w:jc w:val="center"/>
        <w:rPr>
          <w:rFonts w:ascii="Cambria" w:hAnsi="Cambria"/>
          <w:b/>
          <w:bCs/>
          <w:sz w:val="22"/>
          <w:szCs w:val="22"/>
          <w:u w:val="single"/>
        </w:rPr>
      </w:pPr>
    </w:p>
    <w:p w:rsidR="00983B9C" w:rsidRPr="00245E4D" w:rsidRDefault="00983B9C" w:rsidP="0015673E">
      <w:pPr>
        <w:jc w:val="both"/>
        <w:rPr>
          <w:rFonts w:ascii="Cambria" w:hAnsi="Cambria"/>
          <w:sz w:val="22"/>
          <w:szCs w:val="22"/>
        </w:rPr>
      </w:pPr>
      <w:r w:rsidRPr="0015673E">
        <w:rPr>
          <w:rFonts w:ascii="Cambria" w:hAnsi="Cambria"/>
          <w:sz w:val="22"/>
          <w:szCs w:val="22"/>
        </w:rPr>
        <w:t xml:space="preserve">Alulírott, mint a (cég megnevezése, </w:t>
      </w:r>
      <w:proofErr w:type="gramStart"/>
      <w:r w:rsidRPr="0015673E">
        <w:rPr>
          <w:rFonts w:ascii="Cambria" w:hAnsi="Cambria"/>
          <w:sz w:val="22"/>
          <w:szCs w:val="22"/>
        </w:rPr>
        <w:t>címe …</w:t>
      </w:r>
      <w:proofErr w:type="gramEnd"/>
      <w:r w:rsidRPr="0015673E">
        <w:rPr>
          <w:rFonts w:ascii="Cambria" w:hAnsi="Cambria"/>
          <w:sz w:val="22"/>
          <w:szCs w:val="22"/>
        </w:rPr>
        <w:t xml:space="preserve">………………………………………………….) kötelezettség vállalásra feljogosított vezetője/vezetői kijelentem/kijelentjük, hogy </w:t>
      </w:r>
      <w:r w:rsidR="00245E4D" w:rsidRPr="00E1552C">
        <w:rPr>
          <w:rFonts w:ascii="Cambria" w:hAnsi="Cambria"/>
          <w:sz w:val="22"/>
          <w:szCs w:val="22"/>
        </w:rPr>
        <w:t>a</w:t>
      </w:r>
      <w:r w:rsidR="00245E4D">
        <w:rPr>
          <w:rFonts w:ascii="Cambria" w:hAnsi="Cambria"/>
          <w:b/>
          <w:sz w:val="22"/>
          <w:szCs w:val="22"/>
        </w:rPr>
        <w:t xml:space="preserve"> </w:t>
      </w:r>
      <w:proofErr w:type="spellStart"/>
      <w:r w:rsidR="00245E4D" w:rsidRPr="0015673E">
        <w:rPr>
          <w:rFonts w:ascii="Cambria" w:hAnsi="Cambria"/>
          <w:b/>
          <w:sz w:val="22"/>
          <w:szCs w:val="22"/>
        </w:rPr>
        <w:t>Lumniczer</w:t>
      </w:r>
      <w:proofErr w:type="spellEnd"/>
      <w:r w:rsidR="00245E4D" w:rsidRPr="0015673E">
        <w:rPr>
          <w:rFonts w:ascii="Cambria" w:hAnsi="Cambria"/>
          <w:b/>
          <w:sz w:val="22"/>
          <w:szCs w:val="22"/>
        </w:rPr>
        <w:t xml:space="preserve"> Sándor </w:t>
      </w:r>
      <w:proofErr w:type="spellStart"/>
      <w:r w:rsidR="00245E4D" w:rsidRPr="0015673E">
        <w:rPr>
          <w:rFonts w:ascii="Cambria" w:hAnsi="Cambria"/>
          <w:b/>
          <w:sz w:val="22"/>
          <w:szCs w:val="22"/>
        </w:rPr>
        <w:t>Kórház-Rendelőintézet</w:t>
      </w:r>
      <w:proofErr w:type="spellEnd"/>
      <w:r w:rsidR="00245E4D" w:rsidRPr="0015673E">
        <w:rPr>
          <w:rFonts w:ascii="Cambria" w:hAnsi="Cambria"/>
          <w:b/>
          <w:sz w:val="22"/>
          <w:szCs w:val="22"/>
        </w:rPr>
        <w:t xml:space="preserve"> </w:t>
      </w:r>
      <w:r w:rsidR="00245E4D" w:rsidRPr="0015673E">
        <w:rPr>
          <w:rFonts w:ascii="Cambria" w:hAnsi="Cambria"/>
          <w:sz w:val="22"/>
          <w:szCs w:val="22"/>
        </w:rPr>
        <w:t xml:space="preserve">(9330 Kapuvár, Dr. </w:t>
      </w:r>
      <w:proofErr w:type="spellStart"/>
      <w:r w:rsidR="00245E4D" w:rsidRPr="0015673E">
        <w:rPr>
          <w:rFonts w:ascii="Cambria" w:hAnsi="Cambria"/>
          <w:sz w:val="22"/>
          <w:szCs w:val="22"/>
        </w:rPr>
        <w:t>Lumniczer</w:t>
      </w:r>
      <w:proofErr w:type="spellEnd"/>
      <w:r w:rsidR="00245E4D" w:rsidRPr="0015673E">
        <w:rPr>
          <w:rFonts w:ascii="Cambria" w:hAnsi="Cambria"/>
          <w:sz w:val="22"/>
          <w:szCs w:val="22"/>
        </w:rPr>
        <w:t xml:space="preserve"> S. </w:t>
      </w:r>
      <w:proofErr w:type="gramStart"/>
      <w:r w:rsidR="00245E4D" w:rsidRPr="0015673E">
        <w:rPr>
          <w:rFonts w:ascii="Cambria" w:hAnsi="Cambria"/>
          <w:sz w:val="22"/>
          <w:szCs w:val="22"/>
        </w:rPr>
        <w:t>u.</w:t>
      </w:r>
      <w:proofErr w:type="gramEnd"/>
      <w:r w:rsidR="00245E4D" w:rsidRPr="0015673E">
        <w:rPr>
          <w:rFonts w:ascii="Cambria" w:hAnsi="Cambria"/>
          <w:sz w:val="22"/>
          <w:szCs w:val="22"/>
        </w:rPr>
        <w:t xml:space="preserve"> 10.) 2017. </w:t>
      </w:r>
      <w:r w:rsidR="00245E4D">
        <w:rPr>
          <w:rFonts w:ascii="Cambria" w:hAnsi="Cambria"/>
          <w:sz w:val="22"/>
          <w:szCs w:val="22"/>
        </w:rPr>
        <w:t>augusztus</w:t>
      </w:r>
      <w:r w:rsidR="00245E4D" w:rsidRPr="0015673E">
        <w:rPr>
          <w:rFonts w:ascii="Cambria" w:hAnsi="Cambria"/>
          <w:sz w:val="22"/>
          <w:szCs w:val="22"/>
        </w:rPr>
        <w:t xml:space="preserve"> hó </w:t>
      </w:r>
      <w:r w:rsidR="00245E4D">
        <w:rPr>
          <w:rFonts w:ascii="Cambria" w:hAnsi="Cambria"/>
          <w:sz w:val="22"/>
          <w:szCs w:val="22"/>
        </w:rPr>
        <w:t>23.</w:t>
      </w:r>
      <w:r w:rsidR="00245E4D" w:rsidRPr="0015673E">
        <w:rPr>
          <w:rFonts w:ascii="Cambria" w:hAnsi="Cambria"/>
          <w:sz w:val="22"/>
          <w:szCs w:val="22"/>
        </w:rPr>
        <w:t xml:space="preserve"> n</w:t>
      </w:r>
      <w:r w:rsidR="00245E4D">
        <w:rPr>
          <w:rFonts w:ascii="Cambria" w:hAnsi="Cambria"/>
          <w:sz w:val="22"/>
          <w:szCs w:val="22"/>
        </w:rPr>
        <w:t xml:space="preserve">apján a Közbeszerzési Értesítő 148. </w:t>
      </w:r>
      <w:r w:rsidR="00245E4D" w:rsidRPr="0015673E">
        <w:rPr>
          <w:rFonts w:ascii="Cambria" w:hAnsi="Cambria"/>
          <w:sz w:val="22"/>
          <w:szCs w:val="22"/>
        </w:rPr>
        <w:t>számában K</w:t>
      </w:r>
      <w:proofErr w:type="gramStart"/>
      <w:r w:rsidR="00245E4D" w:rsidRPr="0015673E">
        <w:rPr>
          <w:rFonts w:ascii="Cambria" w:hAnsi="Cambria"/>
          <w:sz w:val="22"/>
          <w:szCs w:val="22"/>
        </w:rPr>
        <w:t>.É</w:t>
      </w:r>
      <w:proofErr w:type="gramEnd"/>
      <w:r w:rsidR="00245E4D" w:rsidRPr="0015673E">
        <w:rPr>
          <w:rFonts w:ascii="Cambria" w:hAnsi="Cambria"/>
          <w:sz w:val="22"/>
          <w:szCs w:val="22"/>
        </w:rPr>
        <w:t xml:space="preserve">. </w:t>
      </w:r>
      <w:r w:rsidR="00245E4D">
        <w:rPr>
          <w:rFonts w:ascii="Cambria" w:hAnsi="Cambria"/>
          <w:sz w:val="22"/>
          <w:szCs w:val="22"/>
        </w:rPr>
        <w:t>11721/2017.</w:t>
      </w:r>
      <w:r w:rsidR="00245E4D" w:rsidRPr="0015673E">
        <w:rPr>
          <w:rFonts w:ascii="Cambria" w:hAnsi="Cambria"/>
          <w:sz w:val="22"/>
          <w:szCs w:val="22"/>
        </w:rPr>
        <w:t xml:space="preserve"> szám alatt közzétett eljárást megindító felhívása alapján</w:t>
      </w:r>
      <w:r w:rsidRPr="0015673E">
        <w:rPr>
          <w:rFonts w:ascii="Cambria" w:hAnsi="Cambria"/>
          <w:sz w:val="22"/>
          <w:szCs w:val="22"/>
        </w:rPr>
        <w:t xml:space="preserve">, amelynek tárgya </w:t>
      </w:r>
      <w:r w:rsidRPr="0015673E">
        <w:rPr>
          <w:rFonts w:ascii="Cambria" w:hAnsi="Cambria"/>
          <w:b/>
          <w:sz w:val="22"/>
          <w:szCs w:val="22"/>
        </w:rPr>
        <w:t>„</w:t>
      </w:r>
      <w:r w:rsidR="00436223" w:rsidRPr="0015673E">
        <w:rPr>
          <w:rFonts w:ascii="Cambria" w:hAnsi="Cambria"/>
          <w:b/>
          <w:sz w:val="22"/>
          <w:szCs w:val="22"/>
        </w:rPr>
        <w:t xml:space="preserve">Adásvételi szerződés laboratóriumi reagensek és a hozzájuk tartozó fogyóanyagok beszerzésére részben laboratóriumi automata bérlésével, részben saját tulajdonban lévő automatákhoz 24 hónap időtartamra a </w:t>
      </w:r>
      <w:proofErr w:type="spellStart"/>
      <w:r w:rsidR="00436223" w:rsidRPr="0015673E">
        <w:rPr>
          <w:rFonts w:ascii="Cambria" w:hAnsi="Cambria"/>
          <w:b/>
          <w:sz w:val="22"/>
          <w:szCs w:val="22"/>
        </w:rPr>
        <w:t>Lumniczer</w:t>
      </w:r>
      <w:proofErr w:type="spellEnd"/>
      <w:r w:rsidR="00436223" w:rsidRPr="0015673E">
        <w:rPr>
          <w:rFonts w:ascii="Cambria" w:hAnsi="Cambria"/>
          <w:b/>
          <w:sz w:val="22"/>
          <w:szCs w:val="22"/>
        </w:rPr>
        <w:t xml:space="preserve"> Sándor </w:t>
      </w:r>
      <w:proofErr w:type="spellStart"/>
      <w:r w:rsidR="00436223" w:rsidRPr="0015673E">
        <w:rPr>
          <w:rFonts w:ascii="Cambria" w:hAnsi="Cambria"/>
          <w:b/>
          <w:sz w:val="22"/>
          <w:szCs w:val="22"/>
        </w:rPr>
        <w:t>Kórház-Rendelőintézet</w:t>
      </w:r>
      <w:proofErr w:type="spellEnd"/>
      <w:r w:rsidR="00436223" w:rsidRPr="0015673E">
        <w:rPr>
          <w:rFonts w:ascii="Cambria" w:hAnsi="Cambria"/>
          <w:b/>
          <w:sz w:val="22"/>
          <w:szCs w:val="22"/>
        </w:rPr>
        <w:t xml:space="preserve"> részére</w:t>
      </w:r>
      <w:r w:rsidRPr="0015673E">
        <w:rPr>
          <w:rFonts w:ascii="Cambria" w:hAnsi="Cambria"/>
          <w:b/>
          <w:sz w:val="22"/>
          <w:szCs w:val="22"/>
        </w:rPr>
        <w:t>”</w:t>
      </w:r>
    </w:p>
    <w:p w:rsidR="00983B9C" w:rsidRPr="0015673E" w:rsidRDefault="00983B9C" w:rsidP="0015673E">
      <w:pPr>
        <w:rPr>
          <w:rFonts w:ascii="Cambria" w:hAnsi="Cambria"/>
          <w:sz w:val="22"/>
          <w:szCs w:val="22"/>
        </w:rPr>
      </w:pPr>
    </w:p>
    <w:p w:rsidR="00983B9C" w:rsidRPr="0015673E" w:rsidRDefault="00983B9C" w:rsidP="0015673E">
      <w:pPr>
        <w:jc w:val="center"/>
        <w:rPr>
          <w:rFonts w:ascii="Cambria" w:hAnsi="Cambria"/>
          <w:sz w:val="22"/>
          <w:szCs w:val="22"/>
        </w:rPr>
      </w:pPr>
    </w:p>
    <w:p w:rsidR="00983B9C" w:rsidRPr="0015673E" w:rsidRDefault="00983B9C" w:rsidP="0015673E">
      <w:pPr>
        <w:jc w:val="center"/>
        <w:rPr>
          <w:rFonts w:ascii="Cambria" w:hAnsi="Cambria"/>
          <w:b/>
          <w:sz w:val="22"/>
          <w:szCs w:val="22"/>
        </w:rPr>
      </w:pPr>
      <w:proofErr w:type="gramStart"/>
      <w:r w:rsidRPr="0015673E">
        <w:rPr>
          <w:rFonts w:ascii="Cambria" w:hAnsi="Cambria"/>
          <w:b/>
          <w:spacing w:val="40"/>
          <w:sz w:val="22"/>
          <w:szCs w:val="22"/>
        </w:rPr>
        <w:t>az</w:t>
      </w:r>
      <w:proofErr w:type="gramEnd"/>
      <w:r w:rsidRPr="0015673E">
        <w:rPr>
          <w:rFonts w:ascii="Cambria" w:hAnsi="Cambria"/>
          <w:b/>
          <w:spacing w:val="40"/>
          <w:sz w:val="22"/>
          <w:szCs w:val="22"/>
        </w:rPr>
        <w:t xml:space="preserve"> alábbi nyilatkozatot teszem/tesszük</w:t>
      </w:r>
      <w:r w:rsidRPr="0015673E">
        <w:rPr>
          <w:rFonts w:ascii="Cambria" w:hAnsi="Cambria"/>
          <w:b/>
          <w:sz w:val="22"/>
          <w:szCs w:val="22"/>
        </w:rPr>
        <w:t>:</w:t>
      </w:r>
    </w:p>
    <w:p w:rsidR="00983B9C" w:rsidRPr="0015673E" w:rsidRDefault="00983B9C" w:rsidP="0015673E">
      <w:pPr>
        <w:rPr>
          <w:rFonts w:ascii="Cambria" w:hAnsi="Cambria"/>
          <w:sz w:val="22"/>
          <w:szCs w:val="22"/>
        </w:rPr>
      </w:pPr>
    </w:p>
    <w:p w:rsidR="00983B9C" w:rsidRPr="0015673E" w:rsidRDefault="00983B9C" w:rsidP="0012723B">
      <w:pPr>
        <w:numPr>
          <w:ilvl w:val="0"/>
          <w:numId w:val="11"/>
        </w:numPr>
        <w:ind w:left="357" w:hanging="357"/>
        <w:jc w:val="both"/>
        <w:rPr>
          <w:rFonts w:ascii="Cambria" w:hAnsi="Cambria"/>
          <w:sz w:val="22"/>
          <w:szCs w:val="22"/>
        </w:rPr>
      </w:pPr>
      <w:r w:rsidRPr="0015673E">
        <w:rPr>
          <w:rFonts w:ascii="Cambria" w:hAnsi="Cambria"/>
          <w:sz w:val="22"/>
          <w:szCs w:val="22"/>
        </w:rPr>
        <w:t xml:space="preserve">Megvizsgáltam/megvizsgáltuk és a Kbt. 66. § (2) bekezdése alapján fenntartás vagy korlátozás nélkül elfogadom/elfogadjuk a fent hivatkozott közbeszerzési eljárás </w:t>
      </w:r>
      <w:r w:rsidR="0069383C">
        <w:rPr>
          <w:rFonts w:ascii="Cambria" w:hAnsi="Cambria"/>
          <w:sz w:val="22"/>
          <w:szCs w:val="22"/>
        </w:rPr>
        <w:t xml:space="preserve">eljárást megindító </w:t>
      </w:r>
      <w:r w:rsidRPr="0015673E">
        <w:rPr>
          <w:rFonts w:ascii="Cambria" w:hAnsi="Cambria"/>
          <w:sz w:val="22"/>
          <w:szCs w:val="22"/>
        </w:rPr>
        <w:t xml:space="preserve">felhívásának és a felhívást kiegészítő közbeszerzési dokumentumának feltételeit, a szerződést nyertességünk esetén az ajánlatunkban foglalt ellenszolgáltatás rögzítése mellett megkötjük és teljesítjük. Kijelentem/kijelentjük, hogy amennyiben, mint nyertes ajánlattevő kiválasztásra kerülünk, az </w:t>
      </w:r>
      <w:r w:rsidR="00E01DB5" w:rsidRPr="0015673E">
        <w:rPr>
          <w:rFonts w:ascii="Cambria" w:hAnsi="Cambria"/>
          <w:sz w:val="22"/>
          <w:szCs w:val="22"/>
        </w:rPr>
        <w:t xml:space="preserve">eljárást megindító </w:t>
      </w:r>
      <w:r w:rsidRPr="0015673E">
        <w:rPr>
          <w:rFonts w:ascii="Cambria" w:hAnsi="Cambria"/>
          <w:sz w:val="22"/>
          <w:szCs w:val="22"/>
        </w:rPr>
        <w:t xml:space="preserve">felhívásban és a felhívást kiegészítő közbeszerzési dokumentumban foglalt áruszállítást szerződésszerűen teljesítjük a felolvasó lapon megadott feltételekkel. </w:t>
      </w:r>
    </w:p>
    <w:p w:rsidR="00983B9C" w:rsidRPr="0015673E" w:rsidRDefault="00983B9C" w:rsidP="0012723B">
      <w:pPr>
        <w:numPr>
          <w:ilvl w:val="0"/>
          <w:numId w:val="12"/>
        </w:numPr>
        <w:ind w:left="426" w:hanging="426"/>
        <w:jc w:val="both"/>
        <w:rPr>
          <w:rFonts w:ascii="Cambria" w:hAnsi="Cambria"/>
          <w:sz w:val="22"/>
          <w:szCs w:val="22"/>
        </w:rPr>
      </w:pPr>
      <w:r w:rsidRPr="0015673E">
        <w:rPr>
          <w:rFonts w:ascii="Cambria" w:hAnsi="Cambria"/>
          <w:sz w:val="22"/>
          <w:szCs w:val="22"/>
        </w:rPr>
        <w:t>Kijelentem/kijelentjük, hogy az ajánlati ár a szerződés teljesítésével kapcsolatos összes költséget tartalmazza.</w:t>
      </w:r>
    </w:p>
    <w:p w:rsidR="00983B9C" w:rsidRPr="0015673E" w:rsidRDefault="00983B9C" w:rsidP="0012723B">
      <w:pPr>
        <w:numPr>
          <w:ilvl w:val="0"/>
          <w:numId w:val="12"/>
        </w:numPr>
        <w:ind w:left="426" w:hanging="426"/>
        <w:jc w:val="both"/>
        <w:rPr>
          <w:rFonts w:ascii="Cambria" w:hAnsi="Cambria"/>
          <w:sz w:val="22"/>
          <w:szCs w:val="22"/>
        </w:rPr>
      </w:pPr>
      <w:r w:rsidRPr="0015673E">
        <w:rPr>
          <w:rFonts w:ascii="Cambria" w:hAnsi="Cambria"/>
          <w:sz w:val="22"/>
          <w:szCs w:val="22"/>
        </w:rPr>
        <w:t>Elfogadom/elfogadjuk, hogy amennyiben olyan kitételt tettünk ajánlatunkban, ami ellentétben van a felhívást kiegészítő közbeszerzési dokumentummal vagy azok bármely feltételével, akkor az ajánlatunk érvénytelen.</w:t>
      </w:r>
    </w:p>
    <w:p w:rsidR="00983B9C" w:rsidRPr="0015673E" w:rsidRDefault="00983B9C" w:rsidP="0012723B">
      <w:pPr>
        <w:numPr>
          <w:ilvl w:val="0"/>
          <w:numId w:val="12"/>
        </w:numPr>
        <w:ind w:left="426" w:hanging="426"/>
        <w:jc w:val="both"/>
        <w:rPr>
          <w:rFonts w:ascii="Cambria" w:hAnsi="Cambria"/>
          <w:sz w:val="22"/>
          <w:szCs w:val="22"/>
        </w:rPr>
      </w:pPr>
      <w:r w:rsidRPr="0015673E">
        <w:rPr>
          <w:rFonts w:ascii="Cambria" w:hAnsi="Cambria"/>
          <w:sz w:val="22"/>
          <w:szCs w:val="22"/>
        </w:rPr>
        <w:t>Elfogadom/elfogadjuk a felhívást kiegészítő közbeszerzési dokumentumban lévő szerződéses feltételeket a szerződéskötés alapjául.</w:t>
      </w:r>
    </w:p>
    <w:p w:rsidR="00983B9C" w:rsidRPr="0015673E" w:rsidRDefault="00983B9C" w:rsidP="0012723B">
      <w:pPr>
        <w:numPr>
          <w:ilvl w:val="0"/>
          <w:numId w:val="12"/>
        </w:numPr>
        <w:ind w:left="426" w:hanging="426"/>
        <w:jc w:val="both"/>
        <w:rPr>
          <w:rFonts w:ascii="Cambria" w:hAnsi="Cambria"/>
          <w:sz w:val="22"/>
          <w:szCs w:val="22"/>
        </w:rPr>
      </w:pPr>
      <w:r w:rsidRPr="0015673E">
        <w:rPr>
          <w:rFonts w:ascii="Cambria" w:hAnsi="Cambria"/>
          <w:sz w:val="22"/>
          <w:szCs w:val="22"/>
        </w:rPr>
        <w:t>Az ajánlat benyújtásával kijelentem/kijelentjük, hogy amennyiben nyertes ajánlattevőnek nyilvánítanak bennünket, akkor a szerződést megkötjük, és a beszerzést megvalósítjuk a felhívást kiegészítő közbeszerzési dokumentumban és az ajánlatunkban lefektetettek szerint.</w:t>
      </w:r>
    </w:p>
    <w:p w:rsidR="00983B9C" w:rsidRPr="0015673E" w:rsidRDefault="00983B9C" w:rsidP="0012723B">
      <w:pPr>
        <w:numPr>
          <w:ilvl w:val="0"/>
          <w:numId w:val="12"/>
        </w:numPr>
        <w:ind w:left="426" w:hanging="426"/>
        <w:jc w:val="both"/>
        <w:rPr>
          <w:rFonts w:ascii="Cambria" w:hAnsi="Cambria"/>
          <w:sz w:val="22"/>
          <w:szCs w:val="22"/>
        </w:rPr>
      </w:pPr>
      <w:r w:rsidRPr="0015673E">
        <w:rPr>
          <w:rFonts w:ascii="Cambria" w:hAnsi="Cambria"/>
          <w:sz w:val="22"/>
          <w:szCs w:val="22"/>
        </w:rPr>
        <w:t>Elfogadom/elfogadjuk, hogy ajánlatunkat érvénytelennek nyi</w:t>
      </w:r>
      <w:r w:rsidR="00436D1B" w:rsidRPr="0015673E">
        <w:rPr>
          <w:rFonts w:ascii="Cambria" w:hAnsi="Cambria"/>
          <w:sz w:val="22"/>
          <w:szCs w:val="22"/>
        </w:rPr>
        <w:t xml:space="preserve">lvánítják, ha fennállnak a </w:t>
      </w:r>
      <w:proofErr w:type="spellStart"/>
      <w:r w:rsidR="00436D1B" w:rsidRPr="0015673E">
        <w:rPr>
          <w:rFonts w:ascii="Cambria" w:hAnsi="Cambria"/>
          <w:sz w:val="22"/>
          <w:szCs w:val="22"/>
        </w:rPr>
        <w:t>Kbt-</w:t>
      </w:r>
      <w:r w:rsidRPr="0015673E">
        <w:rPr>
          <w:rFonts w:ascii="Cambria" w:hAnsi="Cambria"/>
          <w:sz w:val="22"/>
          <w:szCs w:val="22"/>
        </w:rPr>
        <w:t>ben</w:t>
      </w:r>
      <w:proofErr w:type="spellEnd"/>
      <w:r w:rsidRPr="0015673E">
        <w:rPr>
          <w:rFonts w:ascii="Cambria" w:hAnsi="Cambria"/>
          <w:sz w:val="22"/>
          <w:szCs w:val="22"/>
        </w:rPr>
        <w:t xml:space="preserve"> meghatározott összeférhetetlenségi követelmények.</w:t>
      </w:r>
    </w:p>
    <w:p w:rsidR="00983B9C" w:rsidRPr="0015673E" w:rsidRDefault="00983B9C" w:rsidP="0012723B">
      <w:pPr>
        <w:numPr>
          <w:ilvl w:val="0"/>
          <w:numId w:val="12"/>
        </w:numPr>
        <w:ind w:left="426" w:hanging="426"/>
        <w:jc w:val="both"/>
        <w:rPr>
          <w:rFonts w:ascii="Cambria" w:hAnsi="Cambria"/>
          <w:sz w:val="22"/>
          <w:szCs w:val="22"/>
        </w:rPr>
      </w:pPr>
      <w:r w:rsidRPr="0015673E">
        <w:rPr>
          <w:rFonts w:ascii="Cambria" w:hAnsi="Cambria"/>
          <w:sz w:val="22"/>
          <w:szCs w:val="22"/>
        </w:rPr>
        <w:t xml:space="preserve">Tudomásul veszem/vesszük, hogy ajánlatkérő a </w:t>
      </w:r>
      <w:r w:rsidR="00E01DB5" w:rsidRPr="0015673E">
        <w:rPr>
          <w:rFonts w:ascii="Cambria" w:hAnsi="Cambria"/>
          <w:sz w:val="22"/>
          <w:szCs w:val="22"/>
        </w:rPr>
        <w:t>legalacsonyabb ár</w:t>
      </w:r>
      <w:r w:rsidRPr="0015673E">
        <w:rPr>
          <w:rFonts w:ascii="Cambria" w:hAnsi="Cambria"/>
          <w:sz w:val="22"/>
          <w:szCs w:val="22"/>
        </w:rPr>
        <w:t xml:space="preserve"> módszere alapján kívánja kiválasztani a legkedvezőbb ajánlatot. </w:t>
      </w:r>
    </w:p>
    <w:p w:rsidR="00983B9C" w:rsidRPr="0015673E" w:rsidRDefault="00983B9C" w:rsidP="0012723B">
      <w:pPr>
        <w:numPr>
          <w:ilvl w:val="0"/>
          <w:numId w:val="12"/>
        </w:numPr>
        <w:ind w:left="426" w:hanging="426"/>
        <w:jc w:val="both"/>
        <w:rPr>
          <w:rFonts w:ascii="Cambria" w:hAnsi="Cambria"/>
          <w:sz w:val="22"/>
          <w:szCs w:val="22"/>
        </w:rPr>
      </w:pPr>
      <w:r w:rsidRPr="0015673E">
        <w:rPr>
          <w:rFonts w:ascii="Cambria" w:hAnsi="Cambria"/>
          <w:sz w:val="22"/>
          <w:szCs w:val="22"/>
        </w:rPr>
        <w:t>Tudomásul veszem/vesszük, hogy a felhívást kiegészítő közbeszerzési dokumentum adatait csak az ajánlattételhez hasznosíthatjuk, más célra történő felhasználása tilos.</w:t>
      </w:r>
    </w:p>
    <w:p w:rsidR="005F5E6D" w:rsidRDefault="00983B9C" w:rsidP="0012723B">
      <w:pPr>
        <w:numPr>
          <w:ilvl w:val="0"/>
          <w:numId w:val="12"/>
        </w:numPr>
        <w:ind w:left="426" w:hanging="426"/>
        <w:jc w:val="both"/>
        <w:rPr>
          <w:rFonts w:ascii="Cambria" w:hAnsi="Cambria"/>
          <w:sz w:val="22"/>
          <w:szCs w:val="22"/>
        </w:rPr>
      </w:pPr>
      <w:r w:rsidRPr="0015673E">
        <w:rPr>
          <w:rFonts w:ascii="Cambria" w:hAnsi="Cambria"/>
          <w:sz w:val="22"/>
          <w:szCs w:val="22"/>
        </w:rPr>
        <w:t>Tudatában vagyok/vagyunk annak, hogy közös ajánlat esetén a közösen ajánlatot tevők személye nem változhat sem a közbeszerzési eljárás, sem az annak alapján megkötött szerződés teljesítése során. Annak is tudatában vagyok/vagyunk, hogy a közös ajánlattevők egyetemlegesen felelősek mind a közbeszerzési eljárás, mind az annak eredményeként megkötött szerződés teljesítése során.</w:t>
      </w:r>
    </w:p>
    <w:p w:rsidR="00045096" w:rsidRDefault="00045096" w:rsidP="00045096">
      <w:pPr>
        <w:jc w:val="both"/>
        <w:rPr>
          <w:rFonts w:ascii="Cambria" w:hAnsi="Cambria"/>
          <w:sz w:val="22"/>
          <w:szCs w:val="22"/>
        </w:rPr>
      </w:pPr>
    </w:p>
    <w:p w:rsidR="00045096" w:rsidRDefault="00045096" w:rsidP="00045096">
      <w:pPr>
        <w:jc w:val="both"/>
        <w:rPr>
          <w:rFonts w:ascii="Cambria" w:hAnsi="Cambria"/>
          <w:sz w:val="22"/>
          <w:szCs w:val="22"/>
        </w:rPr>
      </w:pPr>
    </w:p>
    <w:p w:rsidR="00045096" w:rsidRDefault="00045096" w:rsidP="00045096">
      <w:pPr>
        <w:jc w:val="both"/>
        <w:rPr>
          <w:rFonts w:ascii="Cambria" w:hAnsi="Cambria"/>
          <w:sz w:val="22"/>
          <w:szCs w:val="22"/>
        </w:rPr>
      </w:pPr>
    </w:p>
    <w:p w:rsidR="00045096" w:rsidRDefault="00045096" w:rsidP="00045096">
      <w:pPr>
        <w:jc w:val="both"/>
        <w:rPr>
          <w:rFonts w:ascii="Cambria" w:hAnsi="Cambria"/>
          <w:sz w:val="22"/>
          <w:szCs w:val="22"/>
        </w:rPr>
      </w:pPr>
    </w:p>
    <w:p w:rsidR="00045096" w:rsidRPr="00045096" w:rsidRDefault="00045096" w:rsidP="00045096">
      <w:pPr>
        <w:jc w:val="both"/>
        <w:rPr>
          <w:rFonts w:ascii="Cambria" w:hAnsi="Cambria"/>
          <w:sz w:val="22"/>
          <w:szCs w:val="22"/>
        </w:rPr>
      </w:pPr>
    </w:p>
    <w:p w:rsidR="00983B9C" w:rsidRPr="0015673E" w:rsidRDefault="00983B9C" w:rsidP="0012723B">
      <w:pPr>
        <w:numPr>
          <w:ilvl w:val="0"/>
          <w:numId w:val="12"/>
        </w:numPr>
        <w:ind w:left="426" w:hanging="426"/>
        <w:jc w:val="both"/>
        <w:rPr>
          <w:rFonts w:ascii="Cambria" w:hAnsi="Cambria"/>
          <w:sz w:val="22"/>
          <w:szCs w:val="22"/>
        </w:rPr>
      </w:pPr>
      <w:r w:rsidRPr="0015673E">
        <w:rPr>
          <w:rFonts w:ascii="Cambria" w:hAnsi="Cambria"/>
          <w:sz w:val="22"/>
          <w:szCs w:val="22"/>
        </w:rPr>
        <w:t>Nyilatkozom/nyilatkozunk a Kbt. 66. § (4) bekezdése alapján</w:t>
      </w:r>
      <w:r w:rsidR="00436D1B" w:rsidRPr="0015673E">
        <w:rPr>
          <w:rFonts w:ascii="Cambria" w:hAnsi="Cambria"/>
          <w:sz w:val="22"/>
          <w:szCs w:val="22"/>
        </w:rPr>
        <w:t>**</w:t>
      </w:r>
      <w:r w:rsidRPr="0015673E">
        <w:rPr>
          <w:rFonts w:ascii="Cambria" w:hAnsi="Cambria"/>
          <w:sz w:val="22"/>
          <w:szCs w:val="22"/>
        </w:rPr>
        <w:t>:</w:t>
      </w:r>
    </w:p>
    <w:p w:rsidR="00983B9C" w:rsidRPr="0015673E" w:rsidRDefault="00983B9C" w:rsidP="00045096">
      <w:pPr>
        <w:ind w:left="425"/>
        <w:jc w:val="both"/>
        <w:rPr>
          <w:rFonts w:ascii="Cambria" w:hAnsi="Cambria" w:cs="Times"/>
          <w:bCs/>
          <w:sz w:val="22"/>
          <w:szCs w:val="22"/>
        </w:rPr>
      </w:pPr>
      <w:proofErr w:type="gramStart"/>
      <w:r w:rsidRPr="0015673E">
        <w:rPr>
          <w:rFonts w:ascii="Cambria" w:hAnsi="Cambria" w:cs="Times"/>
          <w:i/>
          <w:iCs/>
          <w:sz w:val="22"/>
          <w:szCs w:val="22"/>
        </w:rPr>
        <w:t>a</w:t>
      </w:r>
      <w:proofErr w:type="gramEnd"/>
      <w:r w:rsidRPr="0015673E">
        <w:rPr>
          <w:rFonts w:ascii="Cambria" w:hAnsi="Cambria" w:cs="Times"/>
          <w:i/>
          <w:iCs/>
          <w:sz w:val="22"/>
          <w:szCs w:val="22"/>
        </w:rPr>
        <w:t>)</w:t>
      </w:r>
      <w:r w:rsidRPr="0015673E">
        <w:rPr>
          <w:rFonts w:ascii="Cambria" w:hAnsi="Cambria" w:cs="Times"/>
          <w:sz w:val="22"/>
          <w:szCs w:val="22"/>
        </w:rPr>
        <w:t xml:space="preserve"> </w:t>
      </w:r>
      <w:proofErr w:type="spellStart"/>
      <w:r w:rsidRPr="0015673E">
        <w:rPr>
          <w:rFonts w:ascii="Cambria" w:hAnsi="Cambria" w:cs="Times"/>
          <w:bCs/>
          <w:sz w:val="22"/>
          <w:szCs w:val="22"/>
        </w:rPr>
        <w:t>A</w:t>
      </w:r>
      <w:proofErr w:type="spellEnd"/>
      <w:r w:rsidRPr="0015673E">
        <w:rPr>
          <w:rFonts w:ascii="Cambria" w:hAnsi="Cambria" w:cs="Times"/>
          <w:bCs/>
          <w:sz w:val="22"/>
          <w:szCs w:val="22"/>
        </w:rPr>
        <w:t xml:space="preserve"> kis- és középvállalkozásokról, fejlődésük támogatásáról szóló törvény szerint mikro-, kis- vagy középvállalkozásnak minősülünk.</w:t>
      </w:r>
    </w:p>
    <w:p w:rsidR="00983B9C" w:rsidRPr="0015673E" w:rsidRDefault="00983B9C" w:rsidP="0015673E">
      <w:pPr>
        <w:ind w:left="426"/>
        <w:jc w:val="both"/>
        <w:rPr>
          <w:rFonts w:ascii="Cambria" w:hAnsi="Cambria" w:cs="Times"/>
          <w:sz w:val="22"/>
          <w:szCs w:val="22"/>
        </w:rPr>
      </w:pPr>
      <w:r w:rsidRPr="0015673E">
        <w:rPr>
          <w:rFonts w:ascii="Cambria" w:hAnsi="Cambria" w:cs="Times"/>
          <w:i/>
          <w:iCs/>
          <w:sz w:val="22"/>
          <w:szCs w:val="22"/>
        </w:rPr>
        <w:t>b)</w:t>
      </w:r>
      <w:r w:rsidRPr="0015673E">
        <w:rPr>
          <w:rFonts w:ascii="Cambria" w:hAnsi="Cambria" w:cs="Times"/>
          <w:sz w:val="22"/>
          <w:szCs w:val="22"/>
        </w:rPr>
        <w:t xml:space="preserve"> Nem tartozunk a </w:t>
      </w:r>
      <w:r w:rsidRPr="0015673E">
        <w:rPr>
          <w:rFonts w:ascii="Cambria" w:hAnsi="Cambria" w:cs="Times"/>
          <w:bCs/>
          <w:sz w:val="22"/>
          <w:szCs w:val="22"/>
        </w:rPr>
        <w:t>kis- és középvállalkozásokról, fejlődésük támogatásáról szóló törvény hatálya alá.</w:t>
      </w:r>
    </w:p>
    <w:p w:rsidR="00983B9C" w:rsidRPr="0015673E" w:rsidRDefault="00983B9C" w:rsidP="0015673E">
      <w:pPr>
        <w:ind w:left="426"/>
        <w:jc w:val="both"/>
        <w:rPr>
          <w:rFonts w:ascii="Cambria" w:hAnsi="Cambria" w:cs="Times"/>
          <w:sz w:val="22"/>
          <w:szCs w:val="22"/>
        </w:rPr>
      </w:pPr>
    </w:p>
    <w:p w:rsidR="00983B9C" w:rsidRPr="0015673E" w:rsidRDefault="00983B9C" w:rsidP="0012723B">
      <w:pPr>
        <w:numPr>
          <w:ilvl w:val="0"/>
          <w:numId w:val="12"/>
        </w:numPr>
        <w:ind w:left="426" w:hanging="426"/>
        <w:jc w:val="both"/>
        <w:rPr>
          <w:rFonts w:ascii="Cambria" w:hAnsi="Cambria"/>
          <w:sz w:val="22"/>
          <w:szCs w:val="22"/>
        </w:rPr>
      </w:pPr>
      <w:r w:rsidRPr="0015673E">
        <w:rPr>
          <w:rFonts w:ascii="Cambria" w:hAnsi="Cambria"/>
          <w:sz w:val="22"/>
          <w:szCs w:val="22"/>
        </w:rPr>
        <w:t xml:space="preserve">Nyilatkozom/nyilatkozunk, hogy velünk szemben nem áll fenn a </w:t>
      </w:r>
      <w:proofErr w:type="spellStart"/>
      <w:r w:rsidRPr="0015673E">
        <w:rPr>
          <w:rFonts w:ascii="Cambria" w:hAnsi="Cambria"/>
          <w:sz w:val="22"/>
          <w:szCs w:val="22"/>
        </w:rPr>
        <w:t>Kbt.-ben</w:t>
      </w:r>
      <w:proofErr w:type="spellEnd"/>
      <w:r w:rsidRPr="0015673E">
        <w:rPr>
          <w:rFonts w:ascii="Cambria" w:hAnsi="Cambria"/>
          <w:sz w:val="22"/>
          <w:szCs w:val="22"/>
        </w:rPr>
        <w:t xml:space="preserve"> meghatározott összeférhetetlenség.</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tabs>
          <w:tab w:val="left" w:pos="6300"/>
        </w:tabs>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proofErr w:type="gramEnd"/>
      <w:r w:rsidRPr="0015673E">
        <w:rPr>
          <w:rFonts w:ascii="Cambria" w:hAnsi="Cambria"/>
          <w:sz w:val="22"/>
          <w:szCs w:val="22"/>
        </w:rPr>
        <w:t xml:space="preserve"> 201</w:t>
      </w:r>
      <w:r w:rsidR="008E316D" w:rsidRPr="0015673E">
        <w:rPr>
          <w:rFonts w:ascii="Cambria" w:hAnsi="Cambria"/>
          <w:sz w:val="22"/>
          <w:szCs w:val="22"/>
        </w:rPr>
        <w:t>7</w:t>
      </w:r>
      <w:r w:rsidRPr="0015673E">
        <w:rPr>
          <w:rFonts w:ascii="Cambria" w:hAnsi="Cambria"/>
          <w:sz w:val="22"/>
          <w:szCs w:val="22"/>
        </w:rPr>
        <w:t>. ……………… hó … nap</w:t>
      </w:r>
    </w:p>
    <w:p w:rsidR="00983B9C" w:rsidRPr="0015673E" w:rsidRDefault="00983B9C" w:rsidP="0015673E">
      <w:pPr>
        <w:ind w:firstLine="360"/>
        <w:rPr>
          <w:rFonts w:ascii="Cambria" w:hAnsi="Cambria"/>
          <w:sz w:val="22"/>
          <w:szCs w:val="22"/>
        </w:rPr>
      </w:pPr>
    </w:p>
    <w:p w:rsidR="00983B9C" w:rsidRPr="0015673E" w:rsidRDefault="00983B9C" w:rsidP="0015673E">
      <w:pPr>
        <w:ind w:firstLine="360"/>
        <w:rPr>
          <w:rFonts w:ascii="Cambria" w:hAnsi="Cambria"/>
          <w:sz w:val="22"/>
          <w:szCs w:val="22"/>
        </w:rPr>
      </w:pPr>
    </w:p>
    <w:p w:rsidR="00983B9C" w:rsidRPr="0015673E" w:rsidRDefault="00983B9C" w:rsidP="0015673E">
      <w:pPr>
        <w:ind w:left="4956"/>
        <w:jc w:val="center"/>
        <w:rPr>
          <w:rFonts w:ascii="Cambria" w:hAnsi="Cambria"/>
          <w:sz w:val="22"/>
          <w:szCs w:val="22"/>
        </w:rPr>
      </w:pPr>
      <w:r w:rsidRPr="0015673E">
        <w:rPr>
          <w:rFonts w:ascii="Cambria" w:hAnsi="Cambria"/>
          <w:sz w:val="22"/>
          <w:szCs w:val="22"/>
        </w:rPr>
        <w:t>.............……………………………</w:t>
      </w:r>
    </w:p>
    <w:p w:rsidR="00983B9C" w:rsidRPr="0015673E" w:rsidRDefault="00983B9C" w:rsidP="0015673E">
      <w:pPr>
        <w:ind w:left="4956"/>
        <w:jc w:val="center"/>
        <w:rPr>
          <w:rFonts w:ascii="Cambria" w:hAnsi="Cambria"/>
          <w:sz w:val="22"/>
          <w:szCs w:val="22"/>
        </w:rPr>
      </w:pPr>
      <w:proofErr w:type="gramStart"/>
      <w:r w:rsidRPr="0015673E">
        <w:rPr>
          <w:rFonts w:ascii="Cambria" w:hAnsi="Cambria"/>
          <w:sz w:val="22"/>
          <w:szCs w:val="22"/>
        </w:rPr>
        <w:t>nyilatkozattételre</w:t>
      </w:r>
      <w:proofErr w:type="gramEnd"/>
      <w:r w:rsidRPr="0015673E">
        <w:rPr>
          <w:rFonts w:ascii="Cambria" w:hAnsi="Cambria"/>
          <w:sz w:val="22"/>
          <w:szCs w:val="22"/>
        </w:rPr>
        <w:t xml:space="preserve"> jogosult(</w:t>
      </w:r>
      <w:proofErr w:type="spellStart"/>
      <w:r w:rsidRPr="0015673E">
        <w:rPr>
          <w:rFonts w:ascii="Cambria" w:hAnsi="Cambria"/>
          <w:sz w:val="22"/>
          <w:szCs w:val="22"/>
        </w:rPr>
        <w:t>ak</w:t>
      </w:r>
      <w:proofErr w:type="spellEnd"/>
      <w:r w:rsidRPr="0015673E">
        <w:rPr>
          <w:rFonts w:ascii="Cambria" w:hAnsi="Cambria"/>
          <w:sz w:val="22"/>
          <w:szCs w:val="22"/>
        </w:rPr>
        <w:t>) aláírása</w:t>
      </w:r>
      <w:r w:rsidR="00DD58E7" w:rsidRPr="0015673E">
        <w:rPr>
          <w:rFonts w:ascii="Cambria" w:hAnsi="Cambria"/>
          <w:sz w:val="22"/>
          <w:szCs w:val="22"/>
        </w:rPr>
        <w:t>***</w:t>
      </w: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rPr>
      </w:pPr>
    </w:p>
    <w:p w:rsidR="00983B9C" w:rsidRPr="0015673E" w:rsidRDefault="00983B9C" w:rsidP="0015673E">
      <w:pPr>
        <w:ind w:right="-567"/>
        <w:rPr>
          <w:rFonts w:ascii="Cambria" w:hAnsi="Cambria"/>
          <w:sz w:val="22"/>
          <w:szCs w:val="22"/>
          <w:u w:val="single"/>
        </w:rPr>
      </w:pPr>
      <w:r w:rsidRPr="0015673E">
        <w:rPr>
          <w:rFonts w:ascii="Cambria" w:hAnsi="Cambria"/>
          <w:sz w:val="22"/>
          <w:szCs w:val="22"/>
          <w:u w:val="single"/>
        </w:rPr>
        <w:t xml:space="preserve">Megjegyzés: </w:t>
      </w:r>
    </w:p>
    <w:p w:rsidR="00983B9C" w:rsidRPr="0015673E" w:rsidRDefault="00983B9C" w:rsidP="0015673E">
      <w:pPr>
        <w:ind w:right="-567"/>
        <w:rPr>
          <w:rFonts w:ascii="Cambria" w:hAnsi="Cambria"/>
          <w:sz w:val="22"/>
          <w:szCs w:val="22"/>
        </w:rPr>
      </w:pPr>
      <w:r w:rsidRPr="0015673E">
        <w:rPr>
          <w:rFonts w:ascii="Cambria" w:hAnsi="Cambria"/>
          <w:sz w:val="22"/>
          <w:szCs w:val="22"/>
        </w:rPr>
        <w:t>*</w:t>
      </w:r>
      <w:r w:rsidRPr="0015673E">
        <w:rPr>
          <w:rFonts w:ascii="Cambria" w:hAnsi="Cambria"/>
          <w:sz w:val="22"/>
          <w:szCs w:val="22"/>
        </w:rPr>
        <w:tab/>
        <w:t>Közös ajánlattétel esetén ezt a nyilatkozatot valamennyi ajánlattevő azonos tartalommal</w:t>
      </w:r>
    </w:p>
    <w:p w:rsidR="00983B9C" w:rsidRPr="0015673E" w:rsidRDefault="00983B9C" w:rsidP="0015673E">
      <w:pPr>
        <w:ind w:right="-567" w:firstLine="709"/>
        <w:rPr>
          <w:rFonts w:ascii="Cambria" w:hAnsi="Cambria"/>
          <w:sz w:val="22"/>
          <w:szCs w:val="22"/>
        </w:rPr>
      </w:pPr>
      <w:proofErr w:type="gramStart"/>
      <w:r w:rsidRPr="0015673E">
        <w:rPr>
          <w:rFonts w:ascii="Cambria" w:hAnsi="Cambria"/>
          <w:sz w:val="22"/>
          <w:szCs w:val="22"/>
        </w:rPr>
        <w:t>köteles</w:t>
      </w:r>
      <w:proofErr w:type="gramEnd"/>
      <w:r w:rsidRPr="0015673E">
        <w:rPr>
          <w:rFonts w:ascii="Cambria" w:hAnsi="Cambria"/>
          <w:sz w:val="22"/>
          <w:szCs w:val="22"/>
        </w:rPr>
        <w:t xml:space="preserve"> benyújtani. </w:t>
      </w:r>
    </w:p>
    <w:p w:rsidR="00436D1B" w:rsidRPr="0015673E" w:rsidRDefault="00436D1B" w:rsidP="0015673E">
      <w:pPr>
        <w:ind w:right="-567"/>
        <w:rPr>
          <w:rFonts w:ascii="Cambria" w:hAnsi="Cambria"/>
          <w:sz w:val="22"/>
          <w:szCs w:val="22"/>
        </w:rPr>
      </w:pPr>
      <w:r w:rsidRPr="0015673E">
        <w:rPr>
          <w:rFonts w:ascii="Cambria" w:hAnsi="Cambria"/>
          <w:sz w:val="22"/>
          <w:szCs w:val="22"/>
        </w:rPr>
        <w:t>**</w:t>
      </w:r>
      <w:r w:rsidRPr="0015673E">
        <w:rPr>
          <w:rFonts w:ascii="Cambria" w:hAnsi="Cambria"/>
          <w:sz w:val="22"/>
          <w:szCs w:val="22"/>
        </w:rPr>
        <w:tab/>
        <w:t>A 2004. évi XXXIV. tv. 3. §</w:t>
      </w:r>
      <w:proofErr w:type="spellStart"/>
      <w:r w:rsidRPr="0015673E">
        <w:rPr>
          <w:rFonts w:ascii="Cambria" w:hAnsi="Cambria"/>
          <w:sz w:val="22"/>
          <w:szCs w:val="22"/>
        </w:rPr>
        <w:t>-a</w:t>
      </w:r>
      <w:proofErr w:type="spellEnd"/>
      <w:r w:rsidRPr="0015673E">
        <w:rPr>
          <w:rFonts w:ascii="Cambria" w:hAnsi="Cambria"/>
          <w:sz w:val="22"/>
          <w:szCs w:val="22"/>
        </w:rPr>
        <w:t xml:space="preserve"> határozza meg a KKV kategóriákat. </w:t>
      </w:r>
    </w:p>
    <w:p w:rsidR="00DD58E7" w:rsidRPr="0015673E" w:rsidRDefault="00DD58E7" w:rsidP="0015673E">
      <w:pPr>
        <w:ind w:right="-567"/>
        <w:rPr>
          <w:rFonts w:ascii="Cambria" w:hAnsi="Cambria"/>
          <w:sz w:val="22"/>
          <w:szCs w:val="22"/>
        </w:rPr>
      </w:pPr>
      <w:r w:rsidRPr="0015673E">
        <w:rPr>
          <w:rFonts w:ascii="Cambria" w:hAnsi="Cambria"/>
          <w:sz w:val="22"/>
          <w:szCs w:val="22"/>
        </w:rPr>
        <w:t>***</w:t>
      </w:r>
      <w:r w:rsidRPr="0015673E">
        <w:rPr>
          <w:rFonts w:ascii="Cambria" w:hAnsi="Cambria"/>
          <w:sz w:val="22"/>
          <w:szCs w:val="22"/>
        </w:rPr>
        <w:tab/>
        <w:t xml:space="preserve">A Kbt. 47. § (2) bekezdésének megfelelően </w:t>
      </w:r>
      <w:proofErr w:type="gramStart"/>
      <w:r w:rsidRPr="0015673E">
        <w:rPr>
          <w:rFonts w:ascii="Cambria" w:hAnsi="Cambria"/>
          <w:sz w:val="22"/>
          <w:szCs w:val="22"/>
        </w:rPr>
        <w:t>ezen</w:t>
      </w:r>
      <w:proofErr w:type="gramEnd"/>
      <w:r w:rsidRPr="0015673E">
        <w:rPr>
          <w:rFonts w:ascii="Cambria" w:hAnsi="Cambria"/>
          <w:sz w:val="22"/>
          <w:szCs w:val="22"/>
        </w:rPr>
        <w:t xml:space="preserve"> nyilatkozatot eredeti példányban kell benyújtani.</w:t>
      </w:r>
    </w:p>
    <w:p w:rsidR="00983B9C" w:rsidRPr="0015673E" w:rsidRDefault="00983B9C" w:rsidP="0015673E">
      <w:pPr>
        <w:jc w:val="right"/>
        <w:rPr>
          <w:rFonts w:ascii="Cambria" w:hAnsi="Cambria"/>
          <w:b/>
          <w:sz w:val="22"/>
          <w:szCs w:val="22"/>
        </w:rPr>
      </w:pPr>
      <w:r w:rsidRPr="0015673E">
        <w:rPr>
          <w:rFonts w:ascii="Cambria" w:hAnsi="Cambria"/>
          <w:sz w:val="22"/>
          <w:szCs w:val="22"/>
        </w:rPr>
        <w:br w:type="page"/>
      </w:r>
      <w:r w:rsidRPr="0015673E">
        <w:rPr>
          <w:rFonts w:ascii="Cambria" w:hAnsi="Cambria"/>
          <w:b/>
          <w:sz w:val="22"/>
          <w:szCs w:val="22"/>
        </w:rPr>
        <w:t>5. sz. minta</w:t>
      </w:r>
    </w:p>
    <w:p w:rsidR="00983B9C" w:rsidRPr="0015673E" w:rsidRDefault="00983B9C" w:rsidP="0015673E">
      <w:pPr>
        <w:ind w:right="-2"/>
        <w:jc w:val="center"/>
        <w:rPr>
          <w:rFonts w:ascii="Cambria" w:hAnsi="Cambria"/>
          <w:sz w:val="22"/>
          <w:szCs w:val="22"/>
        </w:rPr>
      </w:pPr>
    </w:p>
    <w:p w:rsidR="00983B9C" w:rsidRPr="0015673E" w:rsidRDefault="00983B9C" w:rsidP="0015673E">
      <w:pPr>
        <w:ind w:right="-2"/>
        <w:jc w:val="center"/>
        <w:rPr>
          <w:rFonts w:ascii="Cambria" w:hAnsi="Cambria"/>
          <w:b/>
          <w:caps/>
          <w:sz w:val="22"/>
          <w:szCs w:val="22"/>
          <w:vertAlign w:val="superscript"/>
        </w:rPr>
      </w:pPr>
      <w:r w:rsidRPr="0015673E">
        <w:rPr>
          <w:rFonts w:ascii="Cambria" w:hAnsi="Cambria"/>
          <w:b/>
          <w:caps/>
          <w:sz w:val="22"/>
          <w:szCs w:val="22"/>
        </w:rPr>
        <w:t>Ajánlattevői nyilatkozat</w:t>
      </w:r>
      <w:r w:rsidRPr="0015673E">
        <w:rPr>
          <w:rFonts w:ascii="Cambria" w:hAnsi="Cambria"/>
          <w:b/>
          <w:caps/>
          <w:sz w:val="22"/>
          <w:szCs w:val="22"/>
          <w:vertAlign w:val="superscript"/>
        </w:rPr>
        <w:t>*</w:t>
      </w:r>
    </w:p>
    <w:p w:rsidR="00983B9C" w:rsidRPr="0015673E" w:rsidRDefault="00983B9C" w:rsidP="0015673E">
      <w:pPr>
        <w:ind w:right="-2"/>
        <w:jc w:val="center"/>
        <w:rPr>
          <w:rFonts w:ascii="Cambria" w:hAnsi="Cambria"/>
          <w:b/>
          <w:caps/>
          <w:sz w:val="22"/>
          <w:szCs w:val="22"/>
        </w:rPr>
      </w:pPr>
      <w:r w:rsidRPr="0015673E">
        <w:rPr>
          <w:rFonts w:ascii="Cambria" w:hAnsi="Cambria"/>
          <w:b/>
          <w:caps/>
          <w:sz w:val="22"/>
          <w:szCs w:val="22"/>
        </w:rPr>
        <w:t>II.</w:t>
      </w:r>
    </w:p>
    <w:p w:rsidR="00983B9C" w:rsidRPr="0015673E" w:rsidRDefault="00983B9C" w:rsidP="0015673E">
      <w:pPr>
        <w:jc w:val="center"/>
        <w:rPr>
          <w:rFonts w:ascii="Cambria" w:hAnsi="Cambria"/>
          <w:b/>
          <w:sz w:val="22"/>
          <w:szCs w:val="22"/>
        </w:rPr>
      </w:pPr>
      <w:r w:rsidRPr="0015673E">
        <w:rPr>
          <w:rFonts w:ascii="Cambria" w:hAnsi="Cambria"/>
          <w:b/>
          <w:sz w:val="22"/>
          <w:szCs w:val="22"/>
        </w:rPr>
        <w:t>(Kötelező benyújtani)</w:t>
      </w:r>
    </w:p>
    <w:p w:rsidR="00983B9C" w:rsidRPr="0015673E" w:rsidRDefault="00983B9C" w:rsidP="0015673E">
      <w:pPr>
        <w:ind w:left="360"/>
        <w:jc w:val="center"/>
        <w:rPr>
          <w:rFonts w:ascii="Cambria" w:hAnsi="Cambria"/>
          <w:b/>
          <w:bCs/>
          <w:sz w:val="22"/>
          <w:szCs w:val="22"/>
          <w:u w:val="single"/>
        </w:rPr>
      </w:pPr>
    </w:p>
    <w:p w:rsidR="00983B9C" w:rsidRPr="0015673E" w:rsidRDefault="00983B9C" w:rsidP="0015673E">
      <w:pPr>
        <w:jc w:val="both"/>
        <w:rPr>
          <w:rFonts w:ascii="Cambria" w:hAnsi="Cambria"/>
          <w:b/>
          <w:i/>
          <w:sz w:val="22"/>
          <w:szCs w:val="22"/>
        </w:rPr>
      </w:pPr>
      <w:r w:rsidRPr="0015673E">
        <w:rPr>
          <w:rFonts w:ascii="Cambria" w:hAnsi="Cambria"/>
          <w:sz w:val="22"/>
          <w:szCs w:val="22"/>
        </w:rPr>
        <w:t xml:space="preserve">Alulírott, mint a (cég megnevezése, </w:t>
      </w:r>
      <w:proofErr w:type="gramStart"/>
      <w:r w:rsidRPr="0015673E">
        <w:rPr>
          <w:rFonts w:ascii="Cambria" w:hAnsi="Cambria"/>
          <w:sz w:val="22"/>
          <w:szCs w:val="22"/>
        </w:rPr>
        <w:t>címe …</w:t>
      </w:r>
      <w:proofErr w:type="gramEnd"/>
      <w:r w:rsidRPr="0015673E">
        <w:rPr>
          <w:rFonts w:ascii="Cambria" w:hAnsi="Cambria"/>
          <w:sz w:val="22"/>
          <w:szCs w:val="22"/>
        </w:rPr>
        <w:t xml:space="preserve">………………………………………………….) kötelezettség vállalásra feljogosított vezetője/vezetői kijelentem/kijelentjük, hogy </w:t>
      </w:r>
      <w:r w:rsidR="00045096" w:rsidRPr="00E1552C">
        <w:rPr>
          <w:rFonts w:ascii="Cambria" w:hAnsi="Cambria"/>
          <w:sz w:val="22"/>
          <w:szCs w:val="22"/>
        </w:rPr>
        <w:t>a</w:t>
      </w:r>
      <w:r w:rsidR="00045096">
        <w:rPr>
          <w:rFonts w:ascii="Cambria" w:hAnsi="Cambria"/>
          <w:b/>
          <w:sz w:val="22"/>
          <w:szCs w:val="22"/>
        </w:rPr>
        <w:t xml:space="preserve"> </w:t>
      </w:r>
      <w:proofErr w:type="spellStart"/>
      <w:r w:rsidR="00045096" w:rsidRPr="0015673E">
        <w:rPr>
          <w:rFonts w:ascii="Cambria" w:hAnsi="Cambria"/>
          <w:b/>
          <w:sz w:val="22"/>
          <w:szCs w:val="22"/>
        </w:rPr>
        <w:t>Lumniczer</w:t>
      </w:r>
      <w:proofErr w:type="spellEnd"/>
      <w:r w:rsidR="00045096" w:rsidRPr="0015673E">
        <w:rPr>
          <w:rFonts w:ascii="Cambria" w:hAnsi="Cambria"/>
          <w:b/>
          <w:sz w:val="22"/>
          <w:szCs w:val="22"/>
        </w:rPr>
        <w:t xml:space="preserve"> Sándor </w:t>
      </w:r>
      <w:proofErr w:type="spellStart"/>
      <w:r w:rsidR="00045096" w:rsidRPr="0015673E">
        <w:rPr>
          <w:rFonts w:ascii="Cambria" w:hAnsi="Cambria"/>
          <w:b/>
          <w:sz w:val="22"/>
          <w:szCs w:val="22"/>
        </w:rPr>
        <w:t>Kórház-Rendelőintézet</w:t>
      </w:r>
      <w:proofErr w:type="spellEnd"/>
      <w:r w:rsidR="00045096" w:rsidRPr="0015673E">
        <w:rPr>
          <w:rFonts w:ascii="Cambria" w:hAnsi="Cambria"/>
          <w:b/>
          <w:sz w:val="22"/>
          <w:szCs w:val="22"/>
        </w:rPr>
        <w:t xml:space="preserve"> </w:t>
      </w:r>
      <w:r w:rsidR="00045096" w:rsidRPr="0015673E">
        <w:rPr>
          <w:rFonts w:ascii="Cambria" w:hAnsi="Cambria"/>
          <w:sz w:val="22"/>
          <w:szCs w:val="22"/>
        </w:rPr>
        <w:t xml:space="preserve">(9330 Kapuvár, Dr. </w:t>
      </w:r>
      <w:proofErr w:type="spellStart"/>
      <w:r w:rsidR="00045096" w:rsidRPr="0015673E">
        <w:rPr>
          <w:rFonts w:ascii="Cambria" w:hAnsi="Cambria"/>
          <w:sz w:val="22"/>
          <w:szCs w:val="22"/>
        </w:rPr>
        <w:t>Lumniczer</w:t>
      </w:r>
      <w:proofErr w:type="spellEnd"/>
      <w:r w:rsidR="00045096" w:rsidRPr="0015673E">
        <w:rPr>
          <w:rFonts w:ascii="Cambria" w:hAnsi="Cambria"/>
          <w:sz w:val="22"/>
          <w:szCs w:val="22"/>
        </w:rPr>
        <w:t xml:space="preserve"> S. </w:t>
      </w:r>
      <w:proofErr w:type="gramStart"/>
      <w:r w:rsidR="00045096" w:rsidRPr="0015673E">
        <w:rPr>
          <w:rFonts w:ascii="Cambria" w:hAnsi="Cambria"/>
          <w:sz w:val="22"/>
          <w:szCs w:val="22"/>
        </w:rPr>
        <w:t>u.</w:t>
      </w:r>
      <w:proofErr w:type="gramEnd"/>
      <w:r w:rsidR="00045096" w:rsidRPr="0015673E">
        <w:rPr>
          <w:rFonts w:ascii="Cambria" w:hAnsi="Cambria"/>
          <w:sz w:val="22"/>
          <w:szCs w:val="22"/>
        </w:rPr>
        <w:t xml:space="preserve"> 10.) 2017. </w:t>
      </w:r>
      <w:r w:rsidR="00045096">
        <w:rPr>
          <w:rFonts w:ascii="Cambria" w:hAnsi="Cambria"/>
          <w:sz w:val="22"/>
          <w:szCs w:val="22"/>
        </w:rPr>
        <w:t>augusztus</w:t>
      </w:r>
      <w:r w:rsidR="00045096" w:rsidRPr="0015673E">
        <w:rPr>
          <w:rFonts w:ascii="Cambria" w:hAnsi="Cambria"/>
          <w:sz w:val="22"/>
          <w:szCs w:val="22"/>
        </w:rPr>
        <w:t xml:space="preserve"> hó </w:t>
      </w:r>
      <w:r w:rsidR="00045096">
        <w:rPr>
          <w:rFonts w:ascii="Cambria" w:hAnsi="Cambria"/>
          <w:sz w:val="22"/>
          <w:szCs w:val="22"/>
        </w:rPr>
        <w:t>23.</w:t>
      </w:r>
      <w:r w:rsidR="00045096" w:rsidRPr="0015673E">
        <w:rPr>
          <w:rFonts w:ascii="Cambria" w:hAnsi="Cambria"/>
          <w:sz w:val="22"/>
          <w:szCs w:val="22"/>
        </w:rPr>
        <w:t xml:space="preserve"> n</w:t>
      </w:r>
      <w:r w:rsidR="00045096">
        <w:rPr>
          <w:rFonts w:ascii="Cambria" w:hAnsi="Cambria"/>
          <w:sz w:val="22"/>
          <w:szCs w:val="22"/>
        </w:rPr>
        <w:t xml:space="preserve">apján a Közbeszerzési Értesítő 148. </w:t>
      </w:r>
      <w:r w:rsidR="00045096" w:rsidRPr="0015673E">
        <w:rPr>
          <w:rFonts w:ascii="Cambria" w:hAnsi="Cambria"/>
          <w:sz w:val="22"/>
          <w:szCs w:val="22"/>
        </w:rPr>
        <w:t>számában K</w:t>
      </w:r>
      <w:proofErr w:type="gramStart"/>
      <w:r w:rsidR="00045096" w:rsidRPr="0015673E">
        <w:rPr>
          <w:rFonts w:ascii="Cambria" w:hAnsi="Cambria"/>
          <w:sz w:val="22"/>
          <w:szCs w:val="22"/>
        </w:rPr>
        <w:t>.É</w:t>
      </w:r>
      <w:proofErr w:type="gramEnd"/>
      <w:r w:rsidR="00045096" w:rsidRPr="0015673E">
        <w:rPr>
          <w:rFonts w:ascii="Cambria" w:hAnsi="Cambria"/>
          <w:sz w:val="22"/>
          <w:szCs w:val="22"/>
        </w:rPr>
        <w:t xml:space="preserve">. </w:t>
      </w:r>
      <w:r w:rsidR="00045096">
        <w:rPr>
          <w:rFonts w:ascii="Cambria" w:hAnsi="Cambria"/>
          <w:sz w:val="22"/>
          <w:szCs w:val="22"/>
        </w:rPr>
        <w:t>11721/2017.</w:t>
      </w:r>
      <w:r w:rsidR="00045096" w:rsidRPr="0015673E">
        <w:rPr>
          <w:rFonts w:ascii="Cambria" w:hAnsi="Cambria"/>
          <w:sz w:val="22"/>
          <w:szCs w:val="22"/>
        </w:rPr>
        <w:t xml:space="preserve"> szám alatt közzétett eljárást megindító felhívása alapján, amelynek tárgya </w:t>
      </w:r>
      <w:r w:rsidR="00045096" w:rsidRPr="0015673E">
        <w:rPr>
          <w:rFonts w:ascii="Cambria" w:hAnsi="Cambria"/>
          <w:b/>
          <w:sz w:val="22"/>
          <w:szCs w:val="22"/>
        </w:rPr>
        <w:t xml:space="preserve">„Adásvételi szerződés laboratóriumi reagensek és a hozzájuk tartozó fogyóanyagok beszerzésére részben laboratóriumi automata bérlésével, részben saját tulajdonban lévő automatákhoz 24 hónap időtartamra a </w:t>
      </w:r>
      <w:proofErr w:type="spellStart"/>
      <w:r w:rsidR="00045096" w:rsidRPr="0015673E">
        <w:rPr>
          <w:rFonts w:ascii="Cambria" w:hAnsi="Cambria"/>
          <w:b/>
          <w:sz w:val="22"/>
          <w:szCs w:val="22"/>
        </w:rPr>
        <w:t>Lumniczer</w:t>
      </w:r>
      <w:proofErr w:type="spellEnd"/>
      <w:r w:rsidR="00045096" w:rsidRPr="0015673E">
        <w:rPr>
          <w:rFonts w:ascii="Cambria" w:hAnsi="Cambria"/>
          <w:b/>
          <w:sz w:val="22"/>
          <w:szCs w:val="22"/>
        </w:rPr>
        <w:t xml:space="preserve"> Sándor </w:t>
      </w:r>
      <w:proofErr w:type="spellStart"/>
      <w:r w:rsidR="00045096" w:rsidRPr="0015673E">
        <w:rPr>
          <w:rFonts w:ascii="Cambria" w:hAnsi="Cambria"/>
          <w:b/>
          <w:sz w:val="22"/>
          <w:szCs w:val="22"/>
        </w:rPr>
        <w:t>Kórház-Rendelőintézet</w:t>
      </w:r>
      <w:proofErr w:type="spellEnd"/>
      <w:r w:rsidR="00045096" w:rsidRPr="0015673E">
        <w:rPr>
          <w:rFonts w:ascii="Cambria" w:hAnsi="Cambria"/>
          <w:b/>
          <w:sz w:val="22"/>
          <w:szCs w:val="22"/>
        </w:rPr>
        <w:t xml:space="preserve"> részére”</w:t>
      </w:r>
    </w:p>
    <w:p w:rsidR="00983B9C" w:rsidRPr="0015673E" w:rsidRDefault="00983B9C" w:rsidP="0015673E">
      <w:pPr>
        <w:rPr>
          <w:rFonts w:ascii="Cambria" w:hAnsi="Cambria"/>
          <w:sz w:val="22"/>
          <w:szCs w:val="22"/>
        </w:rPr>
      </w:pPr>
    </w:p>
    <w:p w:rsidR="00983B9C" w:rsidRPr="0015673E" w:rsidRDefault="00983B9C" w:rsidP="0015673E">
      <w:pPr>
        <w:jc w:val="center"/>
        <w:rPr>
          <w:rFonts w:ascii="Cambria" w:hAnsi="Cambria"/>
          <w:b/>
          <w:sz w:val="22"/>
          <w:szCs w:val="22"/>
        </w:rPr>
      </w:pPr>
      <w:proofErr w:type="gramStart"/>
      <w:r w:rsidRPr="0015673E">
        <w:rPr>
          <w:rFonts w:ascii="Cambria" w:hAnsi="Cambria"/>
          <w:b/>
          <w:spacing w:val="40"/>
          <w:sz w:val="22"/>
          <w:szCs w:val="22"/>
        </w:rPr>
        <w:t>az</w:t>
      </w:r>
      <w:proofErr w:type="gramEnd"/>
      <w:r w:rsidRPr="0015673E">
        <w:rPr>
          <w:rFonts w:ascii="Cambria" w:hAnsi="Cambria"/>
          <w:b/>
          <w:spacing w:val="40"/>
          <w:sz w:val="22"/>
          <w:szCs w:val="22"/>
        </w:rPr>
        <w:t xml:space="preserve"> alábbi nyilatkozatot teszem/tesszük</w:t>
      </w:r>
      <w:r w:rsidRPr="0015673E">
        <w:rPr>
          <w:rFonts w:ascii="Cambria" w:hAnsi="Cambria"/>
          <w:b/>
          <w:sz w:val="22"/>
          <w:szCs w:val="22"/>
        </w:rPr>
        <w:t>:</w:t>
      </w:r>
    </w:p>
    <w:p w:rsidR="006A4E4A" w:rsidRPr="0015673E" w:rsidRDefault="006A4E4A" w:rsidP="0015673E">
      <w:pPr>
        <w:jc w:val="both"/>
        <w:rPr>
          <w:rFonts w:ascii="Cambria" w:hAnsi="Cambria"/>
          <w:sz w:val="22"/>
          <w:szCs w:val="22"/>
        </w:rPr>
      </w:pPr>
    </w:p>
    <w:p w:rsidR="006A4E4A" w:rsidRPr="0015673E" w:rsidRDefault="006A4E4A" w:rsidP="0012723B">
      <w:pPr>
        <w:numPr>
          <w:ilvl w:val="0"/>
          <w:numId w:val="14"/>
        </w:numPr>
        <w:ind w:left="714" w:hanging="357"/>
        <w:jc w:val="both"/>
        <w:rPr>
          <w:rFonts w:ascii="Cambria" w:hAnsi="Cambria"/>
          <w:sz w:val="22"/>
          <w:szCs w:val="22"/>
        </w:rPr>
      </w:pPr>
      <w:r w:rsidRPr="0015673E">
        <w:rPr>
          <w:rFonts w:ascii="Cambria" w:hAnsi="Cambria"/>
          <w:sz w:val="22"/>
          <w:szCs w:val="22"/>
        </w:rPr>
        <w:t>Nyilatkozom/nyilatkozunk a Kbt. 65. § (7) bekezdése alapján az előírt alkalmasság vonatkozásában:</w:t>
      </w:r>
    </w:p>
    <w:tbl>
      <w:tblPr>
        <w:tblpPr w:leftFromText="141" w:rightFromText="141" w:vertAnchor="text" w:horzAnchor="margin" w:tblpXSpec="center" w:tblpY="88"/>
        <w:tblW w:w="0" w:type="auto"/>
        <w:tblCellSpacing w:w="2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4312"/>
        <w:gridCol w:w="4313"/>
      </w:tblGrid>
      <w:tr w:rsidR="006A4E4A" w:rsidRPr="0015673E" w:rsidTr="009E36A0">
        <w:trPr>
          <w:cantSplit/>
          <w:tblCellSpacing w:w="20" w:type="dxa"/>
        </w:trPr>
        <w:tc>
          <w:tcPr>
            <w:tcW w:w="4252" w:type="dxa"/>
            <w:shd w:val="clear" w:color="auto" w:fill="C0C0C0"/>
            <w:vAlign w:val="center"/>
          </w:tcPr>
          <w:p w:rsidR="006A4E4A" w:rsidRPr="0015673E" w:rsidRDefault="006A4E4A" w:rsidP="0015673E">
            <w:pPr>
              <w:jc w:val="center"/>
              <w:rPr>
                <w:rFonts w:ascii="Cambria" w:hAnsi="Cambria"/>
                <w:b/>
                <w:bCs/>
              </w:rPr>
            </w:pPr>
            <w:r w:rsidRPr="0015673E">
              <w:rPr>
                <w:rFonts w:ascii="Cambria" w:hAnsi="Cambria"/>
                <w:b/>
                <w:bCs/>
                <w:sz w:val="22"/>
                <w:szCs w:val="22"/>
              </w:rPr>
              <w:t>Annak a szervezetnek (vagy személynek) a neve, címe és elérhetősége, melynek kapacitására támaszkodva kívánja az ajánlattevő az alkalmasságát igazolni.</w:t>
            </w:r>
          </w:p>
        </w:tc>
        <w:tc>
          <w:tcPr>
            <w:tcW w:w="4253" w:type="dxa"/>
            <w:shd w:val="clear" w:color="auto" w:fill="C0C0C0"/>
            <w:vAlign w:val="center"/>
          </w:tcPr>
          <w:p w:rsidR="006A4E4A" w:rsidRPr="0015673E" w:rsidRDefault="006A4E4A" w:rsidP="0015673E">
            <w:pPr>
              <w:jc w:val="center"/>
              <w:rPr>
                <w:rFonts w:ascii="Cambria" w:hAnsi="Cambria"/>
                <w:b/>
                <w:bCs/>
              </w:rPr>
            </w:pPr>
            <w:r w:rsidRPr="0015673E">
              <w:rPr>
                <w:rFonts w:ascii="Cambria" w:hAnsi="Cambria"/>
                <w:b/>
                <w:bCs/>
                <w:sz w:val="22"/>
                <w:szCs w:val="22"/>
              </w:rPr>
              <w:t xml:space="preserve">Az eljárást megindító ajánlat(tétel)i felhívás vonatkozó pontjának megjelölésével azon alkalmassági követelmény (követelmények), melynek igazolása érdekében az ajánlattevő </w:t>
            </w:r>
            <w:proofErr w:type="gramStart"/>
            <w:r w:rsidRPr="0015673E">
              <w:rPr>
                <w:rFonts w:ascii="Cambria" w:hAnsi="Cambria"/>
                <w:b/>
                <w:bCs/>
                <w:sz w:val="22"/>
                <w:szCs w:val="22"/>
              </w:rPr>
              <w:t>ezen</w:t>
            </w:r>
            <w:proofErr w:type="gramEnd"/>
            <w:r w:rsidRPr="0015673E">
              <w:rPr>
                <w:rFonts w:ascii="Cambria" w:hAnsi="Cambria"/>
                <w:b/>
                <w:bCs/>
                <w:sz w:val="22"/>
                <w:szCs w:val="22"/>
              </w:rPr>
              <w:t xml:space="preserve"> szervezet erőforrására (is) támaszkodik.</w:t>
            </w:r>
          </w:p>
        </w:tc>
      </w:tr>
      <w:tr w:rsidR="006A4E4A" w:rsidRPr="0015673E" w:rsidTr="009E36A0">
        <w:trPr>
          <w:cantSplit/>
          <w:tblCellSpacing w:w="20" w:type="dxa"/>
        </w:trPr>
        <w:tc>
          <w:tcPr>
            <w:tcW w:w="4252" w:type="dxa"/>
          </w:tcPr>
          <w:p w:rsidR="006A4E4A" w:rsidRPr="0015673E" w:rsidRDefault="006A4E4A" w:rsidP="0015673E">
            <w:pPr>
              <w:widowControl w:val="0"/>
              <w:ind w:left="459"/>
              <w:jc w:val="center"/>
              <w:rPr>
                <w:rFonts w:ascii="Cambria" w:hAnsi="Cambria"/>
                <w:snapToGrid w:val="0"/>
                <w:color w:val="000000"/>
              </w:rPr>
            </w:pPr>
          </w:p>
        </w:tc>
        <w:tc>
          <w:tcPr>
            <w:tcW w:w="4253" w:type="dxa"/>
          </w:tcPr>
          <w:p w:rsidR="006A4E4A" w:rsidRPr="0015673E" w:rsidRDefault="006A4E4A" w:rsidP="0015673E">
            <w:pPr>
              <w:widowControl w:val="0"/>
              <w:ind w:left="459"/>
              <w:jc w:val="center"/>
              <w:rPr>
                <w:rFonts w:ascii="Cambria" w:hAnsi="Cambria"/>
                <w:snapToGrid w:val="0"/>
                <w:color w:val="000000"/>
              </w:rPr>
            </w:pPr>
          </w:p>
        </w:tc>
      </w:tr>
      <w:tr w:rsidR="006A4E4A" w:rsidRPr="0015673E" w:rsidTr="009E36A0">
        <w:trPr>
          <w:cantSplit/>
          <w:tblCellSpacing w:w="20" w:type="dxa"/>
        </w:trPr>
        <w:tc>
          <w:tcPr>
            <w:tcW w:w="4252" w:type="dxa"/>
          </w:tcPr>
          <w:p w:rsidR="006A4E4A" w:rsidRPr="0015673E" w:rsidRDefault="006A4E4A" w:rsidP="0015673E">
            <w:pPr>
              <w:widowControl w:val="0"/>
              <w:ind w:left="459"/>
              <w:jc w:val="center"/>
              <w:rPr>
                <w:rFonts w:ascii="Cambria" w:hAnsi="Cambria"/>
                <w:snapToGrid w:val="0"/>
                <w:color w:val="000000"/>
              </w:rPr>
            </w:pPr>
          </w:p>
        </w:tc>
        <w:tc>
          <w:tcPr>
            <w:tcW w:w="4253" w:type="dxa"/>
          </w:tcPr>
          <w:p w:rsidR="006A4E4A" w:rsidRPr="0015673E" w:rsidRDefault="006A4E4A" w:rsidP="0015673E">
            <w:pPr>
              <w:widowControl w:val="0"/>
              <w:ind w:left="459"/>
              <w:jc w:val="center"/>
              <w:rPr>
                <w:rFonts w:ascii="Cambria" w:hAnsi="Cambria"/>
                <w:snapToGrid w:val="0"/>
                <w:color w:val="000000"/>
              </w:rPr>
            </w:pPr>
          </w:p>
        </w:tc>
      </w:tr>
      <w:tr w:rsidR="006A4E4A" w:rsidRPr="0015673E" w:rsidTr="009E36A0">
        <w:trPr>
          <w:cantSplit/>
          <w:tblCellSpacing w:w="20" w:type="dxa"/>
        </w:trPr>
        <w:tc>
          <w:tcPr>
            <w:tcW w:w="4252" w:type="dxa"/>
          </w:tcPr>
          <w:p w:rsidR="006A4E4A" w:rsidRPr="0015673E" w:rsidRDefault="006A4E4A" w:rsidP="0015673E">
            <w:pPr>
              <w:widowControl w:val="0"/>
              <w:ind w:left="459"/>
              <w:jc w:val="center"/>
              <w:rPr>
                <w:rFonts w:ascii="Cambria" w:hAnsi="Cambria"/>
                <w:snapToGrid w:val="0"/>
                <w:color w:val="000000"/>
              </w:rPr>
            </w:pPr>
          </w:p>
        </w:tc>
        <w:tc>
          <w:tcPr>
            <w:tcW w:w="4253" w:type="dxa"/>
          </w:tcPr>
          <w:p w:rsidR="006A4E4A" w:rsidRPr="0015673E" w:rsidRDefault="006A4E4A" w:rsidP="0015673E">
            <w:pPr>
              <w:widowControl w:val="0"/>
              <w:ind w:left="459"/>
              <w:jc w:val="center"/>
              <w:rPr>
                <w:rFonts w:ascii="Cambria" w:hAnsi="Cambria"/>
                <w:snapToGrid w:val="0"/>
                <w:color w:val="000000"/>
              </w:rPr>
            </w:pPr>
          </w:p>
        </w:tc>
      </w:tr>
    </w:tbl>
    <w:p w:rsidR="006A4E4A" w:rsidRDefault="006A4E4A" w:rsidP="0015673E">
      <w:pPr>
        <w:rPr>
          <w:rFonts w:ascii="Cambria" w:hAnsi="Cambria"/>
          <w:sz w:val="22"/>
          <w:szCs w:val="22"/>
        </w:rPr>
      </w:pPr>
    </w:p>
    <w:p w:rsidR="00F0024A" w:rsidRPr="0015673E" w:rsidRDefault="00F0024A" w:rsidP="0015673E">
      <w:pPr>
        <w:rPr>
          <w:rFonts w:ascii="Cambria" w:hAnsi="Cambria"/>
          <w:sz w:val="22"/>
          <w:szCs w:val="22"/>
        </w:rPr>
      </w:pPr>
    </w:p>
    <w:p w:rsidR="006A4E4A" w:rsidRPr="0015673E" w:rsidRDefault="006A4E4A" w:rsidP="0012723B">
      <w:pPr>
        <w:numPr>
          <w:ilvl w:val="0"/>
          <w:numId w:val="14"/>
        </w:numPr>
        <w:ind w:left="426" w:hanging="426"/>
        <w:jc w:val="both"/>
        <w:rPr>
          <w:rFonts w:ascii="Cambria" w:hAnsi="Cambria"/>
          <w:sz w:val="22"/>
          <w:szCs w:val="22"/>
        </w:rPr>
      </w:pPr>
      <w:r w:rsidRPr="0015673E">
        <w:rPr>
          <w:rFonts w:ascii="Cambria" w:hAnsi="Cambria"/>
          <w:sz w:val="22"/>
          <w:szCs w:val="22"/>
        </w:rPr>
        <w:t>Nyilatkozom/nyilatkozunk a Kbt. 66. § (6) bekezdése alapján</w:t>
      </w:r>
      <w:r w:rsidRPr="0015673E">
        <w:rPr>
          <w:rFonts w:ascii="Cambria" w:hAnsi="Cambria"/>
          <w:sz w:val="22"/>
          <w:szCs w:val="22"/>
          <w:vertAlign w:val="superscript"/>
        </w:rPr>
        <w:t>*</w:t>
      </w:r>
      <w:r w:rsidRPr="0015673E">
        <w:rPr>
          <w:rFonts w:ascii="Cambria" w:hAnsi="Cambria"/>
          <w:sz w:val="22"/>
          <w:szCs w:val="22"/>
        </w:rPr>
        <w:t>:</w:t>
      </w:r>
    </w:p>
    <w:tbl>
      <w:tblPr>
        <w:tblpPr w:leftFromText="141" w:rightFromText="141" w:vertAnchor="text" w:horzAnchor="margin" w:tblpXSpec="center" w:tblpY="88"/>
        <w:tblW w:w="0" w:type="auto"/>
        <w:tblCellSpacing w:w="2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4312"/>
        <w:gridCol w:w="4313"/>
      </w:tblGrid>
      <w:tr w:rsidR="006A4E4A" w:rsidRPr="0015673E" w:rsidTr="009E36A0">
        <w:trPr>
          <w:cantSplit/>
          <w:trHeight w:val="1910"/>
          <w:tblCellSpacing w:w="20" w:type="dxa"/>
        </w:trPr>
        <w:tc>
          <w:tcPr>
            <w:tcW w:w="4252" w:type="dxa"/>
            <w:shd w:val="clear" w:color="auto" w:fill="C0C0C0"/>
            <w:vAlign w:val="center"/>
          </w:tcPr>
          <w:p w:rsidR="006A4E4A" w:rsidRPr="0015673E" w:rsidRDefault="006A4E4A" w:rsidP="0015673E">
            <w:pPr>
              <w:jc w:val="center"/>
              <w:rPr>
                <w:rFonts w:ascii="Cambria" w:hAnsi="Cambria"/>
                <w:b/>
                <w:bCs/>
              </w:rPr>
            </w:pPr>
            <w:r w:rsidRPr="0015673E">
              <w:rPr>
                <w:rFonts w:ascii="Cambria" w:hAnsi="Cambria"/>
                <w:b/>
                <w:bCs/>
                <w:sz w:val="22"/>
                <w:szCs w:val="22"/>
              </w:rPr>
              <w:t>A közbeszerzésnek az a része (részei), amelynek teljesítéséhez alvállalkozót veszünk igénybe.</w:t>
            </w:r>
          </w:p>
        </w:tc>
        <w:tc>
          <w:tcPr>
            <w:tcW w:w="4253" w:type="dxa"/>
            <w:shd w:val="clear" w:color="auto" w:fill="C0C0C0"/>
            <w:vAlign w:val="center"/>
          </w:tcPr>
          <w:p w:rsidR="006A4E4A" w:rsidRPr="0015673E" w:rsidRDefault="006A4E4A" w:rsidP="0015673E">
            <w:pPr>
              <w:jc w:val="center"/>
              <w:rPr>
                <w:rFonts w:ascii="Cambria" w:hAnsi="Cambria"/>
                <w:b/>
                <w:bCs/>
              </w:rPr>
            </w:pPr>
            <w:r w:rsidRPr="0015673E">
              <w:rPr>
                <w:rFonts w:ascii="Cambria" w:hAnsi="Cambria"/>
                <w:b/>
                <w:bCs/>
                <w:iCs/>
                <w:sz w:val="22"/>
                <w:szCs w:val="22"/>
              </w:rPr>
              <w:t>E</w:t>
            </w:r>
            <w:r w:rsidRPr="0015673E">
              <w:rPr>
                <w:rFonts w:ascii="Cambria" w:hAnsi="Cambria"/>
                <w:b/>
                <w:bCs/>
                <w:sz w:val="22"/>
                <w:szCs w:val="22"/>
              </w:rPr>
              <w:t>zen részek tekintetében igénybe venni kívánt és az ajánlat benyújtásakor már ismert alvállalkozók neve, címe és elérhetősége.</w:t>
            </w:r>
          </w:p>
          <w:p w:rsidR="006A4E4A" w:rsidRPr="0015673E" w:rsidRDefault="006A4E4A" w:rsidP="0015673E">
            <w:pPr>
              <w:jc w:val="center"/>
              <w:rPr>
                <w:rFonts w:ascii="Cambria" w:hAnsi="Cambria"/>
                <w:b/>
                <w:bCs/>
              </w:rPr>
            </w:pPr>
          </w:p>
          <w:p w:rsidR="006A4E4A" w:rsidRPr="0015673E" w:rsidRDefault="006A4E4A" w:rsidP="0015673E">
            <w:pPr>
              <w:jc w:val="center"/>
              <w:rPr>
                <w:rFonts w:ascii="Cambria" w:hAnsi="Cambria"/>
                <w:b/>
                <w:bCs/>
              </w:rPr>
            </w:pPr>
          </w:p>
        </w:tc>
      </w:tr>
      <w:tr w:rsidR="006A4E4A" w:rsidRPr="0015673E" w:rsidTr="009E36A0">
        <w:trPr>
          <w:cantSplit/>
          <w:tblCellSpacing w:w="20" w:type="dxa"/>
        </w:trPr>
        <w:tc>
          <w:tcPr>
            <w:tcW w:w="4252" w:type="dxa"/>
          </w:tcPr>
          <w:p w:rsidR="006A4E4A" w:rsidRPr="0015673E" w:rsidRDefault="006A4E4A" w:rsidP="0015673E">
            <w:pPr>
              <w:widowControl w:val="0"/>
              <w:ind w:left="459"/>
              <w:jc w:val="center"/>
              <w:rPr>
                <w:rFonts w:ascii="Cambria" w:hAnsi="Cambria"/>
                <w:snapToGrid w:val="0"/>
                <w:color w:val="000000"/>
              </w:rPr>
            </w:pPr>
          </w:p>
        </w:tc>
        <w:tc>
          <w:tcPr>
            <w:tcW w:w="4253" w:type="dxa"/>
          </w:tcPr>
          <w:p w:rsidR="006A4E4A" w:rsidRPr="0015673E" w:rsidRDefault="006A4E4A" w:rsidP="0015673E">
            <w:pPr>
              <w:widowControl w:val="0"/>
              <w:ind w:left="459"/>
              <w:jc w:val="center"/>
              <w:rPr>
                <w:rFonts w:ascii="Cambria" w:hAnsi="Cambria"/>
                <w:snapToGrid w:val="0"/>
                <w:color w:val="000000"/>
              </w:rPr>
            </w:pPr>
          </w:p>
        </w:tc>
      </w:tr>
      <w:tr w:rsidR="006A4E4A" w:rsidRPr="0015673E" w:rsidTr="009E36A0">
        <w:trPr>
          <w:cantSplit/>
          <w:tblCellSpacing w:w="20" w:type="dxa"/>
        </w:trPr>
        <w:tc>
          <w:tcPr>
            <w:tcW w:w="4252" w:type="dxa"/>
          </w:tcPr>
          <w:p w:rsidR="006A4E4A" w:rsidRPr="0015673E" w:rsidRDefault="006A4E4A" w:rsidP="0015673E">
            <w:pPr>
              <w:widowControl w:val="0"/>
              <w:ind w:left="459"/>
              <w:jc w:val="center"/>
              <w:rPr>
                <w:rFonts w:ascii="Cambria" w:hAnsi="Cambria"/>
                <w:snapToGrid w:val="0"/>
                <w:color w:val="000000"/>
              </w:rPr>
            </w:pPr>
          </w:p>
        </w:tc>
        <w:tc>
          <w:tcPr>
            <w:tcW w:w="4253" w:type="dxa"/>
          </w:tcPr>
          <w:p w:rsidR="006A4E4A" w:rsidRPr="0015673E" w:rsidRDefault="006A4E4A" w:rsidP="0015673E">
            <w:pPr>
              <w:widowControl w:val="0"/>
              <w:ind w:left="459"/>
              <w:jc w:val="center"/>
              <w:rPr>
                <w:rFonts w:ascii="Cambria" w:hAnsi="Cambria"/>
                <w:snapToGrid w:val="0"/>
                <w:color w:val="000000"/>
              </w:rPr>
            </w:pPr>
          </w:p>
        </w:tc>
      </w:tr>
      <w:tr w:rsidR="006A4E4A" w:rsidRPr="0015673E" w:rsidTr="009E36A0">
        <w:trPr>
          <w:cantSplit/>
          <w:tblCellSpacing w:w="20" w:type="dxa"/>
        </w:trPr>
        <w:tc>
          <w:tcPr>
            <w:tcW w:w="4252" w:type="dxa"/>
          </w:tcPr>
          <w:p w:rsidR="006A4E4A" w:rsidRPr="0015673E" w:rsidRDefault="006A4E4A" w:rsidP="0015673E">
            <w:pPr>
              <w:widowControl w:val="0"/>
              <w:ind w:left="459"/>
              <w:jc w:val="center"/>
              <w:rPr>
                <w:rFonts w:ascii="Cambria" w:hAnsi="Cambria"/>
                <w:snapToGrid w:val="0"/>
                <w:color w:val="000000"/>
              </w:rPr>
            </w:pPr>
          </w:p>
        </w:tc>
        <w:tc>
          <w:tcPr>
            <w:tcW w:w="4253" w:type="dxa"/>
          </w:tcPr>
          <w:p w:rsidR="006A4E4A" w:rsidRPr="0015673E" w:rsidRDefault="006A4E4A" w:rsidP="0015673E">
            <w:pPr>
              <w:widowControl w:val="0"/>
              <w:ind w:left="459"/>
              <w:jc w:val="center"/>
              <w:rPr>
                <w:rFonts w:ascii="Cambria" w:hAnsi="Cambria"/>
                <w:snapToGrid w:val="0"/>
                <w:color w:val="000000"/>
              </w:rPr>
            </w:pPr>
          </w:p>
        </w:tc>
      </w:tr>
    </w:tbl>
    <w:p w:rsidR="006A4E4A" w:rsidRPr="0015673E" w:rsidRDefault="006A4E4A" w:rsidP="0015673E">
      <w:pPr>
        <w:jc w:val="both"/>
        <w:rPr>
          <w:rFonts w:ascii="Cambria" w:hAnsi="Cambria"/>
          <w:sz w:val="22"/>
          <w:szCs w:val="22"/>
        </w:rPr>
      </w:pPr>
    </w:p>
    <w:p w:rsidR="006A4E4A" w:rsidRPr="0015673E" w:rsidRDefault="006A4E4A" w:rsidP="0015673E">
      <w:pPr>
        <w:jc w:val="both"/>
        <w:rPr>
          <w:rFonts w:ascii="Cambria" w:hAnsi="Cambria"/>
          <w:sz w:val="22"/>
          <w:szCs w:val="22"/>
        </w:rPr>
      </w:pPr>
    </w:p>
    <w:p w:rsidR="006A4E4A" w:rsidRPr="0015673E" w:rsidRDefault="006A4E4A" w:rsidP="0012723B">
      <w:pPr>
        <w:pStyle w:val="Listaszerbekezds"/>
        <w:numPr>
          <w:ilvl w:val="0"/>
          <w:numId w:val="20"/>
        </w:numPr>
        <w:ind w:left="426"/>
        <w:jc w:val="both"/>
        <w:rPr>
          <w:rFonts w:ascii="Cambria" w:hAnsi="Cambria"/>
          <w:sz w:val="22"/>
          <w:szCs w:val="22"/>
        </w:rPr>
      </w:pPr>
      <w:r w:rsidRPr="0015673E">
        <w:rPr>
          <w:rFonts w:ascii="Cambria" w:hAnsi="Cambria"/>
          <w:sz w:val="22"/>
          <w:szCs w:val="22"/>
        </w:rPr>
        <w:t xml:space="preserve">Nyilatkozom/nyilatkozunk, ha mint nyertes ajánlattevő kihirdetésre kerülünk, legkésőbb a szerződés megkötésének időpontjában bejelentem/bejelentjük a szerződés teljesítésében részt vevő alvállalkozót, ha azt a 2. pontban nem jelöltem/jelöltük meg és egyidejűleg nyilatkozom/nyilatkozunk, mely szerint a megjelölt alvállalkozó nem áll a kizáró okok hatálya alatt. </w:t>
      </w:r>
    </w:p>
    <w:p w:rsidR="006A4E4A" w:rsidRPr="0015673E" w:rsidRDefault="006A4E4A" w:rsidP="0015673E">
      <w:pPr>
        <w:pStyle w:val="Listaszerbekezds"/>
        <w:ind w:left="426"/>
        <w:jc w:val="both"/>
        <w:rPr>
          <w:rFonts w:ascii="Cambria" w:hAnsi="Cambria"/>
          <w:sz w:val="22"/>
          <w:szCs w:val="22"/>
        </w:rPr>
      </w:pPr>
    </w:p>
    <w:p w:rsidR="006A4E4A" w:rsidRPr="0015673E" w:rsidRDefault="006A4E4A" w:rsidP="0015673E">
      <w:pPr>
        <w:pStyle w:val="Listaszerbekezds"/>
        <w:ind w:left="426"/>
        <w:jc w:val="both"/>
        <w:rPr>
          <w:rFonts w:ascii="Cambria" w:hAnsi="Cambria"/>
          <w:sz w:val="22"/>
          <w:szCs w:val="22"/>
        </w:rPr>
      </w:pPr>
      <w:r w:rsidRPr="0015673E">
        <w:rPr>
          <w:rFonts w:ascii="Cambria" w:hAnsi="Cambria"/>
          <w:sz w:val="22"/>
          <w:szCs w:val="22"/>
        </w:rPr>
        <w:t xml:space="preserve">Tudomással bírok/bírunk arról, hogy köteles/kötelesek vagyok/vagyunk minden további alvállalkozót a szerződés telesítésének időtartama alatt előzetesen bejelenteni és a bejelentéssel egyidejűleg nyilatkozni arról is, hogy az igénybe venni kívánt alvállalkozó nem áll a kizáró okok hatálya alatt. </w:t>
      </w:r>
    </w:p>
    <w:p w:rsidR="006A4E4A" w:rsidRPr="0015673E" w:rsidRDefault="006A4E4A" w:rsidP="0015673E">
      <w:pPr>
        <w:pStyle w:val="Listaszerbekezds"/>
        <w:jc w:val="both"/>
        <w:rPr>
          <w:rFonts w:ascii="Cambria" w:hAnsi="Cambria"/>
          <w:sz w:val="22"/>
          <w:szCs w:val="22"/>
        </w:rPr>
      </w:pPr>
    </w:p>
    <w:p w:rsidR="006A4E4A" w:rsidRPr="0015673E" w:rsidRDefault="006A4E4A" w:rsidP="0015673E">
      <w:pPr>
        <w:pStyle w:val="Listaszerbekezds"/>
        <w:jc w:val="both"/>
        <w:rPr>
          <w:rFonts w:ascii="Cambria" w:hAnsi="Cambria"/>
          <w:sz w:val="22"/>
          <w:szCs w:val="22"/>
        </w:rPr>
      </w:pPr>
    </w:p>
    <w:p w:rsidR="006A4E4A" w:rsidRPr="0015673E" w:rsidRDefault="006A4E4A" w:rsidP="0015673E">
      <w:pPr>
        <w:jc w:val="both"/>
        <w:rPr>
          <w:rFonts w:ascii="Cambria" w:hAnsi="Cambria"/>
          <w:sz w:val="22"/>
          <w:szCs w:val="22"/>
        </w:rPr>
      </w:pPr>
    </w:p>
    <w:p w:rsidR="006A4E4A" w:rsidRPr="0015673E" w:rsidRDefault="006A4E4A" w:rsidP="0015673E">
      <w:pPr>
        <w:tabs>
          <w:tab w:val="left" w:pos="6300"/>
        </w:tabs>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proofErr w:type="gramEnd"/>
      <w:r w:rsidRPr="0015673E">
        <w:rPr>
          <w:rFonts w:ascii="Cambria" w:hAnsi="Cambria"/>
          <w:sz w:val="22"/>
          <w:szCs w:val="22"/>
        </w:rPr>
        <w:t xml:space="preserve"> 2017. ……………… hó … nap</w:t>
      </w:r>
    </w:p>
    <w:p w:rsidR="006A4E4A" w:rsidRPr="0015673E" w:rsidRDefault="006A4E4A" w:rsidP="0015673E">
      <w:pPr>
        <w:ind w:left="4956"/>
        <w:jc w:val="center"/>
        <w:rPr>
          <w:rFonts w:ascii="Cambria" w:hAnsi="Cambria"/>
          <w:sz w:val="22"/>
          <w:szCs w:val="22"/>
        </w:rPr>
      </w:pPr>
      <w:r w:rsidRPr="0015673E">
        <w:rPr>
          <w:rFonts w:ascii="Cambria" w:hAnsi="Cambria"/>
          <w:sz w:val="22"/>
          <w:szCs w:val="22"/>
        </w:rPr>
        <w:t>.............……………………………</w:t>
      </w:r>
    </w:p>
    <w:p w:rsidR="006A4E4A" w:rsidRPr="0015673E" w:rsidRDefault="006A4E4A" w:rsidP="0015673E">
      <w:pPr>
        <w:ind w:left="4956"/>
        <w:jc w:val="center"/>
        <w:rPr>
          <w:rFonts w:ascii="Cambria" w:hAnsi="Cambria"/>
          <w:sz w:val="22"/>
          <w:szCs w:val="22"/>
        </w:rPr>
      </w:pPr>
      <w:proofErr w:type="gramStart"/>
      <w:r w:rsidRPr="0015673E">
        <w:rPr>
          <w:rFonts w:ascii="Cambria" w:hAnsi="Cambria"/>
          <w:sz w:val="22"/>
          <w:szCs w:val="22"/>
        </w:rPr>
        <w:t>nyilatkozattételre</w:t>
      </w:r>
      <w:proofErr w:type="gramEnd"/>
      <w:r w:rsidRPr="0015673E">
        <w:rPr>
          <w:rFonts w:ascii="Cambria" w:hAnsi="Cambria"/>
          <w:sz w:val="22"/>
          <w:szCs w:val="22"/>
        </w:rPr>
        <w:t xml:space="preserve"> jogosult(</w:t>
      </w:r>
      <w:proofErr w:type="spellStart"/>
      <w:r w:rsidRPr="0015673E">
        <w:rPr>
          <w:rFonts w:ascii="Cambria" w:hAnsi="Cambria"/>
          <w:sz w:val="22"/>
          <w:szCs w:val="22"/>
        </w:rPr>
        <w:t>ak</w:t>
      </w:r>
      <w:proofErr w:type="spellEnd"/>
      <w:r w:rsidRPr="0015673E">
        <w:rPr>
          <w:rFonts w:ascii="Cambria" w:hAnsi="Cambria"/>
          <w:sz w:val="22"/>
          <w:szCs w:val="22"/>
        </w:rPr>
        <w:t>) aláírása</w:t>
      </w:r>
    </w:p>
    <w:p w:rsidR="006A4E4A" w:rsidRPr="0015673E" w:rsidRDefault="006A4E4A" w:rsidP="0015673E">
      <w:pPr>
        <w:ind w:right="-567"/>
        <w:rPr>
          <w:rFonts w:ascii="Cambria" w:hAnsi="Cambria"/>
          <w:sz w:val="22"/>
          <w:szCs w:val="22"/>
        </w:rPr>
      </w:pPr>
    </w:p>
    <w:p w:rsidR="006A4E4A" w:rsidRPr="0015673E" w:rsidRDefault="006A4E4A" w:rsidP="0015673E">
      <w:pPr>
        <w:rPr>
          <w:rFonts w:ascii="Cambria" w:hAnsi="Cambria"/>
          <w:sz w:val="22"/>
          <w:szCs w:val="22"/>
          <w:u w:val="single"/>
        </w:rPr>
      </w:pPr>
      <w:r w:rsidRPr="0015673E">
        <w:rPr>
          <w:rFonts w:ascii="Cambria" w:hAnsi="Cambria"/>
          <w:sz w:val="22"/>
          <w:szCs w:val="22"/>
          <w:u w:val="single"/>
        </w:rPr>
        <w:t xml:space="preserve">Megjegyzés: </w:t>
      </w:r>
    </w:p>
    <w:p w:rsidR="006A4E4A" w:rsidRPr="0015673E" w:rsidRDefault="00643B8D" w:rsidP="0015673E">
      <w:pPr>
        <w:rPr>
          <w:rFonts w:ascii="Cambria" w:hAnsi="Cambria"/>
          <w:sz w:val="22"/>
          <w:szCs w:val="22"/>
        </w:rPr>
      </w:pPr>
      <w:r w:rsidRPr="0015673E">
        <w:rPr>
          <w:rFonts w:ascii="Cambria" w:hAnsi="Cambria"/>
          <w:sz w:val="22"/>
          <w:szCs w:val="22"/>
        </w:rPr>
        <w:t>*</w:t>
      </w:r>
      <w:r w:rsidRPr="0015673E">
        <w:rPr>
          <w:rFonts w:ascii="Cambria" w:hAnsi="Cambria"/>
          <w:sz w:val="22"/>
          <w:szCs w:val="22"/>
        </w:rPr>
        <w:tab/>
      </w:r>
      <w:r w:rsidR="006A4E4A" w:rsidRPr="0015673E">
        <w:rPr>
          <w:rFonts w:ascii="Cambria" w:hAnsi="Cambria"/>
          <w:sz w:val="22"/>
          <w:szCs w:val="22"/>
        </w:rPr>
        <w:t>Amennyiben ajánlattevő nem veszi igénybe alvállalkozót, az alkalmasság igazolásában más szervezetet, úgy ezt a táblázatot áthúzni, vagy ezt a körülményt szövegesen feltüntetni is szükséges, azaz nemleges nyilatkozatot is csatolni kell.</w:t>
      </w:r>
    </w:p>
    <w:p w:rsidR="00983B9C" w:rsidRPr="0015673E" w:rsidRDefault="00983B9C" w:rsidP="0015673E">
      <w:pPr>
        <w:ind w:right="-2"/>
        <w:jc w:val="right"/>
        <w:rPr>
          <w:rFonts w:ascii="Cambria" w:hAnsi="Cambria"/>
          <w:b/>
          <w:sz w:val="22"/>
          <w:szCs w:val="22"/>
        </w:rPr>
      </w:pPr>
      <w:r w:rsidRPr="0015673E">
        <w:rPr>
          <w:rFonts w:ascii="Cambria" w:hAnsi="Cambria"/>
          <w:b/>
          <w:sz w:val="22"/>
          <w:szCs w:val="22"/>
        </w:rPr>
        <w:br w:type="page"/>
        <w:t>6. sz. minta</w:t>
      </w:r>
    </w:p>
    <w:p w:rsidR="00983B9C" w:rsidRPr="0015673E" w:rsidRDefault="00983B9C" w:rsidP="0015673E">
      <w:pPr>
        <w:ind w:right="-2"/>
        <w:jc w:val="center"/>
        <w:rPr>
          <w:rFonts w:ascii="Cambria" w:hAnsi="Cambria"/>
          <w:sz w:val="22"/>
          <w:szCs w:val="22"/>
        </w:rPr>
      </w:pPr>
    </w:p>
    <w:p w:rsidR="00983B9C" w:rsidRPr="0015673E" w:rsidRDefault="00983B9C" w:rsidP="0015673E">
      <w:pPr>
        <w:ind w:right="-2"/>
        <w:jc w:val="center"/>
        <w:rPr>
          <w:rFonts w:ascii="Cambria" w:hAnsi="Cambria"/>
          <w:sz w:val="22"/>
          <w:szCs w:val="22"/>
        </w:rPr>
      </w:pPr>
    </w:p>
    <w:p w:rsidR="00983B9C" w:rsidRPr="0015673E" w:rsidRDefault="00983B9C" w:rsidP="0015673E">
      <w:pPr>
        <w:ind w:right="-2"/>
        <w:jc w:val="center"/>
        <w:rPr>
          <w:rFonts w:ascii="Cambria" w:hAnsi="Cambria"/>
          <w:sz w:val="22"/>
          <w:szCs w:val="22"/>
        </w:rPr>
      </w:pPr>
    </w:p>
    <w:p w:rsidR="00983B9C" w:rsidRPr="0015673E" w:rsidRDefault="00983B9C" w:rsidP="0015673E">
      <w:pPr>
        <w:ind w:right="-2"/>
        <w:jc w:val="center"/>
        <w:rPr>
          <w:rFonts w:ascii="Cambria" w:hAnsi="Cambria"/>
          <w:b/>
          <w:caps/>
          <w:sz w:val="22"/>
          <w:szCs w:val="22"/>
          <w:vertAlign w:val="superscript"/>
        </w:rPr>
      </w:pPr>
      <w:r w:rsidRPr="0015673E">
        <w:rPr>
          <w:rFonts w:ascii="Cambria" w:hAnsi="Cambria"/>
          <w:b/>
          <w:caps/>
          <w:sz w:val="22"/>
          <w:szCs w:val="22"/>
        </w:rPr>
        <w:t xml:space="preserve">Nyilatkozat </w:t>
      </w:r>
      <w:proofErr w:type="gramStart"/>
      <w:r w:rsidRPr="0015673E">
        <w:rPr>
          <w:rFonts w:ascii="Cambria" w:hAnsi="Cambria"/>
          <w:b/>
          <w:caps/>
          <w:sz w:val="22"/>
          <w:szCs w:val="22"/>
        </w:rPr>
        <w:t>a</w:t>
      </w:r>
      <w:proofErr w:type="gramEnd"/>
      <w:r w:rsidRPr="0015673E">
        <w:rPr>
          <w:rFonts w:ascii="Cambria" w:hAnsi="Cambria"/>
          <w:b/>
          <w:caps/>
          <w:sz w:val="22"/>
          <w:szCs w:val="22"/>
        </w:rPr>
        <w:t xml:space="preserve"> kizáró okokról</w:t>
      </w:r>
    </w:p>
    <w:p w:rsidR="00983B9C" w:rsidRPr="0015673E" w:rsidRDefault="00983B9C" w:rsidP="0015673E">
      <w:pPr>
        <w:jc w:val="center"/>
        <w:rPr>
          <w:rFonts w:ascii="Cambria" w:hAnsi="Cambria"/>
          <w:b/>
          <w:sz w:val="22"/>
          <w:szCs w:val="22"/>
        </w:rPr>
      </w:pPr>
      <w:r w:rsidRPr="0015673E">
        <w:rPr>
          <w:rFonts w:ascii="Cambria" w:hAnsi="Cambria"/>
          <w:b/>
          <w:sz w:val="22"/>
          <w:szCs w:val="22"/>
        </w:rPr>
        <w:t>(Kötelező benyújtani)</w:t>
      </w:r>
    </w:p>
    <w:p w:rsidR="00983B9C" w:rsidRPr="0015673E" w:rsidRDefault="00983B9C" w:rsidP="0015673E">
      <w:pPr>
        <w:tabs>
          <w:tab w:val="left" w:pos="6300"/>
        </w:tabs>
        <w:jc w:val="both"/>
        <w:rPr>
          <w:rFonts w:ascii="Cambria" w:hAnsi="Cambria"/>
          <w:sz w:val="22"/>
          <w:szCs w:val="22"/>
        </w:rPr>
      </w:pPr>
    </w:p>
    <w:p w:rsidR="00983B9C" w:rsidRPr="0015673E" w:rsidRDefault="00983B9C" w:rsidP="0015673E">
      <w:pPr>
        <w:tabs>
          <w:tab w:val="left" w:pos="6300"/>
        </w:tabs>
        <w:jc w:val="both"/>
        <w:rPr>
          <w:rFonts w:ascii="Cambria" w:hAnsi="Cambria"/>
          <w:sz w:val="22"/>
          <w:szCs w:val="22"/>
        </w:rPr>
      </w:pPr>
    </w:p>
    <w:p w:rsidR="00983B9C" w:rsidRPr="0015673E" w:rsidRDefault="00983B9C" w:rsidP="0015673E">
      <w:pPr>
        <w:jc w:val="both"/>
        <w:rPr>
          <w:rFonts w:ascii="Cambria" w:hAnsi="Cambria"/>
          <w:b/>
          <w:i/>
          <w:sz w:val="22"/>
          <w:szCs w:val="22"/>
        </w:rPr>
      </w:pPr>
      <w:r w:rsidRPr="0015673E">
        <w:rPr>
          <w:rFonts w:ascii="Cambria" w:hAnsi="Cambria"/>
          <w:sz w:val="22"/>
          <w:szCs w:val="22"/>
        </w:rPr>
        <w:t xml:space="preserve">Alulírott, mint a (cég megnevezése, </w:t>
      </w:r>
      <w:proofErr w:type="gramStart"/>
      <w:r w:rsidRPr="0015673E">
        <w:rPr>
          <w:rFonts w:ascii="Cambria" w:hAnsi="Cambria"/>
          <w:sz w:val="22"/>
          <w:szCs w:val="22"/>
        </w:rPr>
        <w:t>címe …</w:t>
      </w:r>
      <w:proofErr w:type="gramEnd"/>
      <w:r w:rsidRPr="0015673E">
        <w:rPr>
          <w:rFonts w:ascii="Cambria" w:hAnsi="Cambria"/>
          <w:sz w:val="22"/>
          <w:szCs w:val="22"/>
        </w:rPr>
        <w:t xml:space="preserve">………………………………………………….) kötelezettség vállalásra feljogosított vezetője/vezetői kijelentem/kijelentjük, hogy </w:t>
      </w:r>
      <w:r w:rsidR="00F0024A" w:rsidRPr="00E1552C">
        <w:rPr>
          <w:rFonts w:ascii="Cambria" w:hAnsi="Cambria"/>
          <w:sz w:val="22"/>
          <w:szCs w:val="22"/>
        </w:rPr>
        <w:t>a</w:t>
      </w:r>
      <w:r w:rsidR="00F0024A">
        <w:rPr>
          <w:rFonts w:ascii="Cambria" w:hAnsi="Cambria"/>
          <w:b/>
          <w:sz w:val="22"/>
          <w:szCs w:val="22"/>
        </w:rPr>
        <w:t xml:space="preserve">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w:t>
      </w:r>
      <w:r w:rsidR="00F0024A" w:rsidRPr="0015673E">
        <w:rPr>
          <w:rFonts w:ascii="Cambria" w:hAnsi="Cambria"/>
          <w:sz w:val="22"/>
          <w:szCs w:val="22"/>
        </w:rPr>
        <w:t xml:space="preserve">(9330 Kapuvár, Dr. </w:t>
      </w:r>
      <w:proofErr w:type="spellStart"/>
      <w:r w:rsidR="00F0024A" w:rsidRPr="0015673E">
        <w:rPr>
          <w:rFonts w:ascii="Cambria" w:hAnsi="Cambria"/>
          <w:sz w:val="22"/>
          <w:szCs w:val="22"/>
        </w:rPr>
        <w:t>Lumniczer</w:t>
      </w:r>
      <w:proofErr w:type="spellEnd"/>
      <w:r w:rsidR="00F0024A" w:rsidRPr="0015673E">
        <w:rPr>
          <w:rFonts w:ascii="Cambria" w:hAnsi="Cambria"/>
          <w:sz w:val="22"/>
          <w:szCs w:val="22"/>
        </w:rPr>
        <w:t xml:space="preserve"> S. </w:t>
      </w:r>
      <w:proofErr w:type="gramStart"/>
      <w:r w:rsidR="00F0024A" w:rsidRPr="0015673E">
        <w:rPr>
          <w:rFonts w:ascii="Cambria" w:hAnsi="Cambria"/>
          <w:sz w:val="22"/>
          <w:szCs w:val="22"/>
        </w:rPr>
        <w:t>u.</w:t>
      </w:r>
      <w:proofErr w:type="gramEnd"/>
      <w:r w:rsidR="00F0024A" w:rsidRPr="0015673E">
        <w:rPr>
          <w:rFonts w:ascii="Cambria" w:hAnsi="Cambria"/>
          <w:sz w:val="22"/>
          <w:szCs w:val="22"/>
        </w:rPr>
        <w:t xml:space="preserve"> 10.) 2017. </w:t>
      </w:r>
      <w:r w:rsidR="00F0024A">
        <w:rPr>
          <w:rFonts w:ascii="Cambria" w:hAnsi="Cambria"/>
          <w:sz w:val="22"/>
          <w:szCs w:val="22"/>
        </w:rPr>
        <w:t>augusztus</w:t>
      </w:r>
      <w:r w:rsidR="00F0024A" w:rsidRPr="0015673E">
        <w:rPr>
          <w:rFonts w:ascii="Cambria" w:hAnsi="Cambria"/>
          <w:sz w:val="22"/>
          <w:szCs w:val="22"/>
        </w:rPr>
        <w:t xml:space="preserve"> hó </w:t>
      </w:r>
      <w:r w:rsidR="00F0024A">
        <w:rPr>
          <w:rFonts w:ascii="Cambria" w:hAnsi="Cambria"/>
          <w:sz w:val="22"/>
          <w:szCs w:val="22"/>
        </w:rPr>
        <w:t>23.</w:t>
      </w:r>
      <w:r w:rsidR="00F0024A" w:rsidRPr="0015673E">
        <w:rPr>
          <w:rFonts w:ascii="Cambria" w:hAnsi="Cambria"/>
          <w:sz w:val="22"/>
          <w:szCs w:val="22"/>
        </w:rPr>
        <w:t xml:space="preserve"> n</w:t>
      </w:r>
      <w:r w:rsidR="00F0024A">
        <w:rPr>
          <w:rFonts w:ascii="Cambria" w:hAnsi="Cambria"/>
          <w:sz w:val="22"/>
          <w:szCs w:val="22"/>
        </w:rPr>
        <w:t xml:space="preserve">apján a Közbeszerzési Értesítő 148. </w:t>
      </w:r>
      <w:r w:rsidR="00F0024A" w:rsidRPr="0015673E">
        <w:rPr>
          <w:rFonts w:ascii="Cambria" w:hAnsi="Cambria"/>
          <w:sz w:val="22"/>
          <w:szCs w:val="22"/>
        </w:rPr>
        <w:t>számában K</w:t>
      </w:r>
      <w:proofErr w:type="gramStart"/>
      <w:r w:rsidR="00F0024A" w:rsidRPr="0015673E">
        <w:rPr>
          <w:rFonts w:ascii="Cambria" w:hAnsi="Cambria"/>
          <w:sz w:val="22"/>
          <w:szCs w:val="22"/>
        </w:rPr>
        <w:t>.É</w:t>
      </w:r>
      <w:proofErr w:type="gramEnd"/>
      <w:r w:rsidR="00F0024A" w:rsidRPr="0015673E">
        <w:rPr>
          <w:rFonts w:ascii="Cambria" w:hAnsi="Cambria"/>
          <w:sz w:val="22"/>
          <w:szCs w:val="22"/>
        </w:rPr>
        <w:t xml:space="preserve">. </w:t>
      </w:r>
      <w:r w:rsidR="00F0024A">
        <w:rPr>
          <w:rFonts w:ascii="Cambria" w:hAnsi="Cambria"/>
          <w:sz w:val="22"/>
          <w:szCs w:val="22"/>
        </w:rPr>
        <w:t>11721/2017.</w:t>
      </w:r>
      <w:r w:rsidR="00F0024A" w:rsidRPr="0015673E">
        <w:rPr>
          <w:rFonts w:ascii="Cambria" w:hAnsi="Cambria"/>
          <w:sz w:val="22"/>
          <w:szCs w:val="22"/>
        </w:rPr>
        <w:t xml:space="preserve"> szám alatt közzétett eljárást megindító felhívása alapján, amelynek tárgya </w:t>
      </w:r>
      <w:r w:rsidR="00F0024A" w:rsidRPr="0015673E">
        <w:rPr>
          <w:rFonts w:ascii="Cambria" w:hAnsi="Cambria"/>
          <w:b/>
          <w:sz w:val="22"/>
          <w:szCs w:val="22"/>
        </w:rPr>
        <w:t xml:space="preserve">„Adásvételi szerződés laboratóriumi reagensek és a hozzájuk tartozó fogyóanyagok beszerzésére részben laboratóriumi automata bérlésével, részben saját tulajdonban lévő automatákhoz 24 hónap időtartamra a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részére”</w:t>
      </w:r>
    </w:p>
    <w:p w:rsidR="00983B9C" w:rsidRPr="0015673E" w:rsidRDefault="00983B9C" w:rsidP="0015673E">
      <w:pPr>
        <w:rPr>
          <w:rFonts w:ascii="Cambria" w:hAnsi="Cambria"/>
          <w:sz w:val="22"/>
          <w:szCs w:val="22"/>
        </w:rPr>
      </w:pPr>
    </w:p>
    <w:p w:rsidR="00983B9C" w:rsidRPr="0015673E" w:rsidRDefault="00983B9C" w:rsidP="0015673E">
      <w:pPr>
        <w:jc w:val="center"/>
        <w:rPr>
          <w:rFonts w:ascii="Cambria" w:hAnsi="Cambria"/>
          <w:b/>
          <w:sz w:val="22"/>
          <w:szCs w:val="22"/>
        </w:rPr>
      </w:pPr>
      <w:proofErr w:type="gramStart"/>
      <w:r w:rsidRPr="0015673E">
        <w:rPr>
          <w:rFonts w:ascii="Cambria" w:hAnsi="Cambria"/>
          <w:b/>
          <w:spacing w:val="40"/>
          <w:sz w:val="22"/>
          <w:szCs w:val="22"/>
        </w:rPr>
        <w:t>az</w:t>
      </w:r>
      <w:proofErr w:type="gramEnd"/>
      <w:r w:rsidRPr="0015673E">
        <w:rPr>
          <w:rFonts w:ascii="Cambria" w:hAnsi="Cambria"/>
          <w:b/>
          <w:spacing w:val="40"/>
          <w:sz w:val="22"/>
          <w:szCs w:val="22"/>
        </w:rPr>
        <w:t xml:space="preserve"> alábbi nyilatkozatot teszem/tesszük</w:t>
      </w:r>
      <w:r w:rsidRPr="0015673E">
        <w:rPr>
          <w:rFonts w:ascii="Cambria" w:hAnsi="Cambria"/>
          <w:b/>
          <w:sz w:val="22"/>
          <w:szCs w:val="22"/>
        </w:rPr>
        <w:t>:</w:t>
      </w:r>
    </w:p>
    <w:p w:rsidR="00983B9C" w:rsidRPr="0015673E" w:rsidRDefault="00983B9C" w:rsidP="0015673E">
      <w:pPr>
        <w:tabs>
          <w:tab w:val="left" w:pos="6300"/>
        </w:tabs>
        <w:jc w:val="both"/>
        <w:rPr>
          <w:rFonts w:ascii="Cambria" w:hAnsi="Cambria"/>
          <w:sz w:val="22"/>
          <w:szCs w:val="22"/>
        </w:rPr>
      </w:pPr>
    </w:p>
    <w:p w:rsidR="00643B8D" w:rsidRPr="0015673E" w:rsidRDefault="00643B8D" w:rsidP="0015673E">
      <w:pPr>
        <w:tabs>
          <w:tab w:val="left" w:pos="6300"/>
        </w:tabs>
        <w:jc w:val="both"/>
        <w:rPr>
          <w:rFonts w:ascii="Cambria" w:hAnsi="Cambria"/>
          <w:sz w:val="22"/>
          <w:szCs w:val="22"/>
        </w:rPr>
      </w:pPr>
    </w:p>
    <w:p w:rsidR="00643B8D" w:rsidRDefault="00643B8D" w:rsidP="0015673E">
      <w:pPr>
        <w:tabs>
          <w:tab w:val="left" w:pos="6300"/>
        </w:tabs>
        <w:jc w:val="both"/>
        <w:rPr>
          <w:rFonts w:ascii="Cambria" w:hAnsi="Cambria"/>
          <w:sz w:val="22"/>
          <w:szCs w:val="22"/>
        </w:rPr>
      </w:pPr>
      <w:r w:rsidRPr="0015673E">
        <w:rPr>
          <w:rFonts w:ascii="Cambria" w:hAnsi="Cambria"/>
          <w:sz w:val="22"/>
          <w:szCs w:val="22"/>
        </w:rPr>
        <w:t>Kijelentem/kijelentjük, hogy az ajánlattevő nem áll a Kbt. 62. § (1) és (2) bekezdésében meghatározott kizáró ok/okok hatálya alatt.</w:t>
      </w:r>
    </w:p>
    <w:p w:rsidR="000C03CD" w:rsidRDefault="000C03CD" w:rsidP="0015673E">
      <w:pPr>
        <w:tabs>
          <w:tab w:val="left" w:pos="6300"/>
        </w:tabs>
        <w:jc w:val="both"/>
        <w:rPr>
          <w:rFonts w:ascii="Cambria" w:hAnsi="Cambria"/>
          <w:sz w:val="22"/>
          <w:szCs w:val="22"/>
        </w:rPr>
      </w:pPr>
      <w:r>
        <w:rPr>
          <w:rFonts w:ascii="Cambria" w:hAnsi="Cambria"/>
          <w:sz w:val="22"/>
          <w:szCs w:val="22"/>
        </w:rPr>
        <w:t>Kijelentem/kijelentjük a Kbt. 62. § (1) bekezdés g) pontja tekintetében ajánlattevő a Kbt. 165. § (2) bekezdés f) pontja alapján jogerősen eltiltásra nem került.</w:t>
      </w:r>
    </w:p>
    <w:p w:rsidR="000C03CD" w:rsidRDefault="000C03CD" w:rsidP="0015673E">
      <w:pPr>
        <w:tabs>
          <w:tab w:val="left" w:pos="6300"/>
        </w:tabs>
        <w:jc w:val="both"/>
        <w:rPr>
          <w:rFonts w:ascii="Cambria" w:hAnsi="Cambria"/>
          <w:sz w:val="22"/>
          <w:szCs w:val="22"/>
        </w:rPr>
      </w:pPr>
      <w:r>
        <w:rPr>
          <w:rFonts w:ascii="Cambria" w:hAnsi="Cambria"/>
          <w:sz w:val="22"/>
          <w:szCs w:val="22"/>
        </w:rPr>
        <w:t>Kijelentem/kijelentjük a Kbt. 62. § (1) bekezdés h) pontja alapján ajánlattevőt a közbeszerzési eljárásból 3 évnél nem régebben nem zárták ki.</w:t>
      </w:r>
    </w:p>
    <w:p w:rsidR="000C03CD" w:rsidRPr="0015673E" w:rsidRDefault="000C03CD" w:rsidP="0015673E">
      <w:pPr>
        <w:tabs>
          <w:tab w:val="left" w:pos="6300"/>
        </w:tabs>
        <w:jc w:val="both"/>
        <w:rPr>
          <w:rFonts w:ascii="Cambria" w:hAnsi="Cambria"/>
          <w:sz w:val="22"/>
          <w:szCs w:val="22"/>
        </w:rPr>
      </w:pPr>
      <w:r>
        <w:rPr>
          <w:rFonts w:ascii="Cambria" w:hAnsi="Cambria"/>
          <w:sz w:val="22"/>
          <w:szCs w:val="22"/>
        </w:rPr>
        <w:t xml:space="preserve">Kijelentem/kijelentjük a Kbt. 62. § (1) bekezdés i) pontja alapján, hogy ajánlattevő a Kbt. 82. § (5) bekezdése szerinti igazolás vonatkozásában hamis nyilatkozatot nem adott. </w:t>
      </w:r>
    </w:p>
    <w:p w:rsidR="00643B8D" w:rsidRPr="0015673E" w:rsidRDefault="00643B8D" w:rsidP="0015673E">
      <w:pPr>
        <w:tabs>
          <w:tab w:val="left" w:pos="6300"/>
        </w:tabs>
        <w:jc w:val="both"/>
        <w:rPr>
          <w:rFonts w:ascii="Cambria" w:hAnsi="Cambria"/>
          <w:sz w:val="22"/>
          <w:szCs w:val="22"/>
        </w:rPr>
      </w:pPr>
      <w:r w:rsidRPr="0015673E">
        <w:rPr>
          <w:rFonts w:ascii="Cambria" w:hAnsi="Cambria"/>
          <w:sz w:val="22"/>
          <w:szCs w:val="22"/>
        </w:rPr>
        <w:t xml:space="preserve">Kijelentem/kijelentjük a Kbt. 62. § (1) bekezdés </w:t>
      </w:r>
      <w:proofErr w:type="spellStart"/>
      <w:r w:rsidRPr="0015673E">
        <w:rPr>
          <w:rFonts w:ascii="Cambria" w:hAnsi="Cambria"/>
          <w:sz w:val="22"/>
          <w:szCs w:val="22"/>
        </w:rPr>
        <w:t>kb</w:t>
      </w:r>
      <w:proofErr w:type="spellEnd"/>
      <w:r w:rsidRPr="0015673E">
        <w:rPr>
          <w:rFonts w:ascii="Cambria" w:hAnsi="Cambria"/>
          <w:sz w:val="22"/>
          <w:szCs w:val="22"/>
        </w:rPr>
        <w:t xml:space="preserve">) alpontja tekintetében ajánlattevő </w:t>
      </w:r>
    </w:p>
    <w:p w:rsidR="00643B8D" w:rsidRPr="0015673E" w:rsidRDefault="00643B8D" w:rsidP="0012723B">
      <w:pPr>
        <w:numPr>
          <w:ilvl w:val="0"/>
          <w:numId w:val="16"/>
        </w:numPr>
        <w:jc w:val="both"/>
        <w:rPr>
          <w:rFonts w:ascii="Cambria" w:hAnsi="Cambria"/>
          <w:sz w:val="22"/>
          <w:szCs w:val="22"/>
        </w:rPr>
      </w:pPr>
      <w:r w:rsidRPr="0015673E">
        <w:rPr>
          <w:rFonts w:ascii="Cambria" w:hAnsi="Cambria"/>
          <w:sz w:val="22"/>
          <w:szCs w:val="22"/>
        </w:rPr>
        <w:t>olyan társaságnak minősül, melyet nem jegyeznek szabályozott tőzsdén**</w:t>
      </w:r>
    </w:p>
    <w:p w:rsidR="00E425AB" w:rsidRDefault="00643B8D" w:rsidP="0012723B">
      <w:pPr>
        <w:numPr>
          <w:ilvl w:val="0"/>
          <w:numId w:val="16"/>
        </w:numPr>
        <w:jc w:val="both"/>
        <w:rPr>
          <w:rFonts w:ascii="Cambria" w:hAnsi="Cambria"/>
          <w:sz w:val="22"/>
          <w:szCs w:val="22"/>
        </w:rPr>
      </w:pPr>
      <w:r w:rsidRPr="0015673E">
        <w:rPr>
          <w:rFonts w:ascii="Cambria" w:hAnsi="Cambria"/>
          <w:sz w:val="22"/>
          <w:szCs w:val="22"/>
        </w:rPr>
        <w:t>olyan társaságnak minősül, melyet szabályozott tőzsdén jegyeznek**.</w:t>
      </w:r>
    </w:p>
    <w:p w:rsidR="00643B8D" w:rsidRPr="0015673E" w:rsidRDefault="00643B8D" w:rsidP="0012723B">
      <w:pPr>
        <w:numPr>
          <w:ilvl w:val="0"/>
          <w:numId w:val="16"/>
        </w:numPr>
        <w:jc w:val="both"/>
        <w:rPr>
          <w:rFonts w:ascii="Cambria" w:hAnsi="Cambria"/>
          <w:sz w:val="22"/>
          <w:szCs w:val="22"/>
        </w:rPr>
      </w:pPr>
      <w:r w:rsidRPr="0015673E">
        <w:rPr>
          <w:rFonts w:ascii="Cambria" w:hAnsi="Cambria"/>
          <w:sz w:val="22"/>
          <w:szCs w:val="22"/>
        </w:rPr>
        <w:t xml:space="preserve">Ha szabályozott tőzsdén nem jegyzik, úgy a 2007. évi CXXXVI. tv. 3. § r) pont </w:t>
      </w:r>
      <w:proofErr w:type="spellStart"/>
      <w:r w:rsidRPr="0015673E">
        <w:rPr>
          <w:rFonts w:ascii="Cambria" w:hAnsi="Cambria"/>
          <w:sz w:val="22"/>
          <w:szCs w:val="22"/>
        </w:rPr>
        <w:t>ra</w:t>
      </w:r>
      <w:proofErr w:type="spellEnd"/>
      <w:r w:rsidRPr="0015673E">
        <w:rPr>
          <w:rFonts w:ascii="Cambria" w:hAnsi="Cambria"/>
          <w:sz w:val="22"/>
          <w:szCs w:val="22"/>
        </w:rPr>
        <w:t>)</w:t>
      </w:r>
      <w:proofErr w:type="spellStart"/>
      <w:r w:rsidRPr="0015673E">
        <w:rPr>
          <w:rFonts w:ascii="Cambria" w:hAnsi="Cambria"/>
          <w:sz w:val="22"/>
          <w:szCs w:val="22"/>
        </w:rPr>
        <w:t>-rb</w:t>
      </w:r>
      <w:proofErr w:type="spellEnd"/>
      <w:r w:rsidRPr="0015673E">
        <w:rPr>
          <w:rFonts w:ascii="Cambria" w:hAnsi="Cambria"/>
          <w:sz w:val="22"/>
          <w:szCs w:val="22"/>
        </w:rPr>
        <w:t xml:space="preserve">) vagy </w:t>
      </w:r>
      <w:proofErr w:type="spellStart"/>
      <w:r w:rsidRPr="0015673E">
        <w:rPr>
          <w:rFonts w:ascii="Cambria" w:hAnsi="Cambria"/>
          <w:sz w:val="22"/>
          <w:szCs w:val="22"/>
        </w:rPr>
        <w:t>rc</w:t>
      </w:r>
      <w:proofErr w:type="spellEnd"/>
      <w:r w:rsidRPr="0015673E">
        <w:rPr>
          <w:rFonts w:ascii="Cambria" w:hAnsi="Cambria"/>
          <w:sz w:val="22"/>
          <w:szCs w:val="22"/>
        </w:rPr>
        <w:t>)</w:t>
      </w:r>
      <w:proofErr w:type="spellStart"/>
      <w:r w:rsidRPr="0015673E">
        <w:rPr>
          <w:rFonts w:ascii="Cambria" w:hAnsi="Cambria"/>
          <w:sz w:val="22"/>
          <w:szCs w:val="22"/>
        </w:rPr>
        <w:t>-rd</w:t>
      </w:r>
      <w:proofErr w:type="spellEnd"/>
      <w:r w:rsidRPr="0015673E">
        <w:rPr>
          <w:rFonts w:ascii="Cambria" w:hAnsi="Cambria"/>
          <w:sz w:val="22"/>
          <w:szCs w:val="22"/>
        </w:rPr>
        <w:t>) alpontjai alapján differenciált tényleges tulajdonosok neve, lakcíme**</w:t>
      </w:r>
    </w:p>
    <w:p w:rsidR="00643B8D" w:rsidRPr="0015673E" w:rsidRDefault="00643B8D" w:rsidP="0015673E">
      <w:pPr>
        <w:ind w:left="709"/>
        <w:jc w:val="both"/>
        <w:rPr>
          <w:rFonts w:ascii="Cambria" w:hAnsi="Cambria"/>
          <w:sz w:val="22"/>
          <w:szCs w:val="22"/>
        </w:rPr>
      </w:pPr>
      <w:r w:rsidRPr="0015673E">
        <w:rPr>
          <w:rFonts w:ascii="Cambria" w:hAnsi="Cambria"/>
          <w:sz w:val="22"/>
          <w:szCs w:val="22"/>
        </w:rPr>
        <w:t>……………………………………………………………………………………………………………………………………</w:t>
      </w:r>
    </w:p>
    <w:p w:rsidR="005C34FA" w:rsidRDefault="00643B8D">
      <w:pPr>
        <w:ind w:left="709"/>
        <w:jc w:val="both"/>
        <w:rPr>
          <w:rFonts w:ascii="Cambria" w:hAnsi="Cambria"/>
          <w:sz w:val="22"/>
          <w:szCs w:val="22"/>
        </w:rPr>
      </w:pPr>
      <w:r w:rsidRPr="0015673E">
        <w:rPr>
          <w:rFonts w:ascii="Cambria" w:hAnsi="Cambria"/>
          <w:sz w:val="22"/>
          <w:szCs w:val="22"/>
        </w:rPr>
        <w:t>……………………………………………………………………………………………………………………………………</w:t>
      </w:r>
    </w:p>
    <w:p w:rsidR="00643B8D" w:rsidRPr="0015673E" w:rsidRDefault="00643B8D" w:rsidP="0012723B">
      <w:pPr>
        <w:numPr>
          <w:ilvl w:val="0"/>
          <w:numId w:val="16"/>
        </w:numPr>
        <w:jc w:val="both"/>
        <w:rPr>
          <w:rFonts w:ascii="Cambria" w:hAnsi="Cambria"/>
          <w:sz w:val="22"/>
          <w:szCs w:val="22"/>
        </w:rPr>
      </w:pPr>
      <w:r w:rsidRPr="0015673E">
        <w:rPr>
          <w:rFonts w:ascii="Cambria" w:hAnsi="Cambria"/>
          <w:sz w:val="22"/>
          <w:szCs w:val="22"/>
        </w:rPr>
        <w:t xml:space="preserve">a Kbt. 62. § (1) k) bekezdés </w:t>
      </w:r>
      <w:proofErr w:type="spellStart"/>
      <w:r w:rsidRPr="0015673E">
        <w:rPr>
          <w:rFonts w:ascii="Cambria" w:hAnsi="Cambria"/>
          <w:sz w:val="22"/>
          <w:szCs w:val="22"/>
        </w:rPr>
        <w:t>kc</w:t>
      </w:r>
      <w:proofErr w:type="spellEnd"/>
      <w:r w:rsidRPr="0015673E">
        <w:rPr>
          <w:rFonts w:ascii="Cambria" w:hAnsi="Cambria"/>
          <w:sz w:val="22"/>
          <w:szCs w:val="22"/>
        </w:rPr>
        <w:t xml:space="preserve">) alpontjára vonatkozóan az alábbiak szerint**: </w:t>
      </w:r>
    </w:p>
    <w:p w:rsidR="00643B8D" w:rsidRPr="0015673E" w:rsidRDefault="00643B8D" w:rsidP="0015673E">
      <w:pPr>
        <w:ind w:left="720"/>
        <w:jc w:val="both"/>
        <w:rPr>
          <w:rFonts w:ascii="Cambria" w:hAnsi="Cambria"/>
          <w:sz w:val="22"/>
          <w:szCs w:val="22"/>
        </w:rPr>
      </w:pPr>
      <w:r w:rsidRPr="0015673E">
        <w:rPr>
          <w:rFonts w:ascii="Cambria" w:hAnsi="Cambria"/>
          <w:sz w:val="22"/>
          <w:szCs w:val="22"/>
        </w:rPr>
        <w:t xml:space="preserve">Nincsen olyan jogi személy, vagy személyes joga szerint jogképes szervezet, amely az ajánlattevőben közvetetten vagy közvetlenül </w:t>
      </w:r>
      <w:proofErr w:type="gramStart"/>
      <w:r w:rsidRPr="0015673E">
        <w:rPr>
          <w:rFonts w:ascii="Cambria" w:hAnsi="Cambria"/>
          <w:sz w:val="22"/>
          <w:szCs w:val="22"/>
        </w:rPr>
        <w:t>több, mint</w:t>
      </w:r>
      <w:proofErr w:type="gramEnd"/>
      <w:r w:rsidRPr="0015673E">
        <w:rPr>
          <w:rFonts w:ascii="Cambria" w:hAnsi="Cambria"/>
          <w:sz w:val="22"/>
          <w:szCs w:val="22"/>
        </w:rPr>
        <w:t xml:space="preserve"> 25 %-os tulajdoni résszel, vagy szavazati joggal rendelkezik, vagy </w:t>
      </w:r>
    </w:p>
    <w:p w:rsidR="00643B8D" w:rsidRPr="0015673E" w:rsidRDefault="00643B8D" w:rsidP="0015673E">
      <w:pPr>
        <w:ind w:left="720"/>
        <w:jc w:val="both"/>
        <w:rPr>
          <w:rFonts w:ascii="Cambria" w:hAnsi="Cambria"/>
          <w:sz w:val="22"/>
          <w:szCs w:val="22"/>
        </w:rPr>
      </w:pPr>
      <w:r w:rsidRPr="0015673E">
        <w:rPr>
          <w:rFonts w:ascii="Cambria" w:hAnsi="Cambria"/>
          <w:sz w:val="22"/>
          <w:szCs w:val="22"/>
        </w:rPr>
        <w:t xml:space="preserve">van olyan jogi személy, vagy személyes joga szerint jogképes szervezet, amely az ajánlattevőben közvetetten, vagy közvetlenül </w:t>
      </w:r>
      <w:proofErr w:type="gramStart"/>
      <w:r w:rsidRPr="0015673E">
        <w:rPr>
          <w:rFonts w:ascii="Cambria" w:hAnsi="Cambria"/>
          <w:sz w:val="22"/>
          <w:szCs w:val="22"/>
        </w:rPr>
        <w:t>több, mint</w:t>
      </w:r>
      <w:proofErr w:type="gramEnd"/>
      <w:r w:rsidRPr="0015673E">
        <w:rPr>
          <w:rFonts w:ascii="Cambria" w:hAnsi="Cambria"/>
          <w:sz w:val="22"/>
          <w:szCs w:val="22"/>
        </w:rPr>
        <w:t xml:space="preserve"> 25%-os tulajdoni résszel, vagy szavazati joggal rendelkezik, ezen szervezet megnevezése és székhelye</w:t>
      </w:r>
    </w:p>
    <w:p w:rsidR="00643B8D" w:rsidRPr="0015673E" w:rsidRDefault="00643B8D" w:rsidP="0015673E">
      <w:pPr>
        <w:ind w:left="720"/>
        <w:jc w:val="both"/>
        <w:rPr>
          <w:rFonts w:ascii="Cambria" w:hAnsi="Cambria"/>
          <w:sz w:val="22"/>
          <w:szCs w:val="22"/>
        </w:rPr>
      </w:pPr>
      <w:r w:rsidRPr="0015673E">
        <w:rPr>
          <w:rFonts w:ascii="Cambria" w:hAnsi="Cambria"/>
          <w:sz w:val="22"/>
          <w:szCs w:val="22"/>
        </w:rPr>
        <w:t>……………………………………………………………………………………………………………………………………</w:t>
      </w:r>
    </w:p>
    <w:p w:rsidR="00643B8D" w:rsidRPr="0015673E" w:rsidRDefault="00643B8D" w:rsidP="0015673E">
      <w:pPr>
        <w:ind w:left="720"/>
        <w:jc w:val="both"/>
        <w:rPr>
          <w:rFonts w:ascii="Cambria" w:hAnsi="Cambria"/>
          <w:sz w:val="22"/>
          <w:szCs w:val="22"/>
        </w:rPr>
      </w:pPr>
      <w:r w:rsidRPr="0015673E">
        <w:rPr>
          <w:rFonts w:ascii="Cambria" w:hAnsi="Cambria"/>
          <w:sz w:val="22"/>
          <w:szCs w:val="22"/>
        </w:rPr>
        <w:t xml:space="preserve">Ajánlattevőkent ezúton nyilatkozom, hogy ezen szervezet vonatkozásában a Kbt. 62. § (1) k) bekezdés </w:t>
      </w:r>
      <w:proofErr w:type="spellStart"/>
      <w:r w:rsidRPr="0015673E">
        <w:rPr>
          <w:rFonts w:ascii="Cambria" w:hAnsi="Cambria"/>
          <w:sz w:val="22"/>
          <w:szCs w:val="22"/>
        </w:rPr>
        <w:t>kb</w:t>
      </w:r>
      <w:proofErr w:type="spellEnd"/>
      <w:r w:rsidRPr="0015673E">
        <w:rPr>
          <w:rFonts w:ascii="Cambria" w:hAnsi="Cambria"/>
          <w:sz w:val="22"/>
          <w:szCs w:val="22"/>
        </w:rPr>
        <w:t xml:space="preserve">) alpontjában hivatkozott kizáró feltételek nem állnak fenn. </w:t>
      </w:r>
    </w:p>
    <w:p w:rsidR="00643B8D" w:rsidRDefault="000C03CD" w:rsidP="0015673E">
      <w:pPr>
        <w:tabs>
          <w:tab w:val="left" w:pos="6300"/>
        </w:tabs>
        <w:jc w:val="both"/>
        <w:rPr>
          <w:rFonts w:ascii="Cambria" w:hAnsi="Cambria"/>
          <w:sz w:val="22"/>
          <w:szCs w:val="22"/>
        </w:rPr>
      </w:pPr>
      <w:r>
        <w:rPr>
          <w:rFonts w:ascii="Cambria" w:hAnsi="Cambria"/>
          <w:sz w:val="22"/>
          <w:szCs w:val="22"/>
        </w:rPr>
        <w:t>Kijelentem/kijelentjük a Kbt. 62. § (1) bekezdés m) pontja alapján, hogy ajánlattevő vonatkozásában a Kbt. 25. §</w:t>
      </w:r>
      <w:proofErr w:type="spellStart"/>
      <w:r>
        <w:rPr>
          <w:rFonts w:ascii="Cambria" w:hAnsi="Cambria"/>
          <w:sz w:val="22"/>
          <w:szCs w:val="22"/>
        </w:rPr>
        <w:t>-a</w:t>
      </w:r>
      <w:proofErr w:type="spellEnd"/>
      <w:r>
        <w:rPr>
          <w:rFonts w:ascii="Cambria" w:hAnsi="Cambria"/>
          <w:sz w:val="22"/>
          <w:szCs w:val="22"/>
        </w:rPr>
        <w:t xml:space="preserve"> szerinti kizárásra nem került sor.</w:t>
      </w:r>
    </w:p>
    <w:p w:rsidR="00EB1238" w:rsidRPr="0015673E" w:rsidRDefault="00EB1238" w:rsidP="0015673E">
      <w:pPr>
        <w:tabs>
          <w:tab w:val="left" w:pos="6300"/>
        </w:tabs>
        <w:jc w:val="both"/>
        <w:rPr>
          <w:rFonts w:ascii="Cambria" w:hAnsi="Cambria"/>
          <w:sz w:val="22"/>
          <w:szCs w:val="22"/>
        </w:rPr>
      </w:pPr>
    </w:p>
    <w:p w:rsidR="00643B8D" w:rsidRPr="0015673E" w:rsidRDefault="00643B8D" w:rsidP="0015673E">
      <w:pPr>
        <w:tabs>
          <w:tab w:val="left" w:pos="6300"/>
        </w:tabs>
        <w:jc w:val="both"/>
        <w:rPr>
          <w:rFonts w:ascii="Cambria" w:hAnsi="Cambria"/>
          <w:sz w:val="22"/>
          <w:szCs w:val="22"/>
        </w:rPr>
      </w:pPr>
    </w:p>
    <w:p w:rsidR="00643B8D" w:rsidRPr="0015673E" w:rsidRDefault="00643B8D" w:rsidP="0015673E">
      <w:pPr>
        <w:tabs>
          <w:tab w:val="left" w:pos="6300"/>
        </w:tabs>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proofErr w:type="gramEnd"/>
      <w:r w:rsidRPr="0015673E">
        <w:rPr>
          <w:rFonts w:ascii="Cambria" w:hAnsi="Cambria"/>
          <w:sz w:val="22"/>
          <w:szCs w:val="22"/>
        </w:rPr>
        <w:t xml:space="preserve"> 2017. ……………… hó … nap</w:t>
      </w:r>
    </w:p>
    <w:p w:rsidR="00643B8D" w:rsidRPr="0015673E" w:rsidRDefault="00643B8D" w:rsidP="0015673E">
      <w:pPr>
        <w:rPr>
          <w:rFonts w:ascii="Cambria" w:hAnsi="Cambria"/>
          <w:sz w:val="22"/>
          <w:szCs w:val="22"/>
        </w:rPr>
      </w:pPr>
    </w:p>
    <w:p w:rsidR="00643B8D" w:rsidRPr="0015673E" w:rsidRDefault="00643B8D" w:rsidP="0015673E">
      <w:pPr>
        <w:ind w:left="4956"/>
        <w:jc w:val="center"/>
        <w:rPr>
          <w:rFonts w:ascii="Cambria" w:hAnsi="Cambria"/>
          <w:sz w:val="22"/>
          <w:szCs w:val="22"/>
        </w:rPr>
      </w:pPr>
      <w:r w:rsidRPr="0015673E">
        <w:rPr>
          <w:rFonts w:ascii="Cambria" w:hAnsi="Cambria"/>
          <w:sz w:val="22"/>
          <w:szCs w:val="22"/>
        </w:rPr>
        <w:t>.............……………………………</w:t>
      </w:r>
    </w:p>
    <w:p w:rsidR="00643B8D" w:rsidRPr="0015673E" w:rsidRDefault="00643B8D" w:rsidP="0015673E">
      <w:pPr>
        <w:ind w:left="4956"/>
        <w:jc w:val="center"/>
        <w:rPr>
          <w:rFonts w:ascii="Cambria" w:hAnsi="Cambria"/>
          <w:sz w:val="22"/>
          <w:szCs w:val="22"/>
        </w:rPr>
      </w:pPr>
      <w:proofErr w:type="gramStart"/>
      <w:r w:rsidRPr="0015673E">
        <w:rPr>
          <w:rFonts w:ascii="Cambria" w:hAnsi="Cambria"/>
          <w:sz w:val="22"/>
          <w:szCs w:val="22"/>
        </w:rPr>
        <w:t>nyilatkozattételre</w:t>
      </w:r>
      <w:proofErr w:type="gramEnd"/>
      <w:r w:rsidRPr="0015673E">
        <w:rPr>
          <w:rFonts w:ascii="Cambria" w:hAnsi="Cambria"/>
          <w:sz w:val="22"/>
          <w:szCs w:val="22"/>
        </w:rPr>
        <w:t xml:space="preserve"> jogosult(</w:t>
      </w:r>
      <w:proofErr w:type="spellStart"/>
      <w:r w:rsidRPr="0015673E">
        <w:rPr>
          <w:rFonts w:ascii="Cambria" w:hAnsi="Cambria"/>
          <w:sz w:val="22"/>
          <w:szCs w:val="22"/>
        </w:rPr>
        <w:t>ak</w:t>
      </w:r>
      <w:proofErr w:type="spellEnd"/>
      <w:r w:rsidRPr="0015673E">
        <w:rPr>
          <w:rFonts w:ascii="Cambria" w:hAnsi="Cambria"/>
          <w:sz w:val="22"/>
          <w:szCs w:val="22"/>
        </w:rPr>
        <w:t>) aláírása</w:t>
      </w:r>
    </w:p>
    <w:p w:rsidR="00643B8D" w:rsidRPr="0015673E" w:rsidRDefault="00643B8D" w:rsidP="0015673E">
      <w:pPr>
        <w:jc w:val="center"/>
        <w:rPr>
          <w:rFonts w:ascii="Cambria" w:hAnsi="Cambria"/>
          <w:b/>
          <w:sz w:val="22"/>
          <w:szCs w:val="22"/>
        </w:rPr>
      </w:pPr>
    </w:p>
    <w:p w:rsidR="00EB1238" w:rsidRDefault="00EB1238" w:rsidP="0015673E">
      <w:pPr>
        <w:rPr>
          <w:rFonts w:ascii="Cambria" w:hAnsi="Cambria"/>
          <w:sz w:val="22"/>
          <w:szCs w:val="22"/>
          <w:u w:val="single"/>
        </w:rPr>
      </w:pPr>
    </w:p>
    <w:p w:rsidR="00643B8D" w:rsidRPr="0015673E" w:rsidRDefault="00643B8D" w:rsidP="0015673E">
      <w:pPr>
        <w:rPr>
          <w:rFonts w:ascii="Cambria" w:hAnsi="Cambria"/>
          <w:sz w:val="22"/>
          <w:szCs w:val="22"/>
          <w:u w:val="single"/>
        </w:rPr>
      </w:pPr>
      <w:r w:rsidRPr="0015673E">
        <w:rPr>
          <w:rFonts w:ascii="Cambria" w:hAnsi="Cambria"/>
          <w:sz w:val="22"/>
          <w:szCs w:val="22"/>
          <w:u w:val="single"/>
        </w:rPr>
        <w:t xml:space="preserve">Megjegyzés: </w:t>
      </w:r>
    </w:p>
    <w:p w:rsidR="00643B8D" w:rsidRPr="0015673E" w:rsidRDefault="00643B8D" w:rsidP="0015673E">
      <w:pPr>
        <w:rPr>
          <w:rFonts w:ascii="Cambria" w:hAnsi="Cambria"/>
          <w:sz w:val="22"/>
          <w:szCs w:val="22"/>
        </w:rPr>
      </w:pPr>
      <w:r w:rsidRPr="0015673E">
        <w:rPr>
          <w:rFonts w:ascii="Cambria" w:hAnsi="Cambria"/>
          <w:sz w:val="22"/>
          <w:szCs w:val="22"/>
        </w:rPr>
        <w:t>*Közös ajánlattétel esetén a nyilatkozatot minden közös ajánlattevőnek ki kell töltenie.</w:t>
      </w:r>
    </w:p>
    <w:p w:rsidR="00643B8D" w:rsidRPr="0015673E" w:rsidRDefault="00643B8D" w:rsidP="0015673E">
      <w:pPr>
        <w:rPr>
          <w:rFonts w:ascii="Cambria" w:hAnsi="Cambria"/>
          <w:sz w:val="22"/>
          <w:szCs w:val="22"/>
        </w:rPr>
      </w:pPr>
      <w:r w:rsidRPr="0015673E">
        <w:rPr>
          <w:rFonts w:ascii="Cambria" w:hAnsi="Cambria"/>
          <w:sz w:val="22"/>
          <w:szCs w:val="22"/>
        </w:rPr>
        <w:t xml:space="preserve">**Értelemszerűen aláhúzással kérjük kitölteni. </w:t>
      </w:r>
    </w:p>
    <w:p w:rsidR="00643B8D" w:rsidRPr="0015673E" w:rsidRDefault="00643B8D" w:rsidP="0015673E">
      <w:pPr>
        <w:shd w:val="clear" w:color="auto" w:fill="FFFFFF"/>
        <w:ind w:firstLine="240"/>
        <w:jc w:val="both"/>
        <w:rPr>
          <w:rFonts w:ascii="Cambria" w:hAnsi="Cambria" w:cs="Tahoma"/>
          <w:sz w:val="22"/>
          <w:szCs w:val="22"/>
        </w:rPr>
      </w:pPr>
      <w:r w:rsidRPr="0015673E">
        <w:rPr>
          <w:rFonts w:ascii="Cambria" w:hAnsi="Cambria"/>
          <w:sz w:val="22"/>
          <w:szCs w:val="22"/>
        </w:rPr>
        <w:t xml:space="preserve">2007. évi CXXXVI. tv. 3. § </w:t>
      </w:r>
      <w:r w:rsidRPr="0015673E">
        <w:rPr>
          <w:rFonts w:ascii="Cambria" w:hAnsi="Cambria" w:cs="Tahoma"/>
          <w:i/>
          <w:iCs/>
          <w:sz w:val="22"/>
          <w:szCs w:val="22"/>
        </w:rPr>
        <w:t>r) tényleges tulajdonos:</w:t>
      </w:r>
    </w:p>
    <w:p w:rsidR="00643B8D" w:rsidRPr="0015673E" w:rsidRDefault="00643B8D" w:rsidP="0015673E">
      <w:pPr>
        <w:shd w:val="clear" w:color="auto" w:fill="FFFFFF"/>
        <w:ind w:firstLine="240"/>
        <w:jc w:val="both"/>
        <w:rPr>
          <w:rFonts w:ascii="Cambria" w:hAnsi="Cambria" w:cs="Tahoma"/>
          <w:sz w:val="22"/>
          <w:szCs w:val="22"/>
        </w:rPr>
      </w:pPr>
      <w:proofErr w:type="spellStart"/>
      <w:r w:rsidRPr="0015673E">
        <w:rPr>
          <w:rFonts w:ascii="Cambria" w:hAnsi="Cambria" w:cs="Tahoma"/>
          <w:i/>
          <w:iCs/>
          <w:sz w:val="22"/>
          <w:szCs w:val="22"/>
        </w:rPr>
        <w:t>ra</w:t>
      </w:r>
      <w:proofErr w:type="spellEnd"/>
      <w:r w:rsidRPr="0015673E">
        <w:rPr>
          <w:rFonts w:ascii="Cambria" w:hAnsi="Cambria" w:cs="Tahoma"/>
          <w:i/>
          <w:iCs/>
          <w:sz w:val="22"/>
          <w:szCs w:val="22"/>
        </w:rPr>
        <w:t>) </w:t>
      </w:r>
      <w:r w:rsidRPr="0015673E">
        <w:rPr>
          <w:rFonts w:ascii="Cambria" w:hAnsi="Cambria" w:cs="Tahoma"/>
          <w:sz w:val="22"/>
          <w:szCs w:val="22"/>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43B8D" w:rsidRPr="0015673E" w:rsidRDefault="00643B8D" w:rsidP="0015673E">
      <w:pPr>
        <w:shd w:val="clear" w:color="auto" w:fill="FFFFFF"/>
        <w:ind w:firstLine="240"/>
        <w:jc w:val="both"/>
        <w:rPr>
          <w:rFonts w:ascii="Cambria" w:hAnsi="Cambria" w:cs="Tahoma"/>
          <w:sz w:val="22"/>
          <w:szCs w:val="22"/>
        </w:rPr>
      </w:pPr>
      <w:proofErr w:type="spellStart"/>
      <w:r w:rsidRPr="0015673E">
        <w:rPr>
          <w:rFonts w:ascii="Cambria" w:hAnsi="Cambria" w:cs="Tahoma"/>
          <w:i/>
          <w:iCs/>
          <w:sz w:val="22"/>
          <w:szCs w:val="22"/>
        </w:rPr>
        <w:t>rb</w:t>
      </w:r>
      <w:proofErr w:type="spellEnd"/>
      <w:r w:rsidRPr="0015673E">
        <w:rPr>
          <w:rFonts w:ascii="Cambria" w:hAnsi="Cambria" w:cs="Tahoma"/>
          <w:i/>
          <w:iCs/>
          <w:sz w:val="22"/>
          <w:szCs w:val="22"/>
        </w:rPr>
        <w:t>) </w:t>
      </w:r>
      <w:r w:rsidRPr="0015673E">
        <w:rPr>
          <w:rFonts w:ascii="Cambria" w:hAnsi="Cambria" w:cs="Tahoma"/>
          <w:sz w:val="22"/>
          <w:szCs w:val="22"/>
        </w:rPr>
        <w:t>az a természetes személy, aki jogi személyben vagy jogi személyiséggel nem rendelkező szervezetben - a Ptk. 8:2. § (2) bekezdésében meghatározott - meghatározó befolyással rendelkezik,</w:t>
      </w:r>
    </w:p>
    <w:p w:rsidR="00643B8D" w:rsidRPr="0015673E" w:rsidRDefault="00643B8D" w:rsidP="0015673E">
      <w:pPr>
        <w:shd w:val="clear" w:color="auto" w:fill="FFFFFF"/>
        <w:ind w:firstLine="240"/>
        <w:jc w:val="both"/>
        <w:rPr>
          <w:rFonts w:ascii="Cambria" w:hAnsi="Cambria" w:cs="Tahoma"/>
          <w:sz w:val="22"/>
          <w:szCs w:val="22"/>
        </w:rPr>
      </w:pPr>
      <w:proofErr w:type="spellStart"/>
      <w:r w:rsidRPr="0015673E">
        <w:rPr>
          <w:rFonts w:ascii="Cambria" w:hAnsi="Cambria" w:cs="Tahoma"/>
          <w:i/>
          <w:iCs/>
          <w:sz w:val="22"/>
          <w:szCs w:val="22"/>
        </w:rPr>
        <w:t>rc</w:t>
      </w:r>
      <w:proofErr w:type="spellEnd"/>
      <w:r w:rsidRPr="0015673E">
        <w:rPr>
          <w:rFonts w:ascii="Cambria" w:hAnsi="Cambria" w:cs="Tahoma"/>
          <w:i/>
          <w:iCs/>
          <w:sz w:val="22"/>
          <w:szCs w:val="22"/>
        </w:rPr>
        <w:t>) </w:t>
      </w:r>
      <w:r w:rsidRPr="0015673E">
        <w:rPr>
          <w:rFonts w:ascii="Cambria" w:hAnsi="Cambria" w:cs="Tahoma"/>
          <w:sz w:val="22"/>
          <w:szCs w:val="22"/>
        </w:rPr>
        <w:t>az a természetes személy, akinek megbízásából valamely ügyleti megbízást végrehajtanak,</w:t>
      </w:r>
    </w:p>
    <w:p w:rsidR="00643B8D" w:rsidRPr="0015673E" w:rsidRDefault="00643B8D" w:rsidP="0015673E">
      <w:pPr>
        <w:shd w:val="clear" w:color="auto" w:fill="FFFFFF"/>
        <w:ind w:firstLine="240"/>
        <w:jc w:val="both"/>
        <w:rPr>
          <w:rFonts w:ascii="Cambria" w:hAnsi="Cambria" w:cs="Tahoma"/>
          <w:sz w:val="22"/>
          <w:szCs w:val="22"/>
        </w:rPr>
      </w:pPr>
      <w:proofErr w:type="spellStart"/>
      <w:r w:rsidRPr="0015673E">
        <w:rPr>
          <w:rFonts w:ascii="Cambria" w:hAnsi="Cambria" w:cs="Tahoma"/>
          <w:i/>
          <w:iCs/>
          <w:sz w:val="22"/>
          <w:szCs w:val="22"/>
        </w:rPr>
        <w:t>rd</w:t>
      </w:r>
      <w:proofErr w:type="spellEnd"/>
      <w:r w:rsidRPr="0015673E">
        <w:rPr>
          <w:rFonts w:ascii="Cambria" w:hAnsi="Cambria" w:cs="Tahoma"/>
          <w:i/>
          <w:iCs/>
          <w:sz w:val="22"/>
          <w:szCs w:val="22"/>
        </w:rPr>
        <w:t>) </w:t>
      </w:r>
      <w:r w:rsidRPr="0015673E">
        <w:rPr>
          <w:rFonts w:ascii="Cambria" w:hAnsi="Cambria" w:cs="Tahoma"/>
          <w:sz w:val="22"/>
          <w:szCs w:val="22"/>
        </w:rPr>
        <w:t>alapítványok esetében az a természetes személy,</w:t>
      </w:r>
    </w:p>
    <w:p w:rsidR="00643B8D" w:rsidRPr="0015673E" w:rsidRDefault="00643B8D" w:rsidP="0015673E">
      <w:pPr>
        <w:shd w:val="clear" w:color="auto" w:fill="FFFFFF"/>
        <w:ind w:left="567"/>
        <w:jc w:val="both"/>
        <w:rPr>
          <w:rFonts w:ascii="Cambria" w:hAnsi="Cambria" w:cs="Tahoma"/>
          <w:sz w:val="22"/>
          <w:szCs w:val="22"/>
        </w:rPr>
      </w:pPr>
      <w:r w:rsidRPr="0015673E">
        <w:rPr>
          <w:rFonts w:ascii="Cambria" w:hAnsi="Cambria" w:cs="Tahoma"/>
          <w:sz w:val="22"/>
          <w:szCs w:val="22"/>
        </w:rPr>
        <w:t>1. aki az alapítvány vagyona legalább huszonöt százalékának a kedvezményezettje, ha a leendő kedvezményezetteket már meghatározták,</w:t>
      </w:r>
    </w:p>
    <w:p w:rsidR="00643B8D" w:rsidRPr="0015673E" w:rsidRDefault="00643B8D" w:rsidP="0015673E">
      <w:pPr>
        <w:shd w:val="clear" w:color="auto" w:fill="FFFFFF"/>
        <w:ind w:left="567"/>
        <w:jc w:val="both"/>
        <w:rPr>
          <w:rFonts w:ascii="Cambria" w:hAnsi="Cambria" w:cs="Tahoma"/>
          <w:sz w:val="22"/>
          <w:szCs w:val="22"/>
        </w:rPr>
      </w:pPr>
      <w:r w:rsidRPr="0015673E">
        <w:rPr>
          <w:rFonts w:ascii="Cambria" w:hAnsi="Cambria" w:cs="Tahoma"/>
          <w:sz w:val="22"/>
          <w:szCs w:val="22"/>
        </w:rPr>
        <w:t>2. akinek érdekében az alapítványt létrehozták, illetve működtetik, ha a kedvezményezetteket még nem határozták meg, vagy</w:t>
      </w:r>
    </w:p>
    <w:p w:rsidR="00643B8D" w:rsidRPr="0015673E" w:rsidRDefault="00643B8D" w:rsidP="0015673E">
      <w:pPr>
        <w:shd w:val="clear" w:color="auto" w:fill="FFFFFF"/>
        <w:ind w:left="567"/>
        <w:jc w:val="both"/>
        <w:rPr>
          <w:rFonts w:ascii="Cambria" w:hAnsi="Cambria" w:cs="Tahoma"/>
          <w:sz w:val="22"/>
          <w:szCs w:val="22"/>
        </w:rPr>
      </w:pPr>
      <w:r w:rsidRPr="0015673E">
        <w:rPr>
          <w:rFonts w:ascii="Cambria" w:hAnsi="Cambria" w:cs="Tahoma"/>
          <w:sz w:val="22"/>
          <w:szCs w:val="22"/>
        </w:rPr>
        <w:t xml:space="preserve">3. aki tagja az </w:t>
      </w:r>
      <w:proofErr w:type="gramStart"/>
      <w:r w:rsidRPr="0015673E">
        <w:rPr>
          <w:rFonts w:ascii="Cambria" w:hAnsi="Cambria" w:cs="Tahoma"/>
          <w:sz w:val="22"/>
          <w:szCs w:val="22"/>
        </w:rPr>
        <w:t>alapítvány kezelő</w:t>
      </w:r>
      <w:proofErr w:type="gramEnd"/>
      <w:r w:rsidRPr="0015673E">
        <w:rPr>
          <w:rFonts w:ascii="Cambria" w:hAnsi="Cambria" w:cs="Tahoma"/>
          <w:sz w:val="22"/>
          <w:szCs w:val="22"/>
        </w:rPr>
        <w:t xml:space="preserve"> szervének, vagy meghatározó befolyást gyakorol az alapítvány vagyonának legalább huszonöt százaléka felett, illetve az alapítvány képviseletében eljár,</w:t>
      </w:r>
    </w:p>
    <w:p w:rsidR="00983B9C" w:rsidRPr="0015673E" w:rsidRDefault="00983B9C" w:rsidP="0015673E">
      <w:pPr>
        <w:rPr>
          <w:rFonts w:ascii="Cambria" w:hAnsi="Cambria"/>
          <w:sz w:val="22"/>
          <w:szCs w:val="22"/>
        </w:rPr>
      </w:pPr>
    </w:p>
    <w:p w:rsidR="00983B9C" w:rsidRPr="0015673E" w:rsidRDefault="00983B9C" w:rsidP="0015673E">
      <w:pPr>
        <w:ind w:right="-2"/>
        <w:jc w:val="right"/>
        <w:rPr>
          <w:rFonts w:ascii="Cambria" w:hAnsi="Cambria"/>
          <w:b/>
          <w:sz w:val="22"/>
          <w:szCs w:val="22"/>
        </w:rPr>
      </w:pPr>
    </w:p>
    <w:p w:rsidR="00983B9C" w:rsidRPr="0015673E" w:rsidRDefault="00983B9C" w:rsidP="0015673E">
      <w:pPr>
        <w:ind w:right="-2"/>
        <w:jc w:val="right"/>
        <w:rPr>
          <w:rFonts w:ascii="Cambria" w:hAnsi="Cambria"/>
          <w:b/>
          <w:sz w:val="22"/>
          <w:szCs w:val="22"/>
        </w:rPr>
      </w:pPr>
      <w:r w:rsidRPr="0015673E">
        <w:rPr>
          <w:rFonts w:ascii="Cambria" w:hAnsi="Cambria"/>
          <w:b/>
          <w:sz w:val="22"/>
          <w:szCs w:val="22"/>
        </w:rPr>
        <w:br w:type="page"/>
        <w:t>7. sz. minta</w:t>
      </w:r>
    </w:p>
    <w:p w:rsidR="00983B9C" w:rsidRPr="0015673E" w:rsidRDefault="00983B9C" w:rsidP="0015673E">
      <w:pPr>
        <w:ind w:right="-2"/>
        <w:jc w:val="center"/>
        <w:rPr>
          <w:rFonts w:ascii="Cambria" w:hAnsi="Cambria"/>
          <w:sz w:val="22"/>
          <w:szCs w:val="22"/>
        </w:rPr>
      </w:pPr>
    </w:p>
    <w:p w:rsidR="00983B9C" w:rsidRPr="0015673E" w:rsidRDefault="00983B9C" w:rsidP="0015673E">
      <w:pPr>
        <w:ind w:right="-2"/>
        <w:jc w:val="center"/>
        <w:rPr>
          <w:rFonts w:ascii="Cambria" w:hAnsi="Cambria"/>
          <w:sz w:val="22"/>
          <w:szCs w:val="22"/>
        </w:rPr>
      </w:pPr>
    </w:p>
    <w:p w:rsidR="00983B9C" w:rsidRPr="0015673E" w:rsidRDefault="00983B9C" w:rsidP="0015673E">
      <w:pPr>
        <w:ind w:right="-2"/>
        <w:jc w:val="center"/>
        <w:rPr>
          <w:rFonts w:ascii="Cambria" w:hAnsi="Cambria"/>
          <w:sz w:val="22"/>
          <w:szCs w:val="22"/>
        </w:rPr>
      </w:pPr>
    </w:p>
    <w:p w:rsidR="00983B9C" w:rsidRPr="0015673E" w:rsidRDefault="00983B9C" w:rsidP="0015673E">
      <w:pPr>
        <w:ind w:right="-2"/>
        <w:jc w:val="center"/>
        <w:rPr>
          <w:rFonts w:ascii="Cambria" w:hAnsi="Cambria"/>
          <w:b/>
          <w:sz w:val="22"/>
          <w:szCs w:val="22"/>
        </w:rPr>
      </w:pPr>
    </w:p>
    <w:p w:rsidR="00983B9C" w:rsidRPr="0015673E" w:rsidRDefault="00983B9C" w:rsidP="0015673E">
      <w:pPr>
        <w:ind w:right="-2"/>
        <w:jc w:val="center"/>
        <w:rPr>
          <w:rFonts w:ascii="Cambria" w:hAnsi="Cambria"/>
          <w:b/>
          <w:sz w:val="22"/>
          <w:szCs w:val="22"/>
        </w:rPr>
      </w:pPr>
      <w:r w:rsidRPr="0015673E">
        <w:rPr>
          <w:rFonts w:ascii="Cambria" w:hAnsi="Cambria"/>
          <w:b/>
          <w:sz w:val="22"/>
          <w:szCs w:val="22"/>
        </w:rPr>
        <w:t>NYILATKOZAT</w:t>
      </w:r>
    </w:p>
    <w:p w:rsidR="00983B9C" w:rsidRPr="0015673E" w:rsidRDefault="00983B9C" w:rsidP="0015673E">
      <w:pPr>
        <w:jc w:val="center"/>
        <w:rPr>
          <w:rFonts w:ascii="Cambria" w:hAnsi="Cambria"/>
          <w:b/>
          <w:sz w:val="22"/>
          <w:szCs w:val="22"/>
        </w:rPr>
      </w:pPr>
      <w:proofErr w:type="gramStart"/>
      <w:r w:rsidRPr="0015673E">
        <w:rPr>
          <w:rFonts w:ascii="Cambria" w:hAnsi="Cambria"/>
          <w:b/>
          <w:sz w:val="22"/>
          <w:szCs w:val="22"/>
        </w:rPr>
        <w:t>a</w:t>
      </w:r>
      <w:proofErr w:type="gramEnd"/>
      <w:r w:rsidRPr="0015673E">
        <w:rPr>
          <w:rFonts w:ascii="Cambria" w:hAnsi="Cambria"/>
          <w:b/>
          <w:sz w:val="22"/>
          <w:szCs w:val="22"/>
        </w:rPr>
        <w:t xml:space="preserve"> Kbt. 67. § (4) bekezdése </w:t>
      </w:r>
      <w:r w:rsidRPr="0015673E">
        <w:rPr>
          <w:rFonts w:ascii="Cambria" w:hAnsi="Cambria"/>
          <w:b/>
          <w:bCs/>
          <w:sz w:val="22"/>
          <w:szCs w:val="22"/>
        </w:rPr>
        <w:t>szerint</w:t>
      </w:r>
    </w:p>
    <w:p w:rsidR="00983B9C" w:rsidRPr="0015673E" w:rsidRDefault="00983B9C" w:rsidP="0015673E">
      <w:pPr>
        <w:jc w:val="center"/>
        <w:outlineLvl w:val="0"/>
        <w:rPr>
          <w:rFonts w:ascii="Cambria" w:hAnsi="Cambria"/>
          <w:sz w:val="22"/>
          <w:szCs w:val="22"/>
        </w:rPr>
      </w:pPr>
      <w:r w:rsidRPr="0015673E">
        <w:rPr>
          <w:rFonts w:ascii="Cambria" w:hAnsi="Cambria"/>
          <w:b/>
          <w:sz w:val="22"/>
          <w:szCs w:val="22"/>
        </w:rPr>
        <w:t>(Kötelező benyújtani)</w:t>
      </w:r>
    </w:p>
    <w:p w:rsidR="00983B9C" w:rsidRPr="0015673E" w:rsidRDefault="00983B9C" w:rsidP="0015673E">
      <w:pPr>
        <w:tabs>
          <w:tab w:val="left" w:pos="6300"/>
        </w:tabs>
        <w:jc w:val="both"/>
        <w:rPr>
          <w:rFonts w:ascii="Cambria" w:hAnsi="Cambria"/>
          <w:sz w:val="22"/>
          <w:szCs w:val="22"/>
        </w:rPr>
      </w:pPr>
    </w:p>
    <w:p w:rsidR="00983B9C" w:rsidRPr="0015673E" w:rsidRDefault="00983B9C" w:rsidP="0015673E">
      <w:pPr>
        <w:tabs>
          <w:tab w:val="left" w:pos="6300"/>
        </w:tabs>
        <w:jc w:val="both"/>
        <w:rPr>
          <w:rFonts w:ascii="Cambria" w:hAnsi="Cambria"/>
          <w:sz w:val="22"/>
          <w:szCs w:val="22"/>
        </w:rPr>
      </w:pPr>
    </w:p>
    <w:p w:rsidR="00983B9C" w:rsidRPr="0015673E" w:rsidRDefault="00983B9C" w:rsidP="0015673E">
      <w:pPr>
        <w:jc w:val="both"/>
        <w:rPr>
          <w:rFonts w:ascii="Cambria" w:hAnsi="Cambria"/>
          <w:b/>
          <w:i/>
          <w:sz w:val="22"/>
          <w:szCs w:val="22"/>
        </w:rPr>
      </w:pPr>
      <w:r w:rsidRPr="0015673E">
        <w:rPr>
          <w:rFonts w:ascii="Cambria" w:hAnsi="Cambria"/>
          <w:sz w:val="22"/>
          <w:szCs w:val="22"/>
        </w:rPr>
        <w:t xml:space="preserve">Alulírott, mint a (cég megnevezése, </w:t>
      </w:r>
      <w:proofErr w:type="gramStart"/>
      <w:r w:rsidRPr="0015673E">
        <w:rPr>
          <w:rFonts w:ascii="Cambria" w:hAnsi="Cambria"/>
          <w:sz w:val="22"/>
          <w:szCs w:val="22"/>
        </w:rPr>
        <w:t>címe …</w:t>
      </w:r>
      <w:proofErr w:type="gramEnd"/>
      <w:r w:rsidRPr="0015673E">
        <w:rPr>
          <w:rFonts w:ascii="Cambria" w:hAnsi="Cambria"/>
          <w:sz w:val="22"/>
          <w:szCs w:val="22"/>
        </w:rPr>
        <w:t xml:space="preserve">………………………………………………….) kötelezettség vállalásra feljogosított vezetője/vezetői kijelentem/kijelentjük, hogy </w:t>
      </w:r>
      <w:r w:rsidR="00F0024A" w:rsidRPr="00E1552C">
        <w:rPr>
          <w:rFonts w:ascii="Cambria" w:hAnsi="Cambria"/>
          <w:sz w:val="22"/>
          <w:szCs w:val="22"/>
        </w:rPr>
        <w:t>a</w:t>
      </w:r>
      <w:r w:rsidR="00F0024A">
        <w:rPr>
          <w:rFonts w:ascii="Cambria" w:hAnsi="Cambria"/>
          <w:b/>
          <w:sz w:val="22"/>
          <w:szCs w:val="22"/>
        </w:rPr>
        <w:t xml:space="preserve">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w:t>
      </w:r>
      <w:r w:rsidR="00F0024A" w:rsidRPr="0015673E">
        <w:rPr>
          <w:rFonts w:ascii="Cambria" w:hAnsi="Cambria"/>
          <w:sz w:val="22"/>
          <w:szCs w:val="22"/>
        </w:rPr>
        <w:t xml:space="preserve">(9330 Kapuvár, Dr. </w:t>
      </w:r>
      <w:proofErr w:type="spellStart"/>
      <w:r w:rsidR="00F0024A" w:rsidRPr="0015673E">
        <w:rPr>
          <w:rFonts w:ascii="Cambria" w:hAnsi="Cambria"/>
          <w:sz w:val="22"/>
          <w:szCs w:val="22"/>
        </w:rPr>
        <w:t>Lumniczer</w:t>
      </w:r>
      <w:proofErr w:type="spellEnd"/>
      <w:r w:rsidR="00F0024A" w:rsidRPr="0015673E">
        <w:rPr>
          <w:rFonts w:ascii="Cambria" w:hAnsi="Cambria"/>
          <w:sz w:val="22"/>
          <w:szCs w:val="22"/>
        </w:rPr>
        <w:t xml:space="preserve"> S. </w:t>
      </w:r>
      <w:proofErr w:type="gramStart"/>
      <w:r w:rsidR="00F0024A" w:rsidRPr="0015673E">
        <w:rPr>
          <w:rFonts w:ascii="Cambria" w:hAnsi="Cambria"/>
          <w:sz w:val="22"/>
          <w:szCs w:val="22"/>
        </w:rPr>
        <w:t>u.</w:t>
      </w:r>
      <w:proofErr w:type="gramEnd"/>
      <w:r w:rsidR="00F0024A" w:rsidRPr="0015673E">
        <w:rPr>
          <w:rFonts w:ascii="Cambria" w:hAnsi="Cambria"/>
          <w:sz w:val="22"/>
          <w:szCs w:val="22"/>
        </w:rPr>
        <w:t xml:space="preserve"> 10.) 2017. </w:t>
      </w:r>
      <w:r w:rsidR="00F0024A">
        <w:rPr>
          <w:rFonts w:ascii="Cambria" w:hAnsi="Cambria"/>
          <w:sz w:val="22"/>
          <w:szCs w:val="22"/>
        </w:rPr>
        <w:t>augusztus</w:t>
      </w:r>
      <w:r w:rsidR="00F0024A" w:rsidRPr="0015673E">
        <w:rPr>
          <w:rFonts w:ascii="Cambria" w:hAnsi="Cambria"/>
          <w:sz w:val="22"/>
          <w:szCs w:val="22"/>
        </w:rPr>
        <w:t xml:space="preserve"> hó </w:t>
      </w:r>
      <w:r w:rsidR="00F0024A">
        <w:rPr>
          <w:rFonts w:ascii="Cambria" w:hAnsi="Cambria"/>
          <w:sz w:val="22"/>
          <w:szCs w:val="22"/>
        </w:rPr>
        <w:t>23.</w:t>
      </w:r>
      <w:r w:rsidR="00F0024A" w:rsidRPr="0015673E">
        <w:rPr>
          <w:rFonts w:ascii="Cambria" w:hAnsi="Cambria"/>
          <w:sz w:val="22"/>
          <w:szCs w:val="22"/>
        </w:rPr>
        <w:t xml:space="preserve"> n</w:t>
      </w:r>
      <w:r w:rsidR="00F0024A">
        <w:rPr>
          <w:rFonts w:ascii="Cambria" w:hAnsi="Cambria"/>
          <w:sz w:val="22"/>
          <w:szCs w:val="22"/>
        </w:rPr>
        <w:t xml:space="preserve">apján a Közbeszerzési Értesítő 148. </w:t>
      </w:r>
      <w:r w:rsidR="00F0024A" w:rsidRPr="0015673E">
        <w:rPr>
          <w:rFonts w:ascii="Cambria" w:hAnsi="Cambria"/>
          <w:sz w:val="22"/>
          <w:szCs w:val="22"/>
        </w:rPr>
        <w:t>számában K</w:t>
      </w:r>
      <w:proofErr w:type="gramStart"/>
      <w:r w:rsidR="00F0024A" w:rsidRPr="0015673E">
        <w:rPr>
          <w:rFonts w:ascii="Cambria" w:hAnsi="Cambria"/>
          <w:sz w:val="22"/>
          <w:szCs w:val="22"/>
        </w:rPr>
        <w:t>.É</w:t>
      </w:r>
      <w:proofErr w:type="gramEnd"/>
      <w:r w:rsidR="00F0024A" w:rsidRPr="0015673E">
        <w:rPr>
          <w:rFonts w:ascii="Cambria" w:hAnsi="Cambria"/>
          <w:sz w:val="22"/>
          <w:szCs w:val="22"/>
        </w:rPr>
        <w:t xml:space="preserve">. </w:t>
      </w:r>
      <w:r w:rsidR="00F0024A">
        <w:rPr>
          <w:rFonts w:ascii="Cambria" w:hAnsi="Cambria"/>
          <w:sz w:val="22"/>
          <w:szCs w:val="22"/>
        </w:rPr>
        <w:t>11721/2017.</w:t>
      </w:r>
      <w:r w:rsidR="00F0024A" w:rsidRPr="0015673E">
        <w:rPr>
          <w:rFonts w:ascii="Cambria" w:hAnsi="Cambria"/>
          <w:sz w:val="22"/>
          <w:szCs w:val="22"/>
        </w:rPr>
        <w:t xml:space="preserve"> szám alatt közzétett eljárást megindító felhívása alapján, amelynek tárgya </w:t>
      </w:r>
      <w:r w:rsidR="00F0024A" w:rsidRPr="0015673E">
        <w:rPr>
          <w:rFonts w:ascii="Cambria" w:hAnsi="Cambria"/>
          <w:b/>
          <w:sz w:val="22"/>
          <w:szCs w:val="22"/>
        </w:rPr>
        <w:t xml:space="preserve">„Adásvételi szerződés laboratóriumi reagensek és a hozzájuk tartozó fogyóanyagok beszerzésére részben laboratóriumi automata bérlésével, részben saját tulajdonban lévő automatákhoz 24 hónap időtartamra a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részére”</w:t>
      </w:r>
    </w:p>
    <w:p w:rsidR="00983B9C" w:rsidRPr="0015673E" w:rsidRDefault="00983B9C" w:rsidP="0015673E">
      <w:pPr>
        <w:rPr>
          <w:rFonts w:ascii="Cambria" w:hAnsi="Cambria"/>
          <w:sz w:val="22"/>
          <w:szCs w:val="22"/>
        </w:rPr>
      </w:pPr>
    </w:p>
    <w:p w:rsidR="00983B9C" w:rsidRPr="0015673E" w:rsidRDefault="00983B9C" w:rsidP="0015673E">
      <w:pPr>
        <w:jc w:val="center"/>
        <w:rPr>
          <w:rFonts w:ascii="Cambria" w:hAnsi="Cambria"/>
          <w:b/>
          <w:sz w:val="22"/>
          <w:szCs w:val="22"/>
        </w:rPr>
      </w:pPr>
      <w:proofErr w:type="gramStart"/>
      <w:r w:rsidRPr="0015673E">
        <w:rPr>
          <w:rFonts w:ascii="Cambria" w:hAnsi="Cambria"/>
          <w:b/>
          <w:spacing w:val="40"/>
          <w:sz w:val="22"/>
          <w:szCs w:val="22"/>
        </w:rPr>
        <w:t>az</w:t>
      </w:r>
      <w:proofErr w:type="gramEnd"/>
      <w:r w:rsidRPr="0015673E">
        <w:rPr>
          <w:rFonts w:ascii="Cambria" w:hAnsi="Cambria"/>
          <w:b/>
          <w:spacing w:val="40"/>
          <w:sz w:val="22"/>
          <w:szCs w:val="22"/>
        </w:rPr>
        <w:t xml:space="preserve"> alábbi nyilatkozatot teszem/tesszük</w:t>
      </w:r>
      <w:r w:rsidRPr="0015673E">
        <w:rPr>
          <w:rFonts w:ascii="Cambria" w:hAnsi="Cambria"/>
          <w:b/>
          <w:sz w:val="22"/>
          <w:szCs w:val="22"/>
        </w:rPr>
        <w:t>:</w:t>
      </w:r>
    </w:p>
    <w:p w:rsidR="00983B9C" w:rsidRPr="0015673E" w:rsidRDefault="00983B9C" w:rsidP="0015673E">
      <w:pPr>
        <w:jc w:val="center"/>
        <w:rPr>
          <w:rFonts w:ascii="Cambria" w:hAnsi="Cambria"/>
          <w:b/>
          <w:sz w:val="22"/>
          <w:szCs w:val="22"/>
        </w:rPr>
      </w:pPr>
    </w:p>
    <w:p w:rsidR="00983B9C" w:rsidRPr="0015673E" w:rsidRDefault="00983B9C" w:rsidP="0015673E">
      <w:pPr>
        <w:jc w:val="both"/>
        <w:rPr>
          <w:rFonts w:ascii="Cambria" w:hAnsi="Cambria"/>
          <w:sz w:val="22"/>
          <w:szCs w:val="22"/>
        </w:rPr>
      </w:pPr>
      <w:r w:rsidRPr="0015673E">
        <w:rPr>
          <w:rFonts w:ascii="Cambria" w:hAnsi="Cambria"/>
          <w:sz w:val="22"/>
          <w:szCs w:val="22"/>
        </w:rPr>
        <w:t>Nem vesz</w:t>
      </w:r>
      <w:r w:rsidR="00285604" w:rsidRPr="0015673E">
        <w:rPr>
          <w:rFonts w:ascii="Cambria" w:hAnsi="Cambria"/>
          <w:sz w:val="22"/>
          <w:szCs w:val="22"/>
        </w:rPr>
        <w:t>ek/vesszük</w:t>
      </w:r>
      <w:r w:rsidRPr="0015673E">
        <w:rPr>
          <w:rFonts w:ascii="Cambria" w:hAnsi="Cambria"/>
          <w:sz w:val="22"/>
          <w:szCs w:val="22"/>
        </w:rPr>
        <w:t xml:space="preserve"> igénybe a szerződés teljesítéséhez a Kbt. 62. §</w:t>
      </w:r>
      <w:proofErr w:type="spellStart"/>
      <w:r w:rsidR="00863317" w:rsidRPr="0015673E">
        <w:rPr>
          <w:rFonts w:ascii="Cambria" w:hAnsi="Cambria"/>
          <w:sz w:val="22"/>
          <w:szCs w:val="22"/>
        </w:rPr>
        <w:t>-a</w:t>
      </w:r>
      <w:proofErr w:type="spellEnd"/>
      <w:r w:rsidR="00863317" w:rsidRPr="0015673E">
        <w:rPr>
          <w:rFonts w:ascii="Cambria" w:hAnsi="Cambria"/>
          <w:sz w:val="22"/>
          <w:szCs w:val="22"/>
        </w:rPr>
        <w:t xml:space="preserve"> </w:t>
      </w:r>
      <w:r w:rsidRPr="0015673E">
        <w:rPr>
          <w:rFonts w:ascii="Cambria" w:hAnsi="Cambria"/>
          <w:sz w:val="22"/>
          <w:szCs w:val="22"/>
        </w:rPr>
        <w:t xml:space="preserve">szerinti kizáró okok hatálya alá eső alvállalkozót. </w:t>
      </w:r>
    </w:p>
    <w:p w:rsidR="00983B9C" w:rsidRPr="0015673E" w:rsidRDefault="00983B9C" w:rsidP="0015673E">
      <w:pPr>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tabs>
          <w:tab w:val="left" w:pos="6300"/>
        </w:tabs>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r w:rsidR="008E316D" w:rsidRPr="0015673E">
        <w:rPr>
          <w:rFonts w:ascii="Cambria" w:hAnsi="Cambria"/>
          <w:sz w:val="22"/>
          <w:szCs w:val="22"/>
        </w:rPr>
        <w:t>……..,</w:t>
      </w:r>
      <w:proofErr w:type="gramEnd"/>
      <w:r w:rsidR="008E316D" w:rsidRPr="0015673E">
        <w:rPr>
          <w:rFonts w:ascii="Cambria" w:hAnsi="Cambria"/>
          <w:sz w:val="22"/>
          <w:szCs w:val="22"/>
        </w:rPr>
        <w:t xml:space="preserve"> 2017</w:t>
      </w:r>
      <w:r w:rsidRPr="0015673E">
        <w:rPr>
          <w:rFonts w:ascii="Cambria" w:hAnsi="Cambria"/>
          <w:sz w:val="22"/>
          <w:szCs w:val="22"/>
        </w:rPr>
        <w:t>. ……………… hó … nap</w:t>
      </w:r>
    </w:p>
    <w:p w:rsidR="00983B9C" w:rsidRPr="0015673E" w:rsidRDefault="00983B9C" w:rsidP="0015673E">
      <w:pPr>
        <w:ind w:firstLine="360"/>
        <w:rPr>
          <w:rFonts w:ascii="Cambria" w:hAnsi="Cambria"/>
          <w:sz w:val="22"/>
          <w:szCs w:val="22"/>
        </w:rPr>
      </w:pPr>
    </w:p>
    <w:p w:rsidR="00983B9C" w:rsidRPr="0015673E" w:rsidRDefault="00983B9C" w:rsidP="0015673E">
      <w:pPr>
        <w:ind w:firstLine="360"/>
        <w:rPr>
          <w:rFonts w:ascii="Cambria" w:hAnsi="Cambria"/>
          <w:sz w:val="22"/>
          <w:szCs w:val="22"/>
        </w:rPr>
      </w:pPr>
    </w:p>
    <w:p w:rsidR="00983B9C" w:rsidRPr="0015673E" w:rsidRDefault="00983B9C" w:rsidP="0015673E">
      <w:pPr>
        <w:ind w:left="4956"/>
        <w:jc w:val="center"/>
        <w:rPr>
          <w:rFonts w:ascii="Cambria" w:hAnsi="Cambria"/>
          <w:sz w:val="22"/>
          <w:szCs w:val="22"/>
        </w:rPr>
      </w:pPr>
      <w:r w:rsidRPr="0015673E">
        <w:rPr>
          <w:rFonts w:ascii="Cambria" w:hAnsi="Cambria"/>
          <w:sz w:val="22"/>
          <w:szCs w:val="22"/>
        </w:rPr>
        <w:t>.............……………………………</w:t>
      </w:r>
    </w:p>
    <w:p w:rsidR="00983B9C" w:rsidRPr="0015673E" w:rsidRDefault="00983B9C" w:rsidP="0015673E">
      <w:pPr>
        <w:ind w:left="4956"/>
        <w:jc w:val="center"/>
        <w:rPr>
          <w:rFonts w:ascii="Cambria" w:hAnsi="Cambria"/>
          <w:sz w:val="22"/>
          <w:szCs w:val="22"/>
        </w:rPr>
      </w:pPr>
      <w:proofErr w:type="gramStart"/>
      <w:r w:rsidRPr="0015673E">
        <w:rPr>
          <w:rFonts w:ascii="Cambria" w:hAnsi="Cambria"/>
          <w:sz w:val="22"/>
          <w:szCs w:val="22"/>
        </w:rPr>
        <w:t>nyilatkozattételre</w:t>
      </w:r>
      <w:proofErr w:type="gramEnd"/>
      <w:r w:rsidRPr="0015673E">
        <w:rPr>
          <w:rFonts w:ascii="Cambria" w:hAnsi="Cambria"/>
          <w:sz w:val="22"/>
          <w:szCs w:val="22"/>
        </w:rPr>
        <w:t xml:space="preserve"> jogosult(</w:t>
      </w:r>
      <w:proofErr w:type="spellStart"/>
      <w:r w:rsidRPr="0015673E">
        <w:rPr>
          <w:rFonts w:ascii="Cambria" w:hAnsi="Cambria"/>
          <w:sz w:val="22"/>
          <w:szCs w:val="22"/>
        </w:rPr>
        <w:t>ak</w:t>
      </w:r>
      <w:proofErr w:type="spellEnd"/>
      <w:r w:rsidRPr="0015673E">
        <w:rPr>
          <w:rFonts w:ascii="Cambria" w:hAnsi="Cambria"/>
          <w:sz w:val="22"/>
          <w:szCs w:val="22"/>
        </w:rPr>
        <w:t>) aláírása</w:t>
      </w:r>
    </w:p>
    <w:p w:rsidR="00983B9C" w:rsidRPr="0015673E" w:rsidRDefault="00983B9C" w:rsidP="0015673E">
      <w:pPr>
        <w:rPr>
          <w:rFonts w:ascii="Cambria" w:hAnsi="Cambria"/>
          <w:b/>
          <w:bCs/>
          <w:sz w:val="22"/>
          <w:szCs w:val="22"/>
        </w:rPr>
      </w:pPr>
    </w:p>
    <w:p w:rsidR="00983B9C" w:rsidRPr="0015673E" w:rsidRDefault="00983B9C" w:rsidP="0015673E">
      <w:pPr>
        <w:tabs>
          <w:tab w:val="left" w:pos="900"/>
        </w:tabs>
        <w:rPr>
          <w:rFonts w:ascii="Cambria" w:hAnsi="Cambria"/>
          <w:b/>
          <w:sz w:val="22"/>
          <w:szCs w:val="22"/>
        </w:rPr>
      </w:pPr>
      <w:r w:rsidRPr="0015673E">
        <w:rPr>
          <w:rFonts w:ascii="Cambria" w:hAnsi="Cambria"/>
          <w:b/>
          <w:bCs/>
          <w:sz w:val="22"/>
          <w:szCs w:val="22"/>
        </w:rPr>
        <w:br w:type="page"/>
      </w:r>
    </w:p>
    <w:p w:rsidR="00983B9C" w:rsidRPr="0015673E" w:rsidRDefault="00436223" w:rsidP="0015673E">
      <w:pPr>
        <w:jc w:val="right"/>
        <w:rPr>
          <w:rFonts w:ascii="Cambria" w:hAnsi="Cambria"/>
          <w:b/>
          <w:sz w:val="22"/>
          <w:szCs w:val="22"/>
        </w:rPr>
      </w:pPr>
      <w:r w:rsidRPr="0015673E">
        <w:rPr>
          <w:rFonts w:ascii="Cambria" w:hAnsi="Cambria"/>
          <w:b/>
          <w:sz w:val="22"/>
          <w:szCs w:val="22"/>
        </w:rPr>
        <w:t>8</w:t>
      </w:r>
      <w:r w:rsidR="00983B9C" w:rsidRPr="0015673E">
        <w:rPr>
          <w:rFonts w:ascii="Cambria" w:hAnsi="Cambria"/>
          <w:b/>
          <w:sz w:val="22"/>
          <w:szCs w:val="22"/>
        </w:rPr>
        <w:t>. sz. minta</w:t>
      </w: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Műszaki, szakmai alkalmasság igazolása</w:t>
      </w: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r w:rsidRPr="0015673E">
        <w:rPr>
          <w:rFonts w:ascii="Cambria" w:hAnsi="Cambria"/>
          <w:sz w:val="22"/>
          <w:szCs w:val="22"/>
        </w:rPr>
        <w:t xml:space="preserve">Kérjük az eljárást megindító felhívás III.1.3. </w:t>
      </w:r>
      <w:proofErr w:type="gramStart"/>
      <w:r w:rsidRPr="0015673E">
        <w:rPr>
          <w:rFonts w:ascii="Cambria" w:hAnsi="Cambria"/>
          <w:sz w:val="22"/>
          <w:szCs w:val="22"/>
        </w:rPr>
        <w:t>pontjában</w:t>
      </w:r>
      <w:proofErr w:type="gramEnd"/>
      <w:r w:rsidRPr="0015673E">
        <w:rPr>
          <w:rFonts w:ascii="Cambria" w:hAnsi="Cambria"/>
          <w:sz w:val="22"/>
          <w:szCs w:val="22"/>
        </w:rPr>
        <w:t xml:space="preserve"> írtak figyelembevételét.</w:t>
      </w: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jc w:val="center"/>
        <w:rPr>
          <w:rFonts w:ascii="Cambria" w:hAnsi="Cambria"/>
          <w:sz w:val="22"/>
          <w:szCs w:val="22"/>
        </w:rPr>
      </w:pPr>
      <w:r w:rsidRPr="0015673E">
        <w:rPr>
          <w:rFonts w:ascii="Cambria" w:hAnsi="Cambria"/>
          <w:sz w:val="22"/>
          <w:szCs w:val="22"/>
        </w:rPr>
        <w:br w:type="page"/>
      </w:r>
    </w:p>
    <w:p w:rsidR="00983B9C" w:rsidRPr="0015673E" w:rsidRDefault="00436223" w:rsidP="0015673E">
      <w:pPr>
        <w:jc w:val="right"/>
        <w:rPr>
          <w:rFonts w:ascii="Cambria" w:hAnsi="Cambria"/>
          <w:b/>
          <w:sz w:val="22"/>
          <w:szCs w:val="22"/>
        </w:rPr>
      </w:pPr>
      <w:r w:rsidRPr="0015673E">
        <w:rPr>
          <w:rFonts w:ascii="Cambria" w:hAnsi="Cambria"/>
          <w:b/>
          <w:sz w:val="22"/>
          <w:szCs w:val="22"/>
        </w:rPr>
        <w:t>9</w:t>
      </w:r>
      <w:r w:rsidR="00983B9C" w:rsidRPr="0015673E">
        <w:rPr>
          <w:rFonts w:ascii="Cambria" w:hAnsi="Cambria"/>
          <w:b/>
          <w:sz w:val="22"/>
          <w:szCs w:val="22"/>
        </w:rPr>
        <w:t>. sz. minta</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center"/>
        <w:rPr>
          <w:rFonts w:ascii="Cambria" w:hAnsi="Cambria"/>
          <w:b/>
          <w:sz w:val="22"/>
          <w:szCs w:val="22"/>
        </w:rPr>
      </w:pPr>
      <w:r w:rsidRPr="0015673E">
        <w:rPr>
          <w:rFonts w:ascii="Cambria" w:hAnsi="Cambria"/>
          <w:b/>
          <w:sz w:val="22"/>
          <w:szCs w:val="22"/>
        </w:rPr>
        <w:t xml:space="preserve">NYILATKOZAT </w:t>
      </w: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 xml:space="preserve">a titoktartásról </w:t>
      </w:r>
      <w:proofErr w:type="gramStart"/>
      <w:r w:rsidRPr="0015673E">
        <w:rPr>
          <w:rFonts w:ascii="Cambria" w:hAnsi="Cambria"/>
          <w:b/>
          <w:caps/>
          <w:sz w:val="22"/>
          <w:szCs w:val="22"/>
        </w:rPr>
        <w:t>és</w:t>
      </w:r>
      <w:proofErr w:type="gramEnd"/>
      <w:r w:rsidRPr="0015673E">
        <w:rPr>
          <w:rFonts w:ascii="Cambria" w:hAnsi="Cambria"/>
          <w:b/>
          <w:caps/>
          <w:sz w:val="22"/>
          <w:szCs w:val="22"/>
        </w:rPr>
        <w:t xml:space="preserve"> az üzleti tiokról</w:t>
      </w:r>
      <w:r w:rsidR="00BD5BB4" w:rsidRPr="0015673E">
        <w:rPr>
          <w:rFonts w:ascii="Cambria" w:hAnsi="Cambria"/>
          <w:b/>
          <w:caps/>
          <w:sz w:val="22"/>
          <w:szCs w:val="22"/>
        </w:rPr>
        <w:t>*</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b/>
          <w:i/>
          <w:sz w:val="22"/>
          <w:szCs w:val="22"/>
        </w:rPr>
      </w:pPr>
      <w:r w:rsidRPr="0015673E">
        <w:rPr>
          <w:rFonts w:ascii="Cambria" w:hAnsi="Cambria"/>
          <w:sz w:val="22"/>
          <w:szCs w:val="22"/>
        </w:rPr>
        <w:t xml:space="preserve">Alulírott, mint a (cég megnevezése, </w:t>
      </w:r>
      <w:proofErr w:type="gramStart"/>
      <w:r w:rsidRPr="0015673E">
        <w:rPr>
          <w:rFonts w:ascii="Cambria" w:hAnsi="Cambria"/>
          <w:sz w:val="22"/>
          <w:szCs w:val="22"/>
        </w:rPr>
        <w:t>címe …</w:t>
      </w:r>
      <w:proofErr w:type="gramEnd"/>
      <w:r w:rsidRPr="0015673E">
        <w:rPr>
          <w:rFonts w:ascii="Cambria" w:hAnsi="Cambria"/>
          <w:sz w:val="22"/>
          <w:szCs w:val="22"/>
        </w:rPr>
        <w:t xml:space="preserve">………………………………………………….) kötelezettség vállalásra feljogosított vezetője/vezetői kijelentem/kijelentjük, hogy </w:t>
      </w:r>
      <w:r w:rsidR="00F0024A" w:rsidRPr="00E1552C">
        <w:rPr>
          <w:rFonts w:ascii="Cambria" w:hAnsi="Cambria"/>
          <w:sz w:val="22"/>
          <w:szCs w:val="22"/>
        </w:rPr>
        <w:t>a</w:t>
      </w:r>
      <w:r w:rsidR="00F0024A">
        <w:rPr>
          <w:rFonts w:ascii="Cambria" w:hAnsi="Cambria"/>
          <w:b/>
          <w:sz w:val="22"/>
          <w:szCs w:val="22"/>
        </w:rPr>
        <w:t xml:space="preserve">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w:t>
      </w:r>
      <w:r w:rsidR="00F0024A" w:rsidRPr="0015673E">
        <w:rPr>
          <w:rFonts w:ascii="Cambria" w:hAnsi="Cambria"/>
          <w:sz w:val="22"/>
          <w:szCs w:val="22"/>
        </w:rPr>
        <w:t xml:space="preserve">(9330 Kapuvár, Dr. </w:t>
      </w:r>
      <w:proofErr w:type="spellStart"/>
      <w:r w:rsidR="00F0024A" w:rsidRPr="0015673E">
        <w:rPr>
          <w:rFonts w:ascii="Cambria" w:hAnsi="Cambria"/>
          <w:sz w:val="22"/>
          <w:szCs w:val="22"/>
        </w:rPr>
        <w:t>Lumniczer</w:t>
      </w:r>
      <w:proofErr w:type="spellEnd"/>
      <w:r w:rsidR="00F0024A" w:rsidRPr="0015673E">
        <w:rPr>
          <w:rFonts w:ascii="Cambria" w:hAnsi="Cambria"/>
          <w:sz w:val="22"/>
          <w:szCs w:val="22"/>
        </w:rPr>
        <w:t xml:space="preserve"> S. </w:t>
      </w:r>
      <w:proofErr w:type="gramStart"/>
      <w:r w:rsidR="00F0024A" w:rsidRPr="0015673E">
        <w:rPr>
          <w:rFonts w:ascii="Cambria" w:hAnsi="Cambria"/>
          <w:sz w:val="22"/>
          <w:szCs w:val="22"/>
        </w:rPr>
        <w:t>u.</w:t>
      </w:r>
      <w:proofErr w:type="gramEnd"/>
      <w:r w:rsidR="00F0024A" w:rsidRPr="0015673E">
        <w:rPr>
          <w:rFonts w:ascii="Cambria" w:hAnsi="Cambria"/>
          <w:sz w:val="22"/>
          <w:szCs w:val="22"/>
        </w:rPr>
        <w:t xml:space="preserve"> 10.) 2017. </w:t>
      </w:r>
      <w:r w:rsidR="00F0024A">
        <w:rPr>
          <w:rFonts w:ascii="Cambria" w:hAnsi="Cambria"/>
          <w:sz w:val="22"/>
          <w:szCs w:val="22"/>
        </w:rPr>
        <w:t>augusztus</w:t>
      </w:r>
      <w:r w:rsidR="00F0024A" w:rsidRPr="0015673E">
        <w:rPr>
          <w:rFonts w:ascii="Cambria" w:hAnsi="Cambria"/>
          <w:sz w:val="22"/>
          <w:szCs w:val="22"/>
        </w:rPr>
        <w:t xml:space="preserve"> hó </w:t>
      </w:r>
      <w:r w:rsidR="00F0024A">
        <w:rPr>
          <w:rFonts w:ascii="Cambria" w:hAnsi="Cambria"/>
          <w:sz w:val="22"/>
          <w:szCs w:val="22"/>
        </w:rPr>
        <w:t>23.</w:t>
      </w:r>
      <w:r w:rsidR="00F0024A" w:rsidRPr="0015673E">
        <w:rPr>
          <w:rFonts w:ascii="Cambria" w:hAnsi="Cambria"/>
          <w:sz w:val="22"/>
          <w:szCs w:val="22"/>
        </w:rPr>
        <w:t xml:space="preserve"> n</w:t>
      </w:r>
      <w:r w:rsidR="00F0024A">
        <w:rPr>
          <w:rFonts w:ascii="Cambria" w:hAnsi="Cambria"/>
          <w:sz w:val="22"/>
          <w:szCs w:val="22"/>
        </w:rPr>
        <w:t xml:space="preserve">apján a Közbeszerzési Értesítő 148. </w:t>
      </w:r>
      <w:r w:rsidR="00F0024A" w:rsidRPr="0015673E">
        <w:rPr>
          <w:rFonts w:ascii="Cambria" w:hAnsi="Cambria"/>
          <w:sz w:val="22"/>
          <w:szCs w:val="22"/>
        </w:rPr>
        <w:t>számában K</w:t>
      </w:r>
      <w:proofErr w:type="gramStart"/>
      <w:r w:rsidR="00F0024A" w:rsidRPr="0015673E">
        <w:rPr>
          <w:rFonts w:ascii="Cambria" w:hAnsi="Cambria"/>
          <w:sz w:val="22"/>
          <w:szCs w:val="22"/>
        </w:rPr>
        <w:t>.É</w:t>
      </w:r>
      <w:proofErr w:type="gramEnd"/>
      <w:r w:rsidR="00F0024A" w:rsidRPr="0015673E">
        <w:rPr>
          <w:rFonts w:ascii="Cambria" w:hAnsi="Cambria"/>
          <w:sz w:val="22"/>
          <w:szCs w:val="22"/>
        </w:rPr>
        <w:t xml:space="preserve">. </w:t>
      </w:r>
      <w:r w:rsidR="00F0024A">
        <w:rPr>
          <w:rFonts w:ascii="Cambria" w:hAnsi="Cambria"/>
          <w:sz w:val="22"/>
          <w:szCs w:val="22"/>
        </w:rPr>
        <w:t>11721/2017.</w:t>
      </w:r>
      <w:r w:rsidR="00F0024A" w:rsidRPr="0015673E">
        <w:rPr>
          <w:rFonts w:ascii="Cambria" w:hAnsi="Cambria"/>
          <w:sz w:val="22"/>
          <w:szCs w:val="22"/>
        </w:rPr>
        <w:t xml:space="preserve"> szám alatt közzétett eljárást megindító felhívása alapján, amelynek tárgya </w:t>
      </w:r>
      <w:r w:rsidR="00F0024A" w:rsidRPr="0015673E">
        <w:rPr>
          <w:rFonts w:ascii="Cambria" w:hAnsi="Cambria"/>
          <w:b/>
          <w:sz w:val="22"/>
          <w:szCs w:val="22"/>
        </w:rPr>
        <w:t xml:space="preserve">„Adásvételi szerződés laboratóriumi reagensek és a hozzájuk tartozó fogyóanyagok beszerzésére részben laboratóriumi automata bérlésével, részben saját tulajdonban lévő automatákhoz 24 hónap időtartamra a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részére”</w:t>
      </w:r>
    </w:p>
    <w:p w:rsidR="00983B9C" w:rsidRPr="0015673E" w:rsidRDefault="00983B9C" w:rsidP="0015673E">
      <w:pPr>
        <w:rPr>
          <w:rFonts w:ascii="Cambria" w:hAnsi="Cambria"/>
          <w:sz w:val="22"/>
          <w:szCs w:val="22"/>
        </w:rPr>
      </w:pPr>
    </w:p>
    <w:p w:rsidR="00983B9C" w:rsidRPr="0015673E" w:rsidRDefault="00983B9C" w:rsidP="0015673E">
      <w:pPr>
        <w:jc w:val="center"/>
        <w:rPr>
          <w:rFonts w:ascii="Cambria" w:hAnsi="Cambria"/>
          <w:b/>
          <w:sz w:val="22"/>
          <w:szCs w:val="22"/>
        </w:rPr>
      </w:pPr>
      <w:proofErr w:type="gramStart"/>
      <w:r w:rsidRPr="0015673E">
        <w:rPr>
          <w:rFonts w:ascii="Cambria" w:hAnsi="Cambria"/>
          <w:b/>
          <w:spacing w:val="40"/>
          <w:sz w:val="22"/>
          <w:szCs w:val="22"/>
        </w:rPr>
        <w:t>az</w:t>
      </w:r>
      <w:proofErr w:type="gramEnd"/>
      <w:r w:rsidRPr="0015673E">
        <w:rPr>
          <w:rFonts w:ascii="Cambria" w:hAnsi="Cambria"/>
          <w:b/>
          <w:spacing w:val="40"/>
          <w:sz w:val="22"/>
          <w:szCs w:val="22"/>
        </w:rPr>
        <w:t xml:space="preserve"> alábbi nyilatkozatot teszem/tesszük</w:t>
      </w:r>
      <w:r w:rsidRPr="0015673E">
        <w:rPr>
          <w:rFonts w:ascii="Cambria" w:hAnsi="Cambria"/>
          <w:b/>
          <w:sz w:val="22"/>
          <w:szCs w:val="22"/>
        </w:rPr>
        <w:t>:</w:t>
      </w:r>
    </w:p>
    <w:p w:rsidR="00BD5BB4" w:rsidRPr="0015673E" w:rsidRDefault="00BD5BB4" w:rsidP="0015673E">
      <w:pPr>
        <w:jc w:val="both"/>
        <w:rPr>
          <w:rFonts w:ascii="Cambria" w:hAnsi="Cambria"/>
          <w:sz w:val="22"/>
          <w:szCs w:val="22"/>
        </w:rPr>
      </w:pPr>
    </w:p>
    <w:p w:rsidR="00BD5BB4" w:rsidRPr="0015673E" w:rsidRDefault="00BD5BB4" w:rsidP="0015673E">
      <w:pPr>
        <w:numPr>
          <w:ilvl w:val="0"/>
          <w:numId w:val="7"/>
        </w:numPr>
        <w:jc w:val="both"/>
        <w:rPr>
          <w:rFonts w:ascii="Cambria" w:hAnsi="Cambria"/>
          <w:sz w:val="22"/>
          <w:szCs w:val="22"/>
        </w:rPr>
      </w:pPr>
      <w:r w:rsidRPr="0015673E">
        <w:rPr>
          <w:rFonts w:ascii="Cambria" w:hAnsi="Cambria" w:cs="Times New Roman félkövér"/>
          <w:sz w:val="22"/>
          <w:szCs w:val="22"/>
        </w:rPr>
        <w:t xml:space="preserve">az felhívást kiegészítő közbeszerzési dokumentumban foglalt információkat bizalmasan </w:t>
      </w:r>
      <w:proofErr w:type="gramStart"/>
      <w:r w:rsidRPr="0015673E">
        <w:rPr>
          <w:rFonts w:ascii="Cambria" w:hAnsi="Cambria" w:cs="Times New Roman félkövér"/>
          <w:sz w:val="22"/>
          <w:szCs w:val="22"/>
        </w:rPr>
        <w:t>kezel(</w:t>
      </w:r>
      <w:proofErr w:type="gramEnd"/>
      <w:r w:rsidRPr="0015673E">
        <w:rPr>
          <w:rFonts w:ascii="Cambria" w:hAnsi="Cambria" w:cs="Times New Roman félkövér"/>
          <w:sz w:val="22"/>
          <w:szCs w:val="22"/>
        </w:rPr>
        <w:t>t)</w:t>
      </w:r>
      <w:proofErr w:type="spellStart"/>
      <w:r w:rsidRPr="0015673E">
        <w:rPr>
          <w:rFonts w:ascii="Cambria" w:hAnsi="Cambria" w:cs="Times New Roman félkövér"/>
          <w:sz w:val="22"/>
          <w:szCs w:val="22"/>
        </w:rPr>
        <w:t>em</w:t>
      </w:r>
      <w:proofErr w:type="spellEnd"/>
      <w:r w:rsidRPr="0015673E">
        <w:rPr>
          <w:rFonts w:ascii="Cambria" w:hAnsi="Cambria" w:cs="Times New Roman félkövér"/>
          <w:sz w:val="22"/>
          <w:szCs w:val="22"/>
        </w:rPr>
        <w:t>, harmadik fél részére információt kizárólag olyam mértékben adtam, amely az ajánlat elkészítéséhez szükséges volt.</w:t>
      </w:r>
    </w:p>
    <w:p w:rsidR="00BD5BB4" w:rsidRPr="0015673E" w:rsidRDefault="00BD5BB4" w:rsidP="0015673E">
      <w:pPr>
        <w:ind w:left="708"/>
        <w:jc w:val="both"/>
        <w:rPr>
          <w:rFonts w:ascii="Cambria" w:hAnsi="Cambria" w:cs="Times New Roman félkövér"/>
          <w:sz w:val="22"/>
          <w:szCs w:val="22"/>
        </w:rPr>
      </w:pPr>
    </w:p>
    <w:p w:rsidR="00BD5BB4" w:rsidRPr="0015673E" w:rsidRDefault="00BD5BB4" w:rsidP="0015673E">
      <w:pPr>
        <w:ind w:left="708"/>
        <w:jc w:val="both"/>
        <w:rPr>
          <w:rFonts w:ascii="Cambria" w:hAnsi="Cambria" w:cs="Times New Roman félkövér"/>
          <w:sz w:val="22"/>
          <w:szCs w:val="22"/>
        </w:rPr>
      </w:pPr>
      <w:r w:rsidRPr="0015673E">
        <w:rPr>
          <w:rFonts w:ascii="Cambria" w:hAnsi="Cambria" w:cs="Times New Roman félkövér"/>
          <w:sz w:val="22"/>
          <w:szCs w:val="22"/>
        </w:rPr>
        <w:t>A felhívást kiegészítő közbeszerzési dokumentumot, annak egyes részeit kizárólag az ajánlat elkészítéséhez, a dokumentumokban feltüntetett rendeltetési célnak megfelelően használtam fel.</w:t>
      </w:r>
    </w:p>
    <w:p w:rsidR="00BD5BB4" w:rsidRPr="0015673E" w:rsidRDefault="00BD5BB4" w:rsidP="0015673E">
      <w:pPr>
        <w:ind w:left="708"/>
        <w:jc w:val="both"/>
        <w:rPr>
          <w:rFonts w:ascii="Cambria" w:hAnsi="Cambria"/>
          <w:sz w:val="22"/>
          <w:szCs w:val="22"/>
        </w:rPr>
      </w:pPr>
    </w:p>
    <w:p w:rsidR="00BD5BB4" w:rsidRPr="0015673E" w:rsidRDefault="00BD5BB4" w:rsidP="0015673E">
      <w:pPr>
        <w:numPr>
          <w:ilvl w:val="0"/>
          <w:numId w:val="7"/>
        </w:numPr>
        <w:jc w:val="both"/>
        <w:rPr>
          <w:rFonts w:ascii="Cambria" w:hAnsi="Cambria"/>
          <w:sz w:val="22"/>
          <w:szCs w:val="22"/>
        </w:rPr>
      </w:pPr>
      <w:r w:rsidRPr="0015673E">
        <w:rPr>
          <w:rFonts w:ascii="Cambria" w:hAnsi="Cambria"/>
          <w:sz w:val="22"/>
          <w:szCs w:val="22"/>
        </w:rPr>
        <w:t>az általunk benyújtott ajánlat</w:t>
      </w:r>
      <w:r w:rsidR="00B564EB">
        <w:rPr>
          <w:rFonts w:ascii="Cambria" w:hAnsi="Cambria"/>
          <w:sz w:val="22"/>
          <w:szCs w:val="22"/>
        </w:rPr>
        <w:t>**</w:t>
      </w:r>
      <w:r w:rsidRPr="0015673E">
        <w:rPr>
          <w:rFonts w:ascii="Cambria" w:hAnsi="Cambria"/>
          <w:sz w:val="22"/>
          <w:szCs w:val="22"/>
        </w:rPr>
        <w:t xml:space="preserve"> üzleti titkot, ideértve a védett ismeretet is, [Kbt. 44. § (1) bekezdése]</w:t>
      </w:r>
    </w:p>
    <w:p w:rsidR="00BD5BB4" w:rsidRPr="0015673E" w:rsidRDefault="00BD5BB4" w:rsidP="0015673E">
      <w:pPr>
        <w:ind w:left="360"/>
        <w:jc w:val="both"/>
        <w:rPr>
          <w:rFonts w:ascii="Cambria" w:hAnsi="Cambria"/>
          <w:sz w:val="22"/>
          <w:szCs w:val="22"/>
        </w:rPr>
      </w:pPr>
    </w:p>
    <w:p w:rsidR="00BD5BB4" w:rsidRPr="0015673E" w:rsidRDefault="00B43B35" w:rsidP="0015673E">
      <w:pPr>
        <w:ind w:left="708"/>
        <w:jc w:val="both"/>
        <w:rPr>
          <w:rFonts w:ascii="Cambria" w:hAnsi="Cambria"/>
          <w:sz w:val="22"/>
          <w:szCs w:val="22"/>
        </w:rPr>
      </w:pPr>
      <w:r w:rsidRPr="0015673E">
        <w:rPr>
          <w:rFonts w:ascii="Cambria" w:hAnsi="Cambria"/>
          <w:sz w:val="22"/>
          <w:szCs w:val="22"/>
        </w:rPr>
        <w:fldChar w:fldCharType="begin">
          <w:ffData>
            <w:name w:val="Check29"/>
            <w:enabled/>
            <w:calcOnExit w:val="0"/>
            <w:checkBox>
              <w:sizeAuto/>
              <w:default w:val="0"/>
            </w:checkBox>
          </w:ffData>
        </w:fldChar>
      </w:r>
      <w:r w:rsidR="00BD5BB4" w:rsidRPr="0015673E">
        <w:rPr>
          <w:rFonts w:ascii="Cambria" w:hAnsi="Cambria"/>
          <w:sz w:val="22"/>
          <w:szCs w:val="22"/>
        </w:rPr>
        <w:instrText xml:space="preserve"> FORMCHECKBOX </w:instrText>
      </w:r>
      <w:r w:rsidR="00F111C5">
        <w:rPr>
          <w:rFonts w:ascii="Cambria" w:hAnsi="Cambria"/>
          <w:sz w:val="22"/>
          <w:szCs w:val="22"/>
        </w:rPr>
      </w:r>
      <w:r w:rsidR="00F111C5">
        <w:rPr>
          <w:rFonts w:ascii="Cambria" w:hAnsi="Cambria"/>
          <w:sz w:val="22"/>
          <w:szCs w:val="22"/>
        </w:rPr>
        <w:fldChar w:fldCharType="separate"/>
      </w:r>
      <w:r w:rsidRPr="0015673E">
        <w:rPr>
          <w:rFonts w:ascii="Cambria" w:hAnsi="Cambria"/>
          <w:sz w:val="22"/>
          <w:szCs w:val="22"/>
        </w:rPr>
        <w:fldChar w:fldCharType="end"/>
      </w:r>
      <w:r w:rsidR="00BD5BB4" w:rsidRPr="0015673E">
        <w:rPr>
          <w:rFonts w:ascii="Cambria" w:hAnsi="Cambria"/>
          <w:sz w:val="22"/>
          <w:szCs w:val="22"/>
        </w:rPr>
        <w:tab/>
      </w:r>
      <w:proofErr w:type="gramStart"/>
      <w:r w:rsidR="00BD5BB4" w:rsidRPr="0015673E">
        <w:rPr>
          <w:rFonts w:ascii="Cambria" w:hAnsi="Cambria"/>
          <w:sz w:val="22"/>
          <w:szCs w:val="22"/>
        </w:rPr>
        <w:t>tartalmaz</w:t>
      </w:r>
      <w:proofErr w:type="gramEnd"/>
      <w:r w:rsidR="00BD5BB4" w:rsidRPr="0015673E">
        <w:rPr>
          <w:rFonts w:ascii="Cambria" w:hAnsi="Cambria"/>
          <w:sz w:val="22"/>
          <w:szCs w:val="22"/>
        </w:rPr>
        <w:t xml:space="preserve"> amelynek nyilvánosságra hozatalát megtiltom</w:t>
      </w:r>
    </w:p>
    <w:p w:rsidR="00BD5BB4" w:rsidRPr="0015673E" w:rsidRDefault="00B43B35" w:rsidP="0015673E">
      <w:pPr>
        <w:ind w:left="708"/>
        <w:jc w:val="both"/>
        <w:rPr>
          <w:rFonts w:ascii="Cambria" w:hAnsi="Cambria"/>
          <w:sz w:val="22"/>
          <w:szCs w:val="22"/>
        </w:rPr>
      </w:pPr>
      <w:r w:rsidRPr="0015673E">
        <w:rPr>
          <w:rFonts w:ascii="Cambria" w:hAnsi="Cambria"/>
          <w:sz w:val="22"/>
          <w:szCs w:val="22"/>
        </w:rPr>
        <w:fldChar w:fldCharType="begin">
          <w:ffData>
            <w:name w:val="Check29"/>
            <w:enabled/>
            <w:calcOnExit w:val="0"/>
            <w:checkBox>
              <w:sizeAuto/>
              <w:default w:val="0"/>
            </w:checkBox>
          </w:ffData>
        </w:fldChar>
      </w:r>
      <w:r w:rsidR="00BD5BB4" w:rsidRPr="0015673E">
        <w:rPr>
          <w:rFonts w:ascii="Cambria" w:hAnsi="Cambria"/>
          <w:sz w:val="22"/>
          <w:szCs w:val="22"/>
        </w:rPr>
        <w:instrText xml:space="preserve"> FORMCHECKBOX </w:instrText>
      </w:r>
      <w:r w:rsidR="00F111C5">
        <w:rPr>
          <w:rFonts w:ascii="Cambria" w:hAnsi="Cambria"/>
          <w:sz w:val="22"/>
          <w:szCs w:val="22"/>
        </w:rPr>
      </w:r>
      <w:r w:rsidR="00F111C5">
        <w:rPr>
          <w:rFonts w:ascii="Cambria" w:hAnsi="Cambria"/>
          <w:sz w:val="22"/>
          <w:szCs w:val="22"/>
        </w:rPr>
        <w:fldChar w:fldCharType="separate"/>
      </w:r>
      <w:r w:rsidRPr="0015673E">
        <w:rPr>
          <w:rFonts w:ascii="Cambria" w:hAnsi="Cambria"/>
          <w:sz w:val="22"/>
          <w:szCs w:val="22"/>
        </w:rPr>
        <w:fldChar w:fldCharType="end"/>
      </w:r>
      <w:r w:rsidR="00BD5BB4" w:rsidRPr="0015673E">
        <w:rPr>
          <w:rFonts w:ascii="Cambria" w:hAnsi="Cambria"/>
          <w:sz w:val="22"/>
          <w:szCs w:val="22"/>
        </w:rPr>
        <w:tab/>
      </w:r>
      <w:proofErr w:type="gramStart"/>
      <w:r w:rsidR="00BD5BB4" w:rsidRPr="0015673E">
        <w:rPr>
          <w:rFonts w:ascii="Cambria" w:hAnsi="Cambria"/>
          <w:sz w:val="22"/>
          <w:szCs w:val="22"/>
        </w:rPr>
        <w:t>nem</w:t>
      </w:r>
      <w:proofErr w:type="gramEnd"/>
      <w:r w:rsidR="00BD5BB4" w:rsidRPr="0015673E">
        <w:rPr>
          <w:rFonts w:ascii="Cambria" w:hAnsi="Cambria"/>
          <w:sz w:val="22"/>
          <w:szCs w:val="22"/>
        </w:rPr>
        <w:t xml:space="preserve"> tartalmaz.</w:t>
      </w:r>
    </w:p>
    <w:p w:rsidR="00BD5BB4" w:rsidRPr="0015673E" w:rsidRDefault="00BD5BB4" w:rsidP="0015673E">
      <w:pPr>
        <w:ind w:left="708"/>
        <w:jc w:val="both"/>
        <w:rPr>
          <w:rFonts w:ascii="Cambria" w:hAnsi="Cambria"/>
          <w:sz w:val="22"/>
          <w:szCs w:val="22"/>
        </w:rPr>
      </w:pPr>
    </w:p>
    <w:p w:rsidR="00BD5BB4" w:rsidRPr="0015673E" w:rsidRDefault="00BD5BB4" w:rsidP="0015673E">
      <w:pPr>
        <w:ind w:left="708"/>
        <w:jc w:val="both"/>
        <w:rPr>
          <w:rFonts w:ascii="Cambria" w:hAnsi="Cambria"/>
          <w:sz w:val="22"/>
          <w:szCs w:val="22"/>
        </w:rPr>
      </w:pPr>
      <w:r w:rsidRPr="0015673E">
        <w:rPr>
          <w:rFonts w:ascii="Cambria" w:hAnsi="Cambria"/>
          <w:sz w:val="22"/>
          <w:szCs w:val="22"/>
        </w:rPr>
        <w:t>Amennyiben az ajánlat üzleti tikot tartalmaz, úgy az üzleti titkot tartalmazó iratokat ajánlatunkban külön kötetben csatoljuk.</w:t>
      </w:r>
    </w:p>
    <w:p w:rsidR="00BD5BB4" w:rsidRPr="0015673E" w:rsidRDefault="00BD5BB4" w:rsidP="0015673E">
      <w:pPr>
        <w:ind w:left="708"/>
        <w:jc w:val="both"/>
        <w:rPr>
          <w:rFonts w:ascii="Cambria" w:hAnsi="Cambria"/>
          <w:sz w:val="22"/>
          <w:szCs w:val="22"/>
        </w:rPr>
      </w:pPr>
      <w:r w:rsidRPr="0015673E">
        <w:rPr>
          <w:rFonts w:ascii="Cambria" w:hAnsi="Cambria"/>
          <w:sz w:val="22"/>
          <w:szCs w:val="22"/>
        </w:rPr>
        <w:t xml:space="preserve">Az üzleti titokká nyilvánítás indoklása: </w:t>
      </w:r>
    </w:p>
    <w:p w:rsidR="00BD5BB4" w:rsidRPr="0015673E" w:rsidRDefault="00BD5BB4" w:rsidP="0015673E">
      <w:pPr>
        <w:ind w:left="708"/>
        <w:jc w:val="both"/>
        <w:rPr>
          <w:rFonts w:ascii="Cambria" w:hAnsi="Cambria"/>
          <w:sz w:val="22"/>
          <w:szCs w:val="22"/>
        </w:rPr>
      </w:pPr>
      <w:r w:rsidRPr="0015673E">
        <w:rPr>
          <w:rFonts w:ascii="Cambria" w:hAnsi="Cambria"/>
          <w:sz w:val="22"/>
          <w:szCs w:val="22"/>
        </w:rPr>
        <w:t>…………………………………………………………………………………………………………………………………………………………………………………………………………………………………………………………………………</w:t>
      </w:r>
    </w:p>
    <w:p w:rsidR="00BD5BB4" w:rsidRPr="0015673E" w:rsidRDefault="00BD5BB4" w:rsidP="0015673E">
      <w:pPr>
        <w:jc w:val="both"/>
        <w:rPr>
          <w:rFonts w:ascii="Cambria" w:hAnsi="Cambria"/>
          <w:sz w:val="22"/>
          <w:szCs w:val="22"/>
        </w:rPr>
      </w:pPr>
    </w:p>
    <w:p w:rsidR="00BD5BB4" w:rsidRPr="0015673E" w:rsidRDefault="00BD5BB4" w:rsidP="0015673E">
      <w:pPr>
        <w:jc w:val="both"/>
        <w:rPr>
          <w:rFonts w:ascii="Cambria" w:hAnsi="Cambria"/>
          <w:sz w:val="22"/>
          <w:szCs w:val="22"/>
        </w:rPr>
      </w:pPr>
    </w:p>
    <w:p w:rsidR="00BD5BB4" w:rsidRPr="0015673E" w:rsidRDefault="00BD5BB4" w:rsidP="0015673E">
      <w:pPr>
        <w:tabs>
          <w:tab w:val="left" w:pos="6300"/>
        </w:tabs>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proofErr w:type="gramEnd"/>
      <w:r w:rsidRPr="0015673E">
        <w:rPr>
          <w:rFonts w:ascii="Cambria" w:hAnsi="Cambria"/>
          <w:sz w:val="22"/>
          <w:szCs w:val="22"/>
        </w:rPr>
        <w:t xml:space="preserve"> 2017. ……………… hó … nap</w:t>
      </w:r>
    </w:p>
    <w:p w:rsidR="00BD5BB4" w:rsidRPr="0015673E" w:rsidRDefault="00BD5BB4" w:rsidP="0015673E">
      <w:pPr>
        <w:ind w:firstLine="360"/>
        <w:rPr>
          <w:rFonts w:ascii="Cambria" w:hAnsi="Cambria"/>
          <w:sz w:val="22"/>
          <w:szCs w:val="22"/>
        </w:rPr>
      </w:pPr>
    </w:p>
    <w:p w:rsidR="00BD5BB4" w:rsidRPr="0015673E" w:rsidRDefault="00BD5BB4" w:rsidP="0015673E">
      <w:pPr>
        <w:ind w:firstLine="360"/>
        <w:rPr>
          <w:rFonts w:ascii="Cambria" w:hAnsi="Cambria"/>
          <w:sz w:val="22"/>
          <w:szCs w:val="22"/>
        </w:rPr>
      </w:pPr>
    </w:p>
    <w:p w:rsidR="00BD5BB4" w:rsidRPr="0015673E" w:rsidRDefault="00BD5BB4" w:rsidP="0015673E">
      <w:pPr>
        <w:ind w:firstLine="360"/>
        <w:rPr>
          <w:rFonts w:ascii="Cambria" w:hAnsi="Cambria"/>
          <w:sz w:val="22"/>
          <w:szCs w:val="22"/>
        </w:rPr>
      </w:pPr>
    </w:p>
    <w:p w:rsidR="00BD5BB4" w:rsidRPr="0015673E" w:rsidRDefault="00BD5BB4" w:rsidP="0015673E">
      <w:pPr>
        <w:ind w:left="4956"/>
        <w:jc w:val="center"/>
        <w:rPr>
          <w:rFonts w:ascii="Cambria" w:hAnsi="Cambria"/>
          <w:sz w:val="22"/>
          <w:szCs w:val="22"/>
        </w:rPr>
      </w:pPr>
      <w:r w:rsidRPr="0015673E">
        <w:rPr>
          <w:rFonts w:ascii="Cambria" w:hAnsi="Cambria"/>
          <w:sz w:val="22"/>
          <w:szCs w:val="22"/>
        </w:rPr>
        <w:t>.............……………………………</w:t>
      </w:r>
    </w:p>
    <w:p w:rsidR="00BD5BB4" w:rsidRPr="0015673E" w:rsidRDefault="00BD5BB4" w:rsidP="0015673E">
      <w:pPr>
        <w:ind w:left="4956"/>
        <w:jc w:val="center"/>
        <w:rPr>
          <w:rFonts w:ascii="Cambria" w:hAnsi="Cambria"/>
          <w:sz w:val="22"/>
          <w:szCs w:val="22"/>
        </w:rPr>
      </w:pPr>
      <w:proofErr w:type="gramStart"/>
      <w:r w:rsidRPr="0015673E">
        <w:rPr>
          <w:rFonts w:ascii="Cambria" w:hAnsi="Cambria"/>
          <w:sz w:val="22"/>
          <w:szCs w:val="22"/>
        </w:rPr>
        <w:t>nyilatkozattételre</w:t>
      </w:r>
      <w:proofErr w:type="gramEnd"/>
      <w:r w:rsidRPr="0015673E">
        <w:rPr>
          <w:rFonts w:ascii="Cambria" w:hAnsi="Cambria"/>
          <w:sz w:val="22"/>
          <w:szCs w:val="22"/>
        </w:rPr>
        <w:t xml:space="preserve"> jogosult(</w:t>
      </w:r>
      <w:proofErr w:type="spellStart"/>
      <w:r w:rsidRPr="0015673E">
        <w:rPr>
          <w:rFonts w:ascii="Cambria" w:hAnsi="Cambria"/>
          <w:sz w:val="22"/>
          <w:szCs w:val="22"/>
        </w:rPr>
        <w:t>ak</w:t>
      </w:r>
      <w:proofErr w:type="spellEnd"/>
      <w:r w:rsidRPr="0015673E">
        <w:rPr>
          <w:rFonts w:ascii="Cambria" w:hAnsi="Cambria"/>
          <w:sz w:val="22"/>
          <w:szCs w:val="22"/>
        </w:rPr>
        <w:t>) aláírása</w:t>
      </w:r>
    </w:p>
    <w:p w:rsidR="00BD5BB4" w:rsidRPr="0015673E" w:rsidRDefault="00BD5BB4" w:rsidP="0015673E">
      <w:pPr>
        <w:pStyle w:val="BodyText21"/>
        <w:tabs>
          <w:tab w:val="left" w:pos="1276"/>
          <w:tab w:val="left" w:pos="3828"/>
          <w:tab w:val="left" w:pos="4111"/>
        </w:tabs>
        <w:ind w:left="0" w:firstLine="0"/>
        <w:rPr>
          <w:rFonts w:ascii="Cambria" w:hAnsi="Cambria"/>
          <w:color w:val="000000"/>
          <w:sz w:val="22"/>
          <w:szCs w:val="22"/>
        </w:rPr>
      </w:pPr>
    </w:p>
    <w:p w:rsidR="00BD5BB4" w:rsidRPr="0015673E" w:rsidRDefault="00BD5BB4" w:rsidP="0015673E">
      <w:pPr>
        <w:pStyle w:val="BodyText21"/>
        <w:tabs>
          <w:tab w:val="left" w:pos="1276"/>
          <w:tab w:val="left" w:pos="3828"/>
          <w:tab w:val="left" w:pos="4111"/>
        </w:tabs>
        <w:ind w:left="0" w:firstLine="0"/>
        <w:rPr>
          <w:rFonts w:ascii="Cambria" w:hAnsi="Cambria"/>
          <w:color w:val="000000"/>
          <w:sz w:val="22"/>
          <w:szCs w:val="22"/>
        </w:rPr>
      </w:pPr>
    </w:p>
    <w:p w:rsidR="00BD5BB4" w:rsidRPr="0015673E" w:rsidRDefault="00BD5BB4" w:rsidP="0015673E">
      <w:pPr>
        <w:pStyle w:val="BodyText21"/>
        <w:tabs>
          <w:tab w:val="left" w:pos="1276"/>
          <w:tab w:val="left" w:pos="3828"/>
          <w:tab w:val="left" w:pos="4111"/>
        </w:tabs>
        <w:ind w:left="0" w:firstLine="0"/>
        <w:rPr>
          <w:rFonts w:ascii="Cambria" w:hAnsi="Cambria"/>
          <w:color w:val="000000"/>
          <w:sz w:val="22"/>
          <w:szCs w:val="22"/>
          <w:u w:val="single"/>
        </w:rPr>
      </w:pPr>
      <w:r w:rsidRPr="0015673E">
        <w:rPr>
          <w:rFonts w:ascii="Cambria" w:hAnsi="Cambria"/>
          <w:color w:val="000000"/>
          <w:sz w:val="22"/>
          <w:szCs w:val="22"/>
          <w:u w:val="single"/>
        </w:rPr>
        <w:t xml:space="preserve">Megjegyzés: </w:t>
      </w:r>
    </w:p>
    <w:p w:rsidR="00BD5BB4" w:rsidRDefault="00BD5BB4" w:rsidP="0015673E">
      <w:pPr>
        <w:pStyle w:val="BodyText21"/>
        <w:tabs>
          <w:tab w:val="left" w:pos="1276"/>
          <w:tab w:val="left" w:pos="3828"/>
          <w:tab w:val="left" w:pos="4111"/>
        </w:tabs>
        <w:ind w:left="0" w:firstLine="0"/>
        <w:rPr>
          <w:rFonts w:ascii="Cambria" w:hAnsi="Cambria"/>
          <w:color w:val="000000"/>
          <w:sz w:val="22"/>
          <w:szCs w:val="22"/>
        </w:rPr>
      </w:pPr>
      <w:r w:rsidRPr="0015673E">
        <w:rPr>
          <w:rFonts w:ascii="Cambria" w:hAnsi="Cambria"/>
          <w:color w:val="000000"/>
          <w:sz w:val="22"/>
          <w:szCs w:val="22"/>
        </w:rPr>
        <w:t>*Amennyiben ajánlattevő fentiek szerinti nyilatkozata nem felel meg a Kbt. 44. § (1)-(3) bekezdésében írtaknak, úgy az ajánlat érvénytelen a Kbt. 73. § (1) bekezdés f) pontja alapján.</w:t>
      </w:r>
    </w:p>
    <w:p w:rsidR="00B564EB" w:rsidRPr="0015673E" w:rsidRDefault="00B564EB" w:rsidP="0015673E">
      <w:pPr>
        <w:pStyle w:val="BodyText21"/>
        <w:tabs>
          <w:tab w:val="left" w:pos="1276"/>
          <w:tab w:val="left" w:pos="3828"/>
          <w:tab w:val="left" w:pos="4111"/>
        </w:tabs>
        <w:ind w:left="0" w:firstLine="0"/>
        <w:rPr>
          <w:rFonts w:ascii="Cambria" w:hAnsi="Cambria"/>
          <w:color w:val="000000"/>
          <w:sz w:val="22"/>
          <w:szCs w:val="22"/>
        </w:rPr>
      </w:pPr>
      <w:r>
        <w:rPr>
          <w:rFonts w:ascii="Cambria" w:hAnsi="Cambria"/>
          <w:color w:val="000000"/>
          <w:sz w:val="22"/>
          <w:szCs w:val="22"/>
        </w:rPr>
        <w:t xml:space="preserve">**Ajánlattevőnek a hiánypótlásban, a felvilágosításban, valamint az indoklásban, ha valamely adatot üzleti titokká kíván minősíteni, úgy arról nyilatkoznia kell és meg kell adnia a titokká nyilvánítás indoklását is. </w:t>
      </w:r>
    </w:p>
    <w:p w:rsidR="00983B9C" w:rsidRPr="0015673E" w:rsidRDefault="00983B9C" w:rsidP="0015673E">
      <w:pPr>
        <w:tabs>
          <w:tab w:val="left" w:pos="540"/>
        </w:tabs>
        <w:jc w:val="right"/>
        <w:rPr>
          <w:rFonts w:ascii="Cambria" w:hAnsi="Cambria"/>
          <w:b/>
          <w:sz w:val="22"/>
          <w:szCs w:val="22"/>
        </w:rPr>
      </w:pPr>
      <w:r w:rsidRPr="0015673E">
        <w:rPr>
          <w:rFonts w:ascii="Cambria" w:hAnsi="Cambria"/>
          <w:sz w:val="22"/>
          <w:szCs w:val="22"/>
        </w:rPr>
        <w:br w:type="page"/>
      </w:r>
      <w:r w:rsidRPr="0015673E">
        <w:rPr>
          <w:rFonts w:ascii="Cambria" w:hAnsi="Cambria"/>
          <w:b/>
          <w:sz w:val="22"/>
          <w:szCs w:val="22"/>
        </w:rPr>
        <w:t>1</w:t>
      </w:r>
      <w:r w:rsidR="00436223" w:rsidRPr="0015673E">
        <w:rPr>
          <w:rFonts w:ascii="Cambria" w:hAnsi="Cambria"/>
          <w:b/>
          <w:sz w:val="22"/>
          <w:szCs w:val="22"/>
        </w:rPr>
        <w:t>0</w:t>
      </w:r>
      <w:r w:rsidRPr="0015673E">
        <w:rPr>
          <w:rFonts w:ascii="Cambria" w:hAnsi="Cambria"/>
          <w:b/>
          <w:sz w:val="22"/>
          <w:szCs w:val="22"/>
        </w:rPr>
        <w:t>. sz. minta</w:t>
      </w:r>
    </w:p>
    <w:p w:rsidR="00983B9C" w:rsidRPr="0015673E" w:rsidRDefault="00983B9C" w:rsidP="0015673E">
      <w:pPr>
        <w:tabs>
          <w:tab w:val="left" w:pos="540"/>
        </w:tabs>
        <w:jc w:val="center"/>
        <w:rPr>
          <w:rFonts w:ascii="Cambria" w:hAnsi="Cambria"/>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 xml:space="preserve">Nyilatkozat elektronikus </w:t>
      </w:r>
      <w:proofErr w:type="gramStart"/>
      <w:r w:rsidRPr="0015673E">
        <w:rPr>
          <w:rFonts w:ascii="Cambria" w:hAnsi="Cambria"/>
          <w:b/>
          <w:caps/>
          <w:sz w:val="22"/>
          <w:szCs w:val="22"/>
        </w:rPr>
        <w:t>és</w:t>
      </w:r>
      <w:proofErr w:type="gramEnd"/>
      <w:r w:rsidRPr="0015673E">
        <w:rPr>
          <w:rFonts w:ascii="Cambria" w:hAnsi="Cambria"/>
          <w:b/>
          <w:caps/>
          <w:sz w:val="22"/>
          <w:szCs w:val="22"/>
        </w:rPr>
        <w:t xml:space="preserve"> papír alapú ajánlat egyezőségéről</w:t>
      </w:r>
    </w:p>
    <w:p w:rsidR="00983B9C" w:rsidRPr="0015673E" w:rsidRDefault="00983B9C" w:rsidP="0015673E">
      <w:pPr>
        <w:jc w:val="center"/>
        <w:rPr>
          <w:rFonts w:ascii="Cambria" w:hAnsi="Cambria"/>
          <w:b/>
          <w:smallCaps/>
          <w:color w:val="000000"/>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b/>
          <w:i/>
          <w:sz w:val="22"/>
          <w:szCs w:val="22"/>
        </w:rPr>
      </w:pPr>
      <w:r w:rsidRPr="0015673E">
        <w:rPr>
          <w:rFonts w:ascii="Cambria" w:hAnsi="Cambria"/>
          <w:sz w:val="22"/>
          <w:szCs w:val="22"/>
        </w:rPr>
        <w:t xml:space="preserve">Alulírott, mint a (cég megnevezése, </w:t>
      </w:r>
      <w:proofErr w:type="gramStart"/>
      <w:r w:rsidRPr="0015673E">
        <w:rPr>
          <w:rFonts w:ascii="Cambria" w:hAnsi="Cambria"/>
          <w:sz w:val="22"/>
          <w:szCs w:val="22"/>
        </w:rPr>
        <w:t>címe …</w:t>
      </w:r>
      <w:proofErr w:type="gramEnd"/>
      <w:r w:rsidRPr="0015673E">
        <w:rPr>
          <w:rFonts w:ascii="Cambria" w:hAnsi="Cambria"/>
          <w:sz w:val="22"/>
          <w:szCs w:val="22"/>
        </w:rPr>
        <w:t xml:space="preserve">………………………………………………….) kötelezettség vállalásra feljogosított vezetője/vezetői kijelentem/kijelentjük, hogy </w:t>
      </w:r>
      <w:r w:rsidR="00F0024A" w:rsidRPr="00E1552C">
        <w:rPr>
          <w:rFonts w:ascii="Cambria" w:hAnsi="Cambria"/>
          <w:sz w:val="22"/>
          <w:szCs w:val="22"/>
        </w:rPr>
        <w:t>a</w:t>
      </w:r>
      <w:r w:rsidR="00F0024A">
        <w:rPr>
          <w:rFonts w:ascii="Cambria" w:hAnsi="Cambria"/>
          <w:b/>
          <w:sz w:val="22"/>
          <w:szCs w:val="22"/>
        </w:rPr>
        <w:t xml:space="preserve">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w:t>
      </w:r>
      <w:r w:rsidR="00F0024A" w:rsidRPr="0015673E">
        <w:rPr>
          <w:rFonts w:ascii="Cambria" w:hAnsi="Cambria"/>
          <w:sz w:val="22"/>
          <w:szCs w:val="22"/>
        </w:rPr>
        <w:t xml:space="preserve">(9330 Kapuvár, Dr. </w:t>
      </w:r>
      <w:proofErr w:type="spellStart"/>
      <w:r w:rsidR="00F0024A" w:rsidRPr="0015673E">
        <w:rPr>
          <w:rFonts w:ascii="Cambria" w:hAnsi="Cambria"/>
          <w:sz w:val="22"/>
          <w:szCs w:val="22"/>
        </w:rPr>
        <w:t>Lumniczer</w:t>
      </w:r>
      <w:proofErr w:type="spellEnd"/>
      <w:r w:rsidR="00F0024A" w:rsidRPr="0015673E">
        <w:rPr>
          <w:rFonts w:ascii="Cambria" w:hAnsi="Cambria"/>
          <w:sz w:val="22"/>
          <w:szCs w:val="22"/>
        </w:rPr>
        <w:t xml:space="preserve"> S. </w:t>
      </w:r>
      <w:proofErr w:type="gramStart"/>
      <w:r w:rsidR="00F0024A" w:rsidRPr="0015673E">
        <w:rPr>
          <w:rFonts w:ascii="Cambria" w:hAnsi="Cambria"/>
          <w:sz w:val="22"/>
          <w:szCs w:val="22"/>
        </w:rPr>
        <w:t>u.</w:t>
      </w:r>
      <w:proofErr w:type="gramEnd"/>
      <w:r w:rsidR="00F0024A" w:rsidRPr="0015673E">
        <w:rPr>
          <w:rFonts w:ascii="Cambria" w:hAnsi="Cambria"/>
          <w:sz w:val="22"/>
          <w:szCs w:val="22"/>
        </w:rPr>
        <w:t xml:space="preserve"> 10.) 2017. </w:t>
      </w:r>
      <w:r w:rsidR="00F0024A">
        <w:rPr>
          <w:rFonts w:ascii="Cambria" w:hAnsi="Cambria"/>
          <w:sz w:val="22"/>
          <w:szCs w:val="22"/>
        </w:rPr>
        <w:t>augusztus</w:t>
      </w:r>
      <w:r w:rsidR="00F0024A" w:rsidRPr="0015673E">
        <w:rPr>
          <w:rFonts w:ascii="Cambria" w:hAnsi="Cambria"/>
          <w:sz w:val="22"/>
          <w:szCs w:val="22"/>
        </w:rPr>
        <w:t xml:space="preserve"> hó </w:t>
      </w:r>
      <w:r w:rsidR="00F0024A">
        <w:rPr>
          <w:rFonts w:ascii="Cambria" w:hAnsi="Cambria"/>
          <w:sz w:val="22"/>
          <w:szCs w:val="22"/>
        </w:rPr>
        <w:t>23.</w:t>
      </w:r>
      <w:r w:rsidR="00F0024A" w:rsidRPr="0015673E">
        <w:rPr>
          <w:rFonts w:ascii="Cambria" w:hAnsi="Cambria"/>
          <w:sz w:val="22"/>
          <w:szCs w:val="22"/>
        </w:rPr>
        <w:t xml:space="preserve"> n</w:t>
      </w:r>
      <w:r w:rsidR="00F0024A">
        <w:rPr>
          <w:rFonts w:ascii="Cambria" w:hAnsi="Cambria"/>
          <w:sz w:val="22"/>
          <w:szCs w:val="22"/>
        </w:rPr>
        <w:t xml:space="preserve">apján a Közbeszerzési Értesítő 148. </w:t>
      </w:r>
      <w:r w:rsidR="00F0024A" w:rsidRPr="0015673E">
        <w:rPr>
          <w:rFonts w:ascii="Cambria" w:hAnsi="Cambria"/>
          <w:sz w:val="22"/>
          <w:szCs w:val="22"/>
        </w:rPr>
        <w:t>számában K</w:t>
      </w:r>
      <w:proofErr w:type="gramStart"/>
      <w:r w:rsidR="00F0024A" w:rsidRPr="0015673E">
        <w:rPr>
          <w:rFonts w:ascii="Cambria" w:hAnsi="Cambria"/>
          <w:sz w:val="22"/>
          <w:szCs w:val="22"/>
        </w:rPr>
        <w:t>.É</w:t>
      </w:r>
      <w:proofErr w:type="gramEnd"/>
      <w:r w:rsidR="00F0024A" w:rsidRPr="0015673E">
        <w:rPr>
          <w:rFonts w:ascii="Cambria" w:hAnsi="Cambria"/>
          <w:sz w:val="22"/>
          <w:szCs w:val="22"/>
        </w:rPr>
        <w:t xml:space="preserve">. </w:t>
      </w:r>
      <w:r w:rsidR="00F0024A">
        <w:rPr>
          <w:rFonts w:ascii="Cambria" w:hAnsi="Cambria"/>
          <w:sz w:val="22"/>
          <w:szCs w:val="22"/>
        </w:rPr>
        <w:t>11721/2017.</w:t>
      </w:r>
      <w:r w:rsidR="00F0024A" w:rsidRPr="0015673E">
        <w:rPr>
          <w:rFonts w:ascii="Cambria" w:hAnsi="Cambria"/>
          <w:sz w:val="22"/>
          <w:szCs w:val="22"/>
        </w:rPr>
        <w:t xml:space="preserve"> szám alatt közzétett eljárást megindító felhívása alapján, amelynek tárgya </w:t>
      </w:r>
      <w:r w:rsidR="00F0024A" w:rsidRPr="0015673E">
        <w:rPr>
          <w:rFonts w:ascii="Cambria" w:hAnsi="Cambria"/>
          <w:b/>
          <w:sz w:val="22"/>
          <w:szCs w:val="22"/>
        </w:rPr>
        <w:t xml:space="preserve">„Adásvételi szerződés laboratóriumi reagensek és a hozzájuk tartozó fogyóanyagok beszerzésére részben laboratóriumi automata bérlésével, részben saját tulajdonban lévő automatákhoz 24 hónap időtartamra a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részére”</w:t>
      </w:r>
    </w:p>
    <w:p w:rsidR="00983B9C" w:rsidRPr="0015673E" w:rsidRDefault="00983B9C" w:rsidP="0015673E">
      <w:pPr>
        <w:rPr>
          <w:rFonts w:ascii="Cambria" w:hAnsi="Cambria"/>
          <w:sz w:val="22"/>
          <w:szCs w:val="22"/>
        </w:rPr>
      </w:pPr>
    </w:p>
    <w:p w:rsidR="00983B9C" w:rsidRPr="0015673E" w:rsidRDefault="00983B9C" w:rsidP="0015673E">
      <w:pPr>
        <w:jc w:val="center"/>
        <w:rPr>
          <w:rFonts w:ascii="Cambria" w:hAnsi="Cambria"/>
          <w:b/>
          <w:sz w:val="22"/>
          <w:szCs w:val="22"/>
        </w:rPr>
      </w:pPr>
      <w:proofErr w:type="gramStart"/>
      <w:r w:rsidRPr="0015673E">
        <w:rPr>
          <w:rFonts w:ascii="Cambria" w:hAnsi="Cambria"/>
          <w:b/>
          <w:spacing w:val="40"/>
          <w:sz w:val="22"/>
          <w:szCs w:val="22"/>
        </w:rPr>
        <w:t>az</w:t>
      </w:r>
      <w:proofErr w:type="gramEnd"/>
      <w:r w:rsidRPr="0015673E">
        <w:rPr>
          <w:rFonts w:ascii="Cambria" w:hAnsi="Cambria"/>
          <w:b/>
          <w:spacing w:val="40"/>
          <w:sz w:val="22"/>
          <w:szCs w:val="22"/>
        </w:rPr>
        <w:t xml:space="preserve"> alábbi nyilatkozatot teszem/tesszük</w:t>
      </w:r>
      <w:r w:rsidRPr="0015673E">
        <w:rPr>
          <w:rFonts w:ascii="Cambria" w:hAnsi="Cambria"/>
          <w:b/>
          <w:sz w:val="22"/>
          <w:szCs w:val="22"/>
        </w:rPr>
        <w:t>:</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roofErr w:type="gramStart"/>
      <w:r w:rsidRPr="0015673E">
        <w:rPr>
          <w:rFonts w:ascii="Cambria" w:hAnsi="Cambria"/>
          <w:sz w:val="22"/>
          <w:szCs w:val="22"/>
        </w:rPr>
        <w:t>hogy</w:t>
      </w:r>
      <w:proofErr w:type="gramEnd"/>
      <w:r w:rsidRPr="0015673E">
        <w:rPr>
          <w:rFonts w:ascii="Cambria" w:hAnsi="Cambria"/>
          <w:sz w:val="22"/>
          <w:szCs w:val="22"/>
        </w:rPr>
        <w:t xml:space="preserve"> a jelen közbeszerzési eljárásban elektronikusan benyújtott ajánlat és a papír alapon benyújtott ajánlat egymással mindenben megegyezik.</w:t>
      </w: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proofErr w:type="gramEnd"/>
      <w:r w:rsidRPr="0015673E">
        <w:rPr>
          <w:rFonts w:ascii="Cambria" w:hAnsi="Cambria"/>
          <w:sz w:val="22"/>
          <w:szCs w:val="22"/>
        </w:rPr>
        <w:t xml:space="preserve"> 201</w:t>
      </w:r>
      <w:r w:rsidR="008E316D" w:rsidRPr="0015673E">
        <w:rPr>
          <w:rFonts w:ascii="Cambria" w:hAnsi="Cambria"/>
          <w:sz w:val="22"/>
          <w:szCs w:val="22"/>
        </w:rPr>
        <w:t>7</w:t>
      </w:r>
      <w:r w:rsidRPr="0015673E">
        <w:rPr>
          <w:rFonts w:ascii="Cambria" w:hAnsi="Cambria"/>
          <w:sz w:val="22"/>
          <w:szCs w:val="22"/>
        </w:rPr>
        <w:t>. …………… hó  … nap</w:t>
      </w: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tabs>
          <w:tab w:val="left" w:pos="1276"/>
        </w:tabs>
        <w:ind w:left="5664"/>
        <w:jc w:val="center"/>
        <w:rPr>
          <w:rFonts w:ascii="Cambria" w:hAnsi="Cambria"/>
          <w:color w:val="000000"/>
          <w:sz w:val="22"/>
          <w:szCs w:val="22"/>
        </w:rPr>
      </w:pPr>
      <w:r w:rsidRPr="0015673E">
        <w:rPr>
          <w:rFonts w:ascii="Cambria" w:hAnsi="Cambria"/>
          <w:color w:val="000000"/>
          <w:sz w:val="22"/>
          <w:szCs w:val="22"/>
        </w:rPr>
        <w:t>………………………………………….</w:t>
      </w:r>
    </w:p>
    <w:p w:rsidR="00983B9C" w:rsidRPr="0015673E" w:rsidRDefault="00983B9C" w:rsidP="0015673E">
      <w:pPr>
        <w:pStyle w:val="Szvegtrzs21"/>
        <w:tabs>
          <w:tab w:val="left" w:pos="1276"/>
          <w:tab w:val="left" w:pos="3828"/>
          <w:tab w:val="left" w:pos="4111"/>
        </w:tabs>
        <w:ind w:left="5948"/>
        <w:jc w:val="center"/>
        <w:rPr>
          <w:rFonts w:ascii="Cambria" w:hAnsi="Cambria"/>
          <w:color w:val="000000"/>
          <w:sz w:val="22"/>
          <w:szCs w:val="22"/>
        </w:rPr>
      </w:pPr>
      <w:proofErr w:type="gramStart"/>
      <w:r w:rsidRPr="0015673E">
        <w:rPr>
          <w:rFonts w:ascii="Cambria" w:hAnsi="Cambria"/>
          <w:color w:val="000000"/>
          <w:sz w:val="22"/>
          <w:szCs w:val="22"/>
        </w:rPr>
        <w:t>nyilatkozattételre</w:t>
      </w:r>
      <w:proofErr w:type="gramEnd"/>
      <w:r w:rsidRPr="0015673E">
        <w:rPr>
          <w:rFonts w:ascii="Cambria" w:hAnsi="Cambria"/>
          <w:color w:val="000000"/>
          <w:sz w:val="22"/>
          <w:szCs w:val="22"/>
        </w:rPr>
        <w:t xml:space="preserve"> jogosult(</w:t>
      </w:r>
      <w:proofErr w:type="spellStart"/>
      <w:r w:rsidRPr="0015673E">
        <w:rPr>
          <w:rFonts w:ascii="Cambria" w:hAnsi="Cambria"/>
          <w:color w:val="000000"/>
          <w:sz w:val="22"/>
          <w:szCs w:val="22"/>
        </w:rPr>
        <w:t>ak</w:t>
      </w:r>
      <w:proofErr w:type="spellEnd"/>
      <w:r w:rsidRPr="0015673E">
        <w:rPr>
          <w:rFonts w:ascii="Cambria" w:hAnsi="Cambria"/>
          <w:color w:val="000000"/>
          <w:sz w:val="22"/>
          <w:szCs w:val="22"/>
        </w:rPr>
        <w:t>)</w:t>
      </w:r>
    </w:p>
    <w:p w:rsidR="00983B9C" w:rsidRPr="0015673E" w:rsidRDefault="00983B9C" w:rsidP="0015673E">
      <w:pPr>
        <w:pStyle w:val="Szvegtrzs21"/>
        <w:tabs>
          <w:tab w:val="left" w:pos="1276"/>
          <w:tab w:val="left" w:pos="3828"/>
          <w:tab w:val="left" w:pos="4111"/>
        </w:tabs>
        <w:ind w:left="5948"/>
        <w:jc w:val="center"/>
        <w:rPr>
          <w:rFonts w:ascii="Cambria" w:hAnsi="Cambria"/>
          <w:color w:val="000000"/>
          <w:sz w:val="22"/>
          <w:szCs w:val="22"/>
        </w:rPr>
      </w:pPr>
      <w:proofErr w:type="gramStart"/>
      <w:r w:rsidRPr="0015673E">
        <w:rPr>
          <w:rFonts w:ascii="Cambria" w:hAnsi="Cambria"/>
          <w:color w:val="000000"/>
          <w:sz w:val="22"/>
          <w:szCs w:val="22"/>
        </w:rPr>
        <w:t>aláírása</w:t>
      </w:r>
      <w:proofErr w:type="gramEnd"/>
    </w:p>
    <w:p w:rsidR="00983B9C" w:rsidRPr="0015673E" w:rsidRDefault="00983B9C" w:rsidP="0015673E">
      <w:pPr>
        <w:rPr>
          <w:rFonts w:ascii="Cambria" w:hAnsi="Cambria"/>
          <w:color w:val="000000"/>
          <w:sz w:val="22"/>
          <w:szCs w:val="22"/>
        </w:rPr>
      </w:pPr>
    </w:p>
    <w:p w:rsidR="00983B9C" w:rsidRPr="0015673E" w:rsidRDefault="00983B9C" w:rsidP="0015673E">
      <w:pPr>
        <w:rPr>
          <w:rFonts w:ascii="Cambria" w:hAnsi="Cambria"/>
          <w:sz w:val="22"/>
          <w:szCs w:val="22"/>
        </w:rPr>
      </w:pPr>
    </w:p>
    <w:p w:rsidR="00983B9C" w:rsidRPr="0015673E" w:rsidRDefault="00983B9C" w:rsidP="0015673E">
      <w:pPr>
        <w:tabs>
          <w:tab w:val="left" w:pos="540"/>
        </w:tabs>
        <w:ind w:left="360"/>
        <w:jc w:val="right"/>
        <w:rPr>
          <w:rFonts w:ascii="Cambria" w:hAnsi="Cambria"/>
          <w:b/>
          <w:sz w:val="22"/>
          <w:szCs w:val="22"/>
        </w:rPr>
      </w:pPr>
      <w:r w:rsidRPr="0015673E">
        <w:rPr>
          <w:rFonts w:ascii="Cambria" w:hAnsi="Cambria"/>
          <w:sz w:val="22"/>
          <w:szCs w:val="22"/>
        </w:rPr>
        <w:br w:type="page"/>
      </w:r>
      <w:r w:rsidR="00436223" w:rsidRPr="0015673E">
        <w:rPr>
          <w:rFonts w:ascii="Cambria" w:hAnsi="Cambria"/>
          <w:sz w:val="22"/>
          <w:szCs w:val="22"/>
        </w:rPr>
        <w:t>11</w:t>
      </w:r>
      <w:proofErr w:type="gramStart"/>
      <w:r w:rsidR="00436223" w:rsidRPr="0015673E">
        <w:rPr>
          <w:rFonts w:ascii="Cambria" w:hAnsi="Cambria"/>
          <w:sz w:val="22"/>
          <w:szCs w:val="22"/>
        </w:rPr>
        <w:t>.</w:t>
      </w:r>
      <w:r w:rsidRPr="0015673E">
        <w:rPr>
          <w:rFonts w:ascii="Cambria" w:hAnsi="Cambria"/>
          <w:b/>
          <w:sz w:val="22"/>
          <w:szCs w:val="22"/>
        </w:rPr>
        <w:t>sz.</w:t>
      </w:r>
      <w:proofErr w:type="gramEnd"/>
      <w:r w:rsidRPr="0015673E">
        <w:rPr>
          <w:rFonts w:ascii="Cambria" w:hAnsi="Cambria"/>
          <w:b/>
          <w:sz w:val="22"/>
          <w:szCs w:val="22"/>
        </w:rPr>
        <w:t xml:space="preserve"> minta</w:t>
      </w:r>
    </w:p>
    <w:p w:rsidR="00983B9C" w:rsidRPr="0015673E" w:rsidRDefault="00983B9C" w:rsidP="0015673E">
      <w:pPr>
        <w:tabs>
          <w:tab w:val="left" w:pos="540"/>
        </w:tabs>
        <w:jc w:val="right"/>
        <w:rPr>
          <w:rFonts w:ascii="Cambria" w:hAnsi="Cambria"/>
          <w:b/>
          <w:sz w:val="22"/>
          <w:szCs w:val="22"/>
        </w:rPr>
      </w:pPr>
    </w:p>
    <w:p w:rsidR="00983B9C" w:rsidRPr="0015673E" w:rsidRDefault="00983B9C" w:rsidP="0015673E">
      <w:pPr>
        <w:tabs>
          <w:tab w:val="left" w:pos="540"/>
        </w:tabs>
        <w:jc w:val="right"/>
        <w:rPr>
          <w:rFonts w:ascii="Cambria" w:hAnsi="Cambria"/>
          <w:b/>
          <w:sz w:val="22"/>
          <w:szCs w:val="22"/>
        </w:rPr>
      </w:pPr>
    </w:p>
    <w:p w:rsidR="00983B9C" w:rsidRPr="0015673E" w:rsidRDefault="00983B9C" w:rsidP="0015673E">
      <w:pPr>
        <w:tabs>
          <w:tab w:val="left" w:pos="540"/>
        </w:tabs>
        <w:jc w:val="right"/>
        <w:rPr>
          <w:rFonts w:ascii="Cambria" w:hAnsi="Cambria"/>
          <w:b/>
          <w:sz w:val="22"/>
          <w:szCs w:val="22"/>
        </w:rPr>
      </w:pPr>
    </w:p>
    <w:p w:rsidR="00983B9C" w:rsidRPr="0015673E" w:rsidRDefault="00983B9C" w:rsidP="0015673E">
      <w:pPr>
        <w:tabs>
          <w:tab w:val="left" w:pos="540"/>
        </w:tabs>
        <w:jc w:val="right"/>
        <w:rPr>
          <w:rFonts w:ascii="Cambria" w:hAnsi="Cambria"/>
          <w:sz w:val="22"/>
          <w:szCs w:val="22"/>
        </w:rPr>
      </w:pP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Átláthatósági nyilatkozat</w:t>
      </w:r>
    </w:p>
    <w:p w:rsidR="00983B9C" w:rsidRPr="0015673E" w:rsidRDefault="00983B9C" w:rsidP="0015673E">
      <w:pPr>
        <w:jc w:val="center"/>
        <w:rPr>
          <w:rFonts w:ascii="Cambria" w:hAnsi="Cambria"/>
          <w:b/>
          <w:smallCaps/>
          <w:color w:val="000000"/>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b/>
          <w:i/>
          <w:sz w:val="22"/>
          <w:szCs w:val="22"/>
        </w:rPr>
      </w:pPr>
      <w:r w:rsidRPr="0015673E">
        <w:rPr>
          <w:rFonts w:ascii="Cambria" w:hAnsi="Cambria"/>
          <w:sz w:val="22"/>
          <w:szCs w:val="22"/>
        </w:rPr>
        <w:t xml:space="preserve">Alulírott, mint a (cég megnevezése, </w:t>
      </w:r>
      <w:proofErr w:type="gramStart"/>
      <w:r w:rsidRPr="0015673E">
        <w:rPr>
          <w:rFonts w:ascii="Cambria" w:hAnsi="Cambria"/>
          <w:sz w:val="22"/>
          <w:szCs w:val="22"/>
        </w:rPr>
        <w:t>címe …</w:t>
      </w:r>
      <w:proofErr w:type="gramEnd"/>
      <w:r w:rsidRPr="0015673E">
        <w:rPr>
          <w:rFonts w:ascii="Cambria" w:hAnsi="Cambria"/>
          <w:sz w:val="22"/>
          <w:szCs w:val="22"/>
        </w:rPr>
        <w:t xml:space="preserve">………………………………………………….) kötelezettség vállalásra feljogosított vezetője/vezetői kijelentem/kijelentjük, hogy </w:t>
      </w:r>
      <w:r w:rsidR="00F0024A" w:rsidRPr="00E1552C">
        <w:rPr>
          <w:rFonts w:ascii="Cambria" w:hAnsi="Cambria"/>
          <w:sz w:val="22"/>
          <w:szCs w:val="22"/>
        </w:rPr>
        <w:t>a</w:t>
      </w:r>
      <w:r w:rsidR="00F0024A">
        <w:rPr>
          <w:rFonts w:ascii="Cambria" w:hAnsi="Cambria"/>
          <w:b/>
          <w:sz w:val="22"/>
          <w:szCs w:val="22"/>
        </w:rPr>
        <w:t xml:space="preserve">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w:t>
      </w:r>
      <w:r w:rsidR="00F0024A" w:rsidRPr="0015673E">
        <w:rPr>
          <w:rFonts w:ascii="Cambria" w:hAnsi="Cambria"/>
          <w:sz w:val="22"/>
          <w:szCs w:val="22"/>
        </w:rPr>
        <w:t xml:space="preserve">(9330 Kapuvár, Dr. </w:t>
      </w:r>
      <w:proofErr w:type="spellStart"/>
      <w:r w:rsidR="00F0024A" w:rsidRPr="0015673E">
        <w:rPr>
          <w:rFonts w:ascii="Cambria" w:hAnsi="Cambria"/>
          <w:sz w:val="22"/>
          <w:szCs w:val="22"/>
        </w:rPr>
        <w:t>Lumniczer</w:t>
      </w:r>
      <w:proofErr w:type="spellEnd"/>
      <w:r w:rsidR="00F0024A" w:rsidRPr="0015673E">
        <w:rPr>
          <w:rFonts w:ascii="Cambria" w:hAnsi="Cambria"/>
          <w:sz w:val="22"/>
          <w:szCs w:val="22"/>
        </w:rPr>
        <w:t xml:space="preserve"> S. </w:t>
      </w:r>
      <w:proofErr w:type="gramStart"/>
      <w:r w:rsidR="00F0024A" w:rsidRPr="0015673E">
        <w:rPr>
          <w:rFonts w:ascii="Cambria" w:hAnsi="Cambria"/>
          <w:sz w:val="22"/>
          <w:szCs w:val="22"/>
        </w:rPr>
        <w:t>u.</w:t>
      </w:r>
      <w:proofErr w:type="gramEnd"/>
      <w:r w:rsidR="00F0024A" w:rsidRPr="0015673E">
        <w:rPr>
          <w:rFonts w:ascii="Cambria" w:hAnsi="Cambria"/>
          <w:sz w:val="22"/>
          <w:szCs w:val="22"/>
        </w:rPr>
        <w:t xml:space="preserve"> 10.) 2017. </w:t>
      </w:r>
      <w:r w:rsidR="00F0024A">
        <w:rPr>
          <w:rFonts w:ascii="Cambria" w:hAnsi="Cambria"/>
          <w:sz w:val="22"/>
          <w:szCs w:val="22"/>
        </w:rPr>
        <w:t>augusztus</w:t>
      </w:r>
      <w:r w:rsidR="00F0024A" w:rsidRPr="0015673E">
        <w:rPr>
          <w:rFonts w:ascii="Cambria" w:hAnsi="Cambria"/>
          <w:sz w:val="22"/>
          <w:szCs w:val="22"/>
        </w:rPr>
        <w:t xml:space="preserve"> hó </w:t>
      </w:r>
      <w:r w:rsidR="00F0024A">
        <w:rPr>
          <w:rFonts w:ascii="Cambria" w:hAnsi="Cambria"/>
          <w:sz w:val="22"/>
          <w:szCs w:val="22"/>
        </w:rPr>
        <w:t>23.</w:t>
      </w:r>
      <w:r w:rsidR="00F0024A" w:rsidRPr="0015673E">
        <w:rPr>
          <w:rFonts w:ascii="Cambria" w:hAnsi="Cambria"/>
          <w:sz w:val="22"/>
          <w:szCs w:val="22"/>
        </w:rPr>
        <w:t xml:space="preserve"> n</w:t>
      </w:r>
      <w:r w:rsidR="00F0024A">
        <w:rPr>
          <w:rFonts w:ascii="Cambria" w:hAnsi="Cambria"/>
          <w:sz w:val="22"/>
          <w:szCs w:val="22"/>
        </w:rPr>
        <w:t xml:space="preserve">apján a Közbeszerzési Értesítő 148. </w:t>
      </w:r>
      <w:r w:rsidR="00F0024A" w:rsidRPr="0015673E">
        <w:rPr>
          <w:rFonts w:ascii="Cambria" w:hAnsi="Cambria"/>
          <w:sz w:val="22"/>
          <w:szCs w:val="22"/>
        </w:rPr>
        <w:t>számában K</w:t>
      </w:r>
      <w:proofErr w:type="gramStart"/>
      <w:r w:rsidR="00F0024A" w:rsidRPr="0015673E">
        <w:rPr>
          <w:rFonts w:ascii="Cambria" w:hAnsi="Cambria"/>
          <w:sz w:val="22"/>
          <w:szCs w:val="22"/>
        </w:rPr>
        <w:t>.É</w:t>
      </w:r>
      <w:proofErr w:type="gramEnd"/>
      <w:r w:rsidR="00F0024A" w:rsidRPr="0015673E">
        <w:rPr>
          <w:rFonts w:ascii="Cambria" w:hAnsi="Cambria"/>
          <w:sz w:val="22"/>
          <w:szCs w:val="22"/>
        </w:rPr>
        <w:t xml:space="preserve">. </w:t>
      </w:r>
      <w:r w:rsidR="00F0024A">
        <w:rPr>
          <w:rFonts w:ascii="Cambria" w:hAnsi="Cambria"/>
          <w:sz w:val="22"/>
          <w:szCs w:val="22"/>
        </w:rPr>
        <w:t>11721/2017.</w:t>
      </w:r>
      <w:r w:rsidR="00F0024A" w:rsidRPr="0015673E">
        <w:rPr>
          <w:rFonts w:ascii="Cambria" w:hAnsi="Cambria"/>
          <w:sz w:val="22"/>
          <w:szCs w:val="22"/>
        </w:rPr>
        <w:t xml:space="preserve"> szám alatt közzétett eljárást megindító felhívása alapján, amelynek tárgya </w:t>
      </w:r>
      <w:r w:rsidR="00F0024A" w:rsidRPr="0015673E">
        <w:rPr>
          <w:rFonts w:ascii="Cambria" w:hAnsi="Cambria"/>
          <w:b/>
          <w:sz w:val="22"/>
          <w:szCs w:val="22"/>
        </w:rPr>
        <w:t xml:space="preserve">„Adásvételi szerződés laboratóriumi reagensek és a hozzájuk tartozó fogyóanyagok beszerzésére részben laboratóriumi automata bérlésével, részben saját tulajdonban lévő automatákhoz 24 hónap időtartamra a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részére”</w:t>
      </w:r>
      <w:r w:rsidRPr="0015673E" w:rsidDel="00F77A28">
        <w:rPr>
          <w:rFonts w:ascii="Cambria" w:hAnsi="Cambria"/>
          <w:b/>
          <w:i/>
          <w:sz w:val="22"/>
          <w:szCs w:val="22"/>
        </w:rPr>
        <w:t xml:space="preserve"> </w:t>
      </w:r>
    </w:p>
    <w:p w:rsidR="00983B9C" w:rsidRPr="0015673E" w:rsidRDefault="00983B9C" w:rsidP="0015673E">
      <w:pPr>
        <w:rPr>
          <w:rFonts w:ascii="Cambria" w:hAnsi="Cambria"/>
          <w:sz w:val="22"/>
          <w:szCs w:val="22"/>
        </w:rPr>
      </w:pPr>
    </w:p>
    <w:p w:rsidR="00983B9C" w:rsidRPr="0015673E" w:rsidRDefault="00983B9C" w:rsidP="0015673E">
      <w:pPr>
        <w:jc w:val="center"/>
        <w:rPr>
          <w:rFonts w:ascii="Cambria" w:hAnsi="Cambria"/>
          <w:b/>
          <w:sz w:val="22"/>
          <w:szCs w:val="22"/>
        </w:rPr>
      </w:pPr>
      <w:proofErr w:type="gramStart"/>
      <w:r w:rsidRPr="0015673E">
        <w:rPr>
          <w:rFonts w:ascii="Cambria" w:hAnsi="Cambria"/>
          <w:b/>
          <w:spacing w:val="40"/>
          <w:sz w:val="22"/>
          <w:szCs w:val="22"/>
        </w:rPr>
        <w:t>az</w:t>
      </w:r>
      <w:proofErr w:type="gramEnd"/>
      <w:r w:rsidRPr="0015673E">
        <w:rPr>
          <w:rFonts w:ascii="Cambria" w:hAnsi="Cambria"/>
          <w:b/>
          <w:spacing w:val="40"/>
          <w:sz w:val="22"/>
          <w:szCs w:val="22"/>
        </w:rPr>
        <w:t xml:space="preserve"> alábbi nyilatkozatot teszem/tesszük</w:t>
      </w:r>
      <w:r w:rsidRPr="0015673E">
        <w:rPr>
          <w:rFonts w:ascii="Cambria" w:hAnsi="Cambria"/>
          <w:b/>
          <w:sz w:val="22"/>
          <w:szCs w:val="22"/>
        </w:rPr>
        <w:t>:</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b/>
          <w:sz w:val="22"/>
          <w:szCs w:val="22"/>
        </w:rPr>
      </w:pPr>
      <w:proofErr w:type="gramStart"/>
      <w:r w:rsidRPr="0015673E">
        <w:rPr>
          <w:rFonts w:ascii="Cambria" w:hAnsi="Cambria"/>
          <w:sz w:val="22"/>
          <w:szCs w:val="22"/>
        </w:rPr>
        <w:t>a</w:t>
      </w:r>
      <w:proofErr w:type="gramEnd"/>
      <w:r w:rsidRPr="0015673E">
        <w:rPr>
          <w:rFonts w:ascii="Cambria" w:hAnsi="Cambria"/>
          <w:sz w:val="22"/>
          <w:szCs w:val="22"/>
        </w:rPr>
        <w:t xml:space="preserve"> Nemzeti Vagyonról szóló 2011. évi CXCVI. tv. 3.§. (1) bekezdés 1. pontjában foglaltakat ismerem és ennek ismeretében nyilatkozatomat adom, hogy </w:t>
      </w:r>
      <w:proofErr w:type="gramStart"/>
      <w:r w:rsidRPr="0015673E">
        <w:rPr>
          <w:rFonts w:ascii="Cambria" w:hAnsi="Cambria"/>
          <w:sz w:val="22"/>
          <w:szCs w:val="22"/>
        </w:rPr>
        <w:t xml:space="preserve">a </w:t>
      </w:r>
      <w:r w:rsidRPr="0015673E">
        <w:rPr>
          <w:rFonts w:ascii="Cambria" w:hAnsi="Cambria"/>
          <w:b/>
          <w:sz w:val="22"/>
          <w:szCs w:val="22"/>
        </w:rPr>
        <w:t>…</w:t>
      </w:r>
      <w:proofErr w:type="gramEnd"/>
      <w:r w:rsidRPr="0015673E">
        <w:rPr>
          <w:rFonts w:ascii="Cambria" w:hAnsi="Cambria"/>
          <w:b/>
          <w:sz w:val="22"/>
          <w:szCs w:val="22"/>
        </w:rPr>
        <w:t>……………………………………………………………………….(cégnév) átlátható szervezetnek minősül.</w:t>
      </w:r>
    </w:p>
    <w:p w:rsidR="00983B9C" w:rsidRPr="0015673E" w:rsidRDefault="00983B9C" w:rsidP="0015673E">
      <w:pPr>
        <w:jc w:val="both"/>
        <w:rPr>
          <w:rFonts w:ascii="Cambria" w:hAnsi="Cambria"/>
          <w:sz w:val="22"/>
          <w:szCs w:val="22"/>
        </w:rPr>
      </w:pPr>
      <w:r w:rsidRPr="0015673E">
        <w:rPr>
          <w:rFonts w:ascii="Cambria" w:hAnsi="Cambria"/>
          <w:sz w:val="22"/>
          <w:szCs w:val="22"/>
        </w:rPr>
        <w:t xml:space="preserve">Tudomásul veszem, hogy az Államháztartásról szóló 2011. évi CXCV. tv. – a továbbiakban: Áht. – 41.§ (6) bekezdésében foglaltak szerint a </w:t>
      </w:r>
      <w:proofErr w:type="spellStart"/>
      <w:r w:rsidRPr="0015673E">
        <w:rPr>
          <w:rFonts w:ascii="Cambria" w:hAnsi="Cambria"/>
          <w:sz w:val="22"/>
          <w:szCs w:val="22"/>
        </w:rPr>
        <w:t>Lumniczer</w:t>
      </w:r>
      <w:proofErr w:type="spellEnd"/>
      <w:r w:rsidRPr="0015673E">
        <w:rPr>
          <w:rFonts w:ascii="Cambria" w:hAnsi="Cambria"/>
          <w:sz w:val="22"/>
          <w:szCs w:val="22"/>
        </w:rPr>
        <w:t xml:space="preserve"> Sándor Kórház Rendelőintézet, mint központi költségvetési szerv csak átláthatónak minősülő szervezettel köthet érvényesen visszterhes szerződést, illetve már létrejött ilyen szerződés alapján csak átláthatónak minősülő szervezetnek teljesíthet kifizetést.</w:t>
      </w:r>
    </w:p>
    <w:p w:rsidR="00983B9C" w:rsidRPr="0015673E" w:rsidRDefault="00983B9C" w:rsidP="0015673E">
      <w:pPr>
        <w:jc w:val="both"/>
        <w:rPr>
          <w:rFonts w:ascii="Cambria" w:hAnsi="Cambria"/>
          <w:sz w:val="22"/>
          <w:szCs w:val="22"/>
        </w:rPr>
      </w:pPr>
      <w:r w:rsidRPr="0015673E">
        <w:rPr>
          <w:rFonts w:ascii="Cambria" w:hAnsi="Cambria"/>
          <w:sz w:val="22"/>
          <w:szCs w:val="22"/>
        </w:rPr>
        <w:t xml:space="preserve">Tudomásul veszem, hogy valótlan tartalmú nyilatkozat alapján kötött visszterhes szerződést a </w:t>
      </w:r>
      <w:proofErr w:type="spellStart"/>
      <w:r w:rsidRPr="0015673E">
        <w:rPr>
          <w:rFonts w:ascii="Cambria" w:hAnsi="Cambria"/>
          <w:sz w:val="22"/>
          <w:szCs w:val="22"/>
        </w:rPr>
        <w:t>Lumniczer</w:t>
      </w:r>
      <w:proofErr w:type="spellEnd"/>
      <w:r w:rsidRPr="0015673E">
        <w:rPr>
          <w:rFonts w:ascii="Cambria" w:hAnsi="Cambria"/>
          <w:sz w:val="22"/>
          <w:szCs w:val="22"/>
        </w:rPr>
        <w:t xml:space="preserve"> Sándor Kórház Rendelőintézet felmondja, illetve ha a szerződés teljesítésére még nem került sor a szerződéstől eláll.</w:t>
      </w:r>
    </w:p>
    <w:p w:rsidR="00983B9C" w:rsidRPr="0015673E" w:rsidRDefault="00983B9C" w:rsidP="0015673E">
      <w:pPr>
        <w:jc w:val="both"/>
        <w:rPr>
          <w:rFonts w:ascii="Cambria" w:hAnsi="Cambria"/>
          <w:sz w:val="22"/>
          <w:szCs w:val="22"/>
        </w:rPr>
      </w:pPr>
      <w:r w:rsidRPr="0015673E">
        <w:rPr>
          <w:rFonts w:ascii="Cambria" w:hAnsi="Cambria"/>
          <w:sz w:val="22"/>
          <w:szCs w:val="22"/>
        </w:rPr>
        <w:t>Jelen nyilatkozat aláírásával hozzájárulok ahhoz, hogy az átláthatósági feltétel ellenőrzése céljából a szerződésből eredő követelések elévüléséig az Áht. 55. §</w:t>
      </w:r>
      <w:proofErr w:type="spellStart"/>
      <w:r w:rsidRPr="0015673E">
        <w:rPr>
          <w:rFonts w:ascii="Cambria" w:hAnsi="Cambria"/>
          <w:sz w:val="22"/>
          <w:szCs w:val="22"/>
        </w:rPr>
        <w:t>-ában</w:t>
      </w:r>
      <w:proofErr w:type="spellEnd"/>
      <w:r w:rsidRPr="0015673E">
        <w:rPr>
          <w:rFonts w:ascii="Cambria" w:hAnsi="Cambria"/>
          <w:sz w:val="22"/>
          <w:szCs w:val="22"/>
        </w:rPr>
        <w:t xml:space="preserve"> meghatározott adatokat a </w:t>
      </w:r>
      <w:proofErr w:type="spellStart"/>
      <w:r w:rsidRPr="0015673E">
        <w:rPr>
          <w:rFonts w:ascii="Cambria" w:hAnsi="Cambria"/>
          <w:sz w:val="22"/>
          <w:szCs w:val="22"/>
        </w:rPr>
        <w:t>Lumniczer</w:t>
      </w:r>
      <w:proofErr w:type="spellEnd"/>
      <w:r w:rsidRPr="0015673E">
        <w:rPr>
          <w:rFonts w:ascii="Cambria" w:hAnsi="Cambria"/>
          <w:sz w:val="22"/>
          <w:szCs w:val="22"/>
        </w:rPr>
        <w:t xml:space="preserve"> Sándor Kórház Rendelőintézet kezelje.</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proofErr w:type="gramEnd"/>
      <w:r w:rsidRPr="0015673E">
        <w:rPr>
          <w:rFonts w:ascii="Cambria" w:hAnsi="Cambria"/>
          <w:sz w:val="22"/>
          <w:szCs w:val="22"/>
        </w:rPr>
        <w:t xml:space="preserve"> 201</w:t>
      </w:r>
      <w:r w:rsidR="008E316D" w:rsidRPr="0015673E">
        <w:rPr>
          <w:rFonts w:ascii="Cambria" w:hAnsi="Cambria"/>
          <w:sz w:val="22"/>
          <w:szCs w:val="22"/>
        </w:rPr>
        <w:t>7</w:t>
      </w:r>
      <w:r w:rsidRPr="0015673E">
        <w:rPr>
          <w:rFonts w:ascii="Cambria" w:hAnsi="Cambria"/>
          <w:sz w:val="22"/>
          <w:szCs w:val="22"/>
        </w:rPr>
        <w:t>. …………… hó  … nap</w:t>
      </w: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tabs>
          <w:tab w:val="left" w:pos="1276"/>
        </w:tabs>
        <w:ind w:left="5664"/>
        <w:jc w:val="center"/>
        <w:rPr>
          <w:rFonts w:ascii="Cambria" w:hAnsi="Cambria"/>
          <w:color w:val="000000"/>
          <w:sz w:val="22"/>
          <w:szCs w:val="22"/>
        </w:rPr>
      </w:pPr>
      <w:r w:rsidRPr="0015673E">
        <w:rPr>
          <w:rFonts w:ascii="Cambria" w:hAnsi="Cambria"/>
          <w:color w:val="000000"/>
          <w:sz w:val="22"/>
          <w:szCs w:val="22"/>
        </w:rPr>
        <w:t>………………………………………….</w:t>
      </w:r>
    </w:p>
    <w:p w:rsidR="00983B9C" w:rsidRPr="0015673E" w:rsidRDefault="00983B9C" w:rsidP="0015673E">
      <w:pPr>
        <w:pStyle w:val="Szvegtrzs21"/>
        <w:tabs>
          <w:tab w:val="left" w:pos="1276"/>
          <w:tab w:val="left" w:pos="3828"/>
          <w:tab w:val="left" w:pos="4111"/>
        </w:tabs>
        <w:ind w:left="5948"/>
        <w:jc w:val="center"/>
        <w:rPr>
          <w:rFonts w:ascii="Cambria" w:hAnsi="Cambria"/>
          <w:color w:val="000000"/>
          <w:sz w:val="22"/>
          <w:szCs w:val="22"/>
        </w:rPr>
      </w:pPr>
      <w:proofErr w:type="gramStart"/>
      <w:r w:rsidRPr="0015673E">
        <w:rPr>
          <w:rFonts w:ascii="Cambria" w:hAnsi="Cambria"/>
          <w:color w:val="000000"/>
          <w:sz w:val="22"/>
          <w:szCs w:val="22"/>
        </w:rPr>
        <w:t>nyilatkozattételre</w:t>
      </w:r>
      <w:proofErr w:type="gramEnd"/>
      <w:r w:rsidRPr="0015673E">
        <w:rPr>
          <w:rFonts w:ascii="Cambria" w:hAnsi="Cambria"/>
          <w:color w:val="000000"/>
          <w:sz w:val="22"/>
          <w:szCs w:val="22"/>
        </w:rPr>
        <w:t xml:space="preserve"> jogosult(</w:t>
      </w:r>
      <w:proofErr w:type="spellStart"/>
      <w:r w:rsidRPr="0015673E">
        <w:rPr>
          <w:rFonts w:ascii="Cambria" w:hAnsi="Cambria"/>
          <w:color w:val="000000"/>
          <w:sz w:val="22"/>
          <w:szCs w:val="22"/>
        </w:rPr>
        <w:t>ak</w:t>
      </w:r>
      <w:proofErr w:type="spellEnd"/>
      <w:r w:rsidRPr="0015673E">
        <w:rPr>
          <w:rFonts w:ascii="Cambria" w:hAnsi="Cambria"/>
          <w:color w:val="000000"/>
          <w:sz w:val="22"/>
          <w:szCs w:val="22"/>
        </w:rPr>
        <w:t>)</w:t>
      </w:r>
    </w:p>
    <w:p w:rsidR="00983B9C" w:rsidRPr="0015673E" w:rsidRDefault="00983B9C" w:rsidP="0015673E">
      <w:pPr>
        <w:pStyle w:val="Szvegtrzs21"/>
        <w:tabs>
          <w:tab w:val="left" w:pos="1276"/>
          <w:tab w:val="left" w:pos="3828"/>
          <w:tab w:val="left" w:pos="4111"/>
        </w:tabs>
        <w:ind w:left="5948"/>
        <w:jc w:val="center"/>
        <w:rPr>
          <w:rFonts w:ascii="Cambria" w:hAnsi="Cambria"/>
          <w:color w:val="000000"/>
          <w:sz w:val="22"/>
          <w:szCs w:val="22"/>
        </w:rPr>
      </w:pPr>
      <w:proofErr w:type="gramStart"/>
      <w:r w:rsidRPr="0015673E">
        <w:rPr>
          <w:rFonts w:ascii="Cambria" w:hAnsi="Cambria"/>
          <w:color w:val="000000"/>
          <w:sz w:val="22"/>
          <w:szCs w:val="22"/>
        </w:rPr>
        <w:t>aláírása</w:t>
      </w:r>
      <w:proofErr w:type="gramEnd"/>
    </w:p>
    <w:p w:rsidR="00983B9C" w:rsidRPr="0015673E" w:rsidRDefault="00983B9C" w:rsidP="0015673E">
      <w:pPr>
        <w:rPr>
          <w:rFonts w:ascii="Cambria" w:hAnsi="Cambria"/>
          <w:color w:val="000000"/>
          <w:sz w:val="22"/>
          <w:szCs w:val="22"/>
        </w:rPr>
      </w:pPr>
    </w:p>
    <w:p w:rsidR="00983B9C" w:rsidRPr="0015673E" w:rsidRDefault="00983B9C" w:rsidP="0015673E">
      <w:pPr>
        <w:rPr>
          <w:rFonts w:ascii="Cambria" w:hAnsi="Cambria"/>
          <w:sz w:val="22"/>
          <w:szCs w:val="22"/>
        </w:rPr>
      </w:pPr>
    </w:p>
    <w:p w:rsidR="00983B9C" w:rsidRPr="0015673E" w:rsidRDefault="00983B9C" w:rsidP="0015673E">
      <w:pPr>
        <w:tabs>
          <w:tab w:val="left" w:pos="540"/>
        </w:tabs>
        <w:jc w:val="center"/>
        <w:rPr>
          <w:rFonts w:ascii="Cambria" w:hAnsi="Cambria"/>
          <w:sz w:val="22"/>
          <w:szCs w:val="22"/>
        </w:rPr>
      </w:pPr>
    </w:p>
    <w:p w:rsidR="00983B9C" w:rsidRPr="0015673E" w:rsidRDefault="00983B9C" w:rsidP="0012723B">
      <w:pPr>
        <w:numPr>
          <w:ilvl w:val="0"/>
          <w:numId w:val="12"/>
        </w:numPr>
        <w:tabs>
          <w:tab w:val="left" w:pos="540"/>
        </w:tabs>
        <w:jc w:val="right"/>
        <w:rPr>
          <w:rFonts w:ascii="Cambria" w:hAnsi="Cambria"/>
          <w:b/>
          <w:sz w:val="22"/>
          <w:szCs w:val="22"/>
        </w:rPr>
      </w:pPr>
      <w:r w:rsidRPr="0015673E">
        <w:rPr>
          <w:rFonts w:ascii="Cambria" w:hAnsi="Cambria"/>
          <w:sz w:val="22"/>
          <w:szCs w:val="22"/>
        </w:rPr>
        <w:br w:type="page"/>
      </w:r>
      <w:r w:rsidRPr="0015673E">
        <w:rPr>
          <w:rFonts w:ascii="Cambria" w:hAnsi="Cambria"/>
          <w:b/>
          <w:sz w:val="22"/>
          <w:szCs w:val="22"/>
        </w:rPr>
        <w:t>sz. minta</w:t>
      </w:r>
    </w:p>
    <w:p w:rsidR="00983B9C" w:rsidRPr="0015673E" w:rsidRDefault="00983B9C" w:rsidP="0015673E">
      <w:pPr>
        <w:tabs>
          <w:tab w:val="left" w:pos="540"/>
        </w:tabs>
        <w:jc w:val="right"/>
        <w:rPr>
          <w:rFonts w:ascii="Cambria" w:hAnsi="Cambria"/>
          <w:b/>
          <w:sz w:val="22"/>
          <w:szCs w:val="22"/>
        </w:rPr>
      </w:pPr>
    </w:p>
    <w:p w:rsidR="00983B9C" w:rsidRPr="0015673E" w:rsidRDefault="00983B9C" w:rsidP="0015673E">
      <w:pPr>
        <w:tabs>
          <w:tab w:val="left" w:pos="540"/>
        </w:tabs>
        <w:jc w:val="right"/>
        <w:rPr>
          <w:rFonts w:ascii="Cambria" w:hAnsi="Cambria"/>
          <w:b/>
          <w:sz w:val="22"/>
          <w:szCs w:val="22"/>
        </w:rPr>
      </w:pPr>
    </w:p>
    <w:p w:rsidR="00983B9C" w:rsidRPr="0015673E" w:rsidRDefault="00983B9C" w:rsidP="0015673E">
      <w:pPr>
        <w:tabs>
          <w:tab w:val="left" w:pos="540"/>
        </w:tabs>
        <w:jc w:val="right"/>
        <w:rPr>
          <w:rFonts w:ascii="Cambria" w:hAnsi="Cambria"/>
          <w:b/>
          <w:sz w:val="22"/>
          <w:szCs w:val="22"/>
        </w:rPr>
      </w:pPr>
    </w:p>
    <w:p w:rsidR="00983B9C" w:rsidRPr="0015673E" w:rsidRDefault="00983B9C" w:rsidP="0015673E">
      <w:pPr>
        <w:tabs>
          <w:tab w:val="left" w:pos="540"/>
        </w:tabs>
        <w:jc w:val="right"/>
        <w:rPr>
          <w:rFonts w:ascii="Cambria" w:hAnsi="Cambria"/>
          <w:sz w:val="22"/>
          <w:szCs w:val="22"/>
        </w:rPr>
      </w:pPr>
    </w:p>
    <w:p w:rsidR="00983B9C" w:rsidRPr="0015673E" w:rsidRDefault="00983B9C" w:rsidP="0015673E">
      <w:pPr>
        <w:jc w:val="center"/>
        <w:rPr>
          <w:rFonts w:ascii="Cambria" w:hAnsi="Cambria"/>
          <w:b/>
          <w:caps/>
          <w:sz w:val="22"/>
          <w:szCs w:val="22"/>
        </w:rPr>
      </w:pPr>
      <w:r w:rsidRPr="0015673E">
        <w:rPr>
          <w:rFonts w:ascii="Cambria" w:hAnsi="Cambria"/>
          <w:b/>
          <w:caps/>
          <w:sz w:val="22"/>
          <w:szCs w:val="22"/>
        </w:rPr>
        <w:t xml:space="preserve">Nyilatkozat </w:t>
      </w:r>
      <w:proofErr w:type="gramStart"/>
      <w:r w:rsidRPr="0015673E">
        <w:rPr>
          <w:rFonts w:ascii="Cambria" w:hAnsi="Cambria"/>
          <w:b/>
          <w:caps/>
          <w:sz w:val="22"/>
          <w:szCs w:val="22"/>
        </w:rPr>
        <w:t>a</w:t>
      </w:r>
      <w:proofErr w:type="gramEnd"/>
      <w:r w:rsidRPr="0015673E">
        <w:rPr>
          <w:rFonts w:ascii="Cambria" w:hAnsi="Cambria"/>
          <w:b/>
          <w:caps/>
          <w:sz w:val="22"/>
          <w:szCs w:val="22"/>
        </w:rPr>
        <w:t xml:space="preserve"> változás bejegyzésről</w:t>
      </w:r>
    </w:p>
    <w:p w:rsidR="00983B9C" w:rsidRPr="0015673E" w:rsidRDefault="00983B9C" w:rsidP="0015673E">
      <w:pPr>
        <w:jc w:val="center"/>
        <w:rPr>
          <w:rFonts w:ascii="Cambria" w:hAnsi="Cambria"/>
          <w:b/>
          <w:smallCaps/>
          <w:color w:val="000000"/>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b/>
          <w:i/>
          <w:sz w:val="22"/>
          <w:szCs w:val="22"/>
        </w:rPr>
      </w:pPr>
      <w:r w:rsidRPr="0015673E">
        <w:rPr>
          <w:rFonts w:ascii="Cambria" w:hAnsi="Cambria"/>
          <w:sz w:val="22"/>
          <w:szCs w:val="22"/>
        </w:rPr>
        <w:t xml:space="preserve">Alulírott, mint a (cég megnevezése, </w:t>
      </w:r>
      <w:proofErr w:type="gramStart"/>
      <w:r w:rsidRPr="0015673E">
        <w:rPr>
          <w:rFonts w:ascii="Cambria" w:hAnsi="Cambria"/>
          <w:sz w:val="22"/>
          <w:szCs w:val="22"/>
        </w:rPr>
        <w:t>címe …</w:t>
      </w:r>
      <w:proofErr w:type="gramEnd"/>
      <w:r w:rsidRPr="0015673E">
        <w:rPr>
          <w:rFonts w:ascii="Cambria" w:hAnsi="Cambria"/>
          <w:sz w:val="22"/>
          <w:szCs w:val="22"/>
        </w:rPr>
        <w:t xml:space="preserve">………………………………………………….) kötelezettség vállalásra feljogosított vezetője/vezetői kijelentem/kijelentjük, hogy </w:t>
      </w:r>
      <w:r w:rsidR="00F0024A" w:rsidRPr="00E1552C">
        <w:rPr>
          <w:rFonts w:ascii="Cambria" w:hAnsi="Cambria"/>
          <w:sz w:val="22"/>
          <w:szCs w:val="22"/>
        </w:rPr>
        <w:t>a</w:t>
      </w:r>
      <w:r w:rsidR="00F0024A">
        <w:rPr>
          <w:rFonts w:ascii="Cambria" w:hAnsi="Cambria"/>
          <w:b/>
          <w:sz w:val="22"/>
          <w:szCs w:val="22"/>
        </w:rPr>
        <w:t xml:space="preserve">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w:t>
      </w:r>
      <w:r w:rsidR="00F0024A" w:rsidRPr="0015673E">
        <w:rPr>
          <w:rFonts w:ascii="Cambria" w:hAnsi="Cambria"/>
          <w:sz w:val="22"/>
          <w:szCs w:val="22"/>
        </w:rPr>
        <w:t xml:space="preserve">(9330 Kapuvár, Dr. </w:t>
      </w:r>
      <w:proofErr w:type="spellStart"/>
      <w:r w:rsidR="00F0024A" w:rsidRPr="0015673E">
        <w:rPr>
          <w:rFonts w:ascii="Cambria" w:hAnsi="Cambria"/>
          <w:sz w:val="22"/>
          <w:szCs w:val="22"/>
        </w:rPr>
        <w:t>Lumniczer</w:t>
      </w:r>
      <w:proofErr w:type="spellEnd"/>
      <w:r w:rsidR="00F0024A" w:rsidRPr="0015673E">
        <w:rPr>
          <w:rFonts w:ascii="Cambria" w:hAnsi="Cambria"/>
          <w:sz w:val="22"/>
          <w:szCs w:val="22"/>
        </w:rPr>
        <w:t xml:space="preserve"> S. </w:t>
      </w:r>
      <w:proofErr w:type="gramStart"/>
      <w:r w:rsidR="00F0024A" w:rsidRPr="0015673E">
        <w:rPr>
          <w:rFonts w:ascii="Cambria" w:hAnsi="Cambria"/>
          <w:sz w:val="22"/>
          <w:szCs w:val="22"/>
        </w:rPr>
        <w:t>u.</w:t>
      </w:r>
      <w:proofErr w:type="gramEnd"/>
      <w:r w:rsidR="00F0024A" w:rsidRPr="0015673E">
        <w:rPr>
          <w:rFonts w:ascii="Cambria" w:hAnsi="Cambria"/>
          <w:sz w:val="22"/>
          <w:szCs w:val="22"/>
        </w:rPr>
        <w:t xml:space="preserve"> 10.) 2017. </w:t>
      </w:r>
      <w:r w:rsidR="00F0024A">
        <w:rPr>
          <w:rFonts w:ascii="Cambria" w:hAnsi="Cambria"/>
          <w:sz w:val="22"/>
          <w:szCs w:val="22"/>
        </w:rPr>
        <w:t>augusztus</w:t>
      </w:r>
      <w:r w:rsidR="00F0024A" w:rsidRPr="0015673E">
        <w:rPr>
          <w:rFonts w:ascii="Cambria" w:hAnsi="Cambria"/>
          <w:sz w:val="22"/>
          <w:szCs w:val="22"/>
        </w:rPr>
        <w:t xml:space="preserve"> hó </w:t>
      </w:r>
      <w:r w:rsidR="00F0024A">
        <w:rPr>
          <w:rFonts w:ascii="Cambria" w:hAnsi="Cambria"/>
          <w:sz w:val="22"/>
          <w:szCs w:val="22"/>
        </w:rPr>
        <w:t>23.</w:t>
      </w:r>
      <w:r w:rsidR="00F0024A" w:rsidRPr="0015673E">
        <w:rPr>
          <w:rFonts w:ascii="Cambria" w:hAnsi="Cambria"/>
          <w:sz w:val="22"/>
          <w:szCs w:val="22"/>
        </w:rPr>
        <w:t xml:space="preserve"> n</w:t>
      </w:r>
      <w:r w:rsidR="00F0024A">
        <w:rPr>
          <w:rFonts w:ascii="Cambria" w:hAnsi="Cambria"/>
          <w:sz w:val="22"/>
          <w:szCs w:val="22"/>
        </w:rPr>
        <w:t xml:space="preserve">apján a Közbeszerzési Értesítő 148. </w:t>
      </w:r>
      <w:r w:rsidR="00F0024A" w:rsidRPr="0015673E">
        <w:rPr>
          <w:rFonts w:ascii="Cambria" w:hAnsi="Cambria"/>
          <w:sz w:val="22"/>
          <w:szCs w:val="22"/>
        </w:rPr>
        <w:t>számában K</w:t>
      </w:r>
      <w:proofErr w:type="gramStart"/>
      <w:r w:rsidR="00F0024A" w:rsidRPr="0015673E">
        <w:rPr>
          <w:rFonts w:ascii="Cambria" w:hAnsi="Cambria"/>
          <w:sz w:val="22"/>
          <w:szCs w:val="22"/>
        </w:rPr>
        <w:t>.É</w:t>
      </w:r>
      <w:proofErr w:type="gramEnd"/>
      <w:r w:rsidR="00F0024A" w:rsidRPr="0015673E">
        <w:rPr>
          <w:rFonts w:ascii="Cambria" w:hAnsi="Cambria"/>
          <w:sz w:val="22"/>
          <w:szCs w:val="22"/>
        </w:rPr>
        <w:t xml:space="preserve">. </w:t>
      </w:r>
      <w:r w:rsidR="00F0024A">
        <w:rPr>
          <w:rFonts w:ascii="Cambria" w:hAnsi="Cambria"/>
          <w:sz w:val="22"/>
          <w:szCs w:val="22"/>
        </w:rPr>
        <w:t>11721/2017.</w:t>
      </w:r>
      <w:r w:rsidR="00F0024A" w:rsidRPr="0015673E">
        <w:rPr>
          <w:rFonts w:ascii="Cambria" w:hAnsi="Cambria"/>
          <w:sz w:val="22"/>
          <w:szCs w:val="22"/>
        </w:rPr>
        <w:t xml:space="preserve"> szám alatt közzétett eljárást megindító felhívása alapján, amelynek tárgya </w:t>
      </w:r>
      <w:r w:rsidR="00F0024A" w:rsidRPr="0015673E">
        <w:rPr>
          <w:rFonts w:ascii="Cambria" w:hAnsi="Cambria"/>
          <w:b/>
          <w:sz w:val="22"/>
          <w:szCs w:val="22"/>
        </w:rPr>
        <w:t xml:space="preserve">„Adásvételi szerződés laboratóriumi reagensek és a hozzájuk tartozó fogyóanyagok beszerzésére részben laboratóriumi automata bérlésével, részben saját tulajdonban lévő automatákhoz 24 hónap időtartamra a </w:t>
      </w:r>
      <w:proofErr w:type="spellStart"/>
      <w:r w:rsidR="00F0024A" w:rsidRPr="0015673E">
        <w:rPr>
          <w:rFonts w:ascii="Cambria" w:hAnsi="Cambria"/>
          <w:b/>
          <w:sz w:val="22"/>
          <w:szCs w:val="22"/>
        </w:rPr>
        <w:t>Lumniczer</w:t>
      </w:r>
      <w:proofErr w:type="spellEnd"/>
      <w:r w:rsidR="00F0024A" w:rsidRPr="0015673E">
        <w:rPr>
          <w:rFonts w:ascii="Cambria" w:hAnsi="Cambria"/>
          <w:b/>
          <w:sz w:val="22"/>
          <w:szCs w:val="22"/>
        </w:rPr>
        <w:t xml:space="preserve"> Sándor </w:t>
      </w:r>
      <w:proofErr w:type="spellStart"/>
      <w:r w:rsidR="00F0024A" w:rsidRPr="0015673E">
        <w:rPr>
          <w:rFonts w:ascii="Cambria" w:hAnsi="Cambria"/>
          <w:b/>
          <w:sz w:val="22"/>
          <w:szCs w:val="22"/>
        </w:rPr>
        <w:t>Kórház-Rendelőintézet</w:t>
      </w:r>
      <w:proofErr w:type="spellEnd"/>
      <w:r w:rsidR="00F0024A" w:rsidRPr="0015673E">
        <w:rPr>
          <w:rFonts w:ascii="Cambria" w:hAnsi="Cambria"/>
          <w:b/>
          <w:sz w:val="22"/>
          <w:szCs w:val="22"/>
        </w:rPr>
        <w:t xml:space="preserve"> részére”</w:t>
      </w:r>
      <w:r w:rsidRPr="0015673E" w:rsidDel="00F77A28">
        <w:rPr>
          <w:rFonts w:ascii="Cambria" w:hAnsi="Cambria"/>
          <w:b/>
          <w:i/>
          <w:sz w:val="22"/>
          <w:szCs w:val="22"/>
        </w:rPr>
        <w:t xml:space="preserve"> </w:t>
      </w:r>
    </w:p>
    <w:p w:rsidR="00983B9C" w:rsidRPr="0015673E" w:rsidRDefault="00983B9C" w:rsidP="0015673E">
      <w:pPr>
        <w:rPr>
          <w:rFonts w:ascii="Cambria" w:hAnsi="Cambria"/>
          <w:sz w:val="22"/>
          <w:szCs w:val="22"/>
        </w:rPr>
      </w:pPr>
    </w:p>
    <w:p w:rsidR="00983B9C" w:rsidRPr="0015673E" w:rsidRDefault="00983B9C" w:rsidP="0015673E">
      <w:pPr>
        <w:jc w:val="center"/>
        <w:rPr>
          <w:rFonts w:ascii="Cambria" w:hAnsi="Cambria"/>
          <w:b/>
          <w:sz w:val="22"/>
          <w:szCs w:val="22"/>
        </w:rPr>
      </w:pPr>
      <w:proofErr w:type="gramStart"/>
      <w:r w:rsidRPr="0015673E">
        <w:rPr>
          <w:rFonts w:ascii="Cambria" w:hAnsi="Cambria"/>
          <w:b/>
          <w:spacing w:val="40"/>
          <w:sz w:val="22"/>
          <w:szCs w:val="22"/>
        </w:rPr>
        <w:t>az</w:t>
      </w:r>
      <w:proofErr w:type="gramEnd"/>
      <w:r w:rsidRPr="0015673E">
        <w:rPr>
          <w:rFonts w:ascii="Cambria" w:hAnsi="Cambria"/>
          <w:b/>
          <w:spacing w:val="40"/>
          <w:sz w:val="22"/>
          <w:szCs w:val="22"/>
        </w:rPr>
        <w:t xml:space="preserve"> alábbi nyilatkozatot teszem/tesszük</w:t>
      </w:r>
      <w:r w:rsidRPr="0015673E">
        <w:rPr>
          <w:rFonts w:ascii="Cambria" w:hAnsi="Cambria"/>
          <w:b/>
          <w:sz w:val="22"/>
          <w:szCs w:val="22"/>
        </w:rPr>
        <w:t>:</w:t>
      </w:r>
    </w:p>
    <w:p w:rsidR="00983B9C" w:rsidRPr="0015673E" w:rsidRDefault="00983B9C" w:rsidP="0015673E">
      <w:pPr>
        <w:tabs>
          <w:tab w:val="left" w:pos="540"/>
        </w:tabs>
        <w:jc w:val="center"/>
        <w:rPr>
          <w:rFonts w:ascii="Cambria" w:hAnsi="Cambria"/>
          <w:sz w:val="22"/>
          <w:szCs w:val="22"/>
        </w:rPr>
      </w:pPr>
    </w:p>
    <w:p w:rsidR="00983B9C" w:rsidRPr="0015673E" w:rsidRDefault="00983B9C" w:rsidP="0015673E">
      <w:pPr>
        <w:tabs>
          <w:tab w:val="left" w:pos="540"/>
        </w:tabs>
        <w:jc w:val="center"/>
        <w:rPr>
          <w:rFonts w:ascii="Cambria" w:hAnsi="Cambria"/>
          <w:sz w:val="22"/>
          <w:szCs w:val="22"/>
        </w:rPr>
      </w:pPr>
    </w:p>
    <w:p w:rsidR="00983B9C" w:rsidRPr="0015673E" w:rsidRDefault="00983B9C" w:rsidP="0015673E">
      <w:pPr>
        <w:tabs>
          <w:tab w:val="left" w:pos="540"/>
        </w:tabs>
        <w:jc w:val="center"/>
        <w:rPr>
          <w:rFonts w:ascii="Cambria" w:hAnsi="Cambria"/>
          <w:sz w:val="22"/>
          <w:szCs w:val="22"/>
        </w:rPr>
      </w:pPr>
    </w:p>
    <w:p w:rsidR="00983B9C" w:rsidRPr="0015673E" w:rsidRDefault="00983B9C" w:rsidP="0012723B">
      <w:pPr>
        <w:numPr>
          <w:ilvl w:val="0"/>
          <w:numId w:val="15"/>
        </w:numPr>
        <w:jc w:val="both"/>
        <w:rPr>
          <w:rFonts w:ascii="Cambria" w:hAnsi="Cambria"/>
          <w:sz w:val="22"/>
          <w:szCs w:val="22"/>
        </w:rPr>
      </w:pPr>
      <w:r w:rsidRPr="0015673E">
        <w:rPr>
          <w:rFonts w:ascii="Cambria" w:hAnsi="Cambria"/>
          <w:sz w:val="22"/>
          <w:szCs w:val="22"/>
        </w:rPr>
        <w:t>A cégbírósághoz változás bejegyzési kérelmet nyújtottam/nyújtottunk be, melyet jelen nyilatkozathoz csatolok/csatolunk. Csatolom/csatoljuk továbbá a változás bejegyzési kérelem érkezéséről a cégbíróság által megküldött igazolást.*</w:t>
      </w:r>
    </w:p>
    <w:p w:rsidR="00983B9C" w:rsidRPr="0015673E" w:rsidRDefault="00983B9C" w:rsidP="0012723B">
      <w:pPr>
        <w:numPr>
          <w:ilvl w:val="0"/>
          <w:numId w:val="15"/>
        </w:numPr>
        <w:jc w:val="both"/>
        <w:rPr>
          <w:rFonts w:ascii="Cambria" w:hAnsi="Cambria"/>
          <w:sz w:val="22"/>
          <w:szCs w:val="22"/>
        </w:rPr>
      </w:pPr>
      <w:r w:rsidRPr="0015673E">
        <w:rPr>
          <w:rFonts w:ascii="Cambria" w:hAnsi="Cambria"/>
          <w:sz w:val="22"/>
          <w:szCs w:val="22"/>
        </w:rPr>
        <w:t>A cégbírósághoz változás bejegyzési kérelem benyújtásra nem került sor.</w:t>
      </w: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p>
    <w:p w:rsidR="00983B9C" w:rsidRPr="0015673E" w:rsidRDefault="00983B9C" w:rsidP="0015673E">
      <w:pPr>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proofErr w:type="gramEnd"/>
      <w:r w:rsidRPr="0015673E">
        <w:rPr>
          <w:rFonts w:ascii="Cambria" w:hAnsi="Cambria"/>
          <w:sz w:val="22"/>
          <w:szCs w:val="22"/>
        </w:rPr>
        <w:t xml:space="preserve"> 201</w:t>
      </w:r>
      <w:r w:rsidR="008E316D" w:rsidRPr="0015673E">
        <w:rPr>
          <w:rFonts w:ascii="Cambria" w:hAnsi="Cambria"/>
          <w:sz w:val="22"/>
          <w:szCs w:val="22"/>
        </w:rPr>
        <w:t>7</w:t>
      </w:r>
      <w:r w:rsidRPr="0015673E">
        <w:rPr>
          <w:rFonts w:ascii="Cambria" w:hAnsi="Cambria"/>
          <w:sz w:val="22"/>
          <w:szCs w:val="22"/>
        </w:rPr>
        <w:t>. …………… hó  … nap</w:t>
      </w: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rPr>
          <w:rFonts w:ascii="Cambria" w:hAnsi="Cambria"/>
          <w:sz w:val="22"/>
          <w:szCs w:val="22"/>
        </w:rPr>
      </w:pPr>
    </w:p>
    <w:p w:rsidR="00983B9C" w:rsidRPr="0015673E" w:rsidRDefault="00983B9C" w:rsidP="0015673E">
      <w:pPr>
        <w:tabs>
          <w:tab w:val="left" w:pos="1276"/>
        </w:tabs>
        <w:ind w:left="5664"/>
        <w:jc w:val="center"/>
        <w:rPr>
          <w:rFonts w:ascii="Cambria" w:hAnsi="Cambria"/>
          <w:color w:val="000000"/>
          <w:sz w:val="22"/>
          <w:szCs w:val="22"/>
        </w:rPr>
      </w:pPr>
      <w:r w:rsidRPr="0015673E">
        <w:rPr>
          <w:rFonts w:ascii="Cambria" w:hAnsi="Cambria"/>
          <w:color w:val="000000"/>
          <w:sz w:val="22"/>
          <w:szCs w:val="22"/>
        </w:rPr>
        <w:t>………………………………………….</w:t>
      </w:r>
    </w:p>
    <w:p w:rsidR="00983B9C" w:rsidRPr="0015673E" w:rsidRDefault="00983B9C" w:rsidP="0015673E">
      <w:pPr>
        <w:pStyle w:val="Szvegtrzs21"/>
        <w:tabs>
          <w:tab w:val="left" w:pos="1276"/>
          <w:tab w:val="left" w:pos="3828"/>
          <w:tab w:val="left" w:pos="4111"/>
        </w:tabs>
        <w:ind w:left="5948"/>
        <w:jc w:val="center"/>
        <w:rPr>
          <w:rFonts w:ascii="Cambria" w:hAnsi="Cambria"/>
          <w:color w:val="000000"/>
          <w:sz w:val="22"/>
          <w:szCs w:val="22"/>
        </w:rPr>
      </w:pPr>
      <w:proofErr w:type="gramStart"/>
      <w:r w:rsidRPr="0015673E">
        <w:rPr>
          <w:rFonts w:ascii="Cambria" w:hAnsi="Cambria"/>
          <w:color w:val="000000"/>
          <w:sz w:val="22"/>
          <w:szCs w:val="22"/>
        </w:rPr>
        <w:t>nyilatkozattételre</w:t>
      </w:r>
      <w:proofErr w:type="gramEnd"/>
      <w:r w:rsidRPr="0015673E">
        <w:rPr>
          <w:rFonts w:ascii="Cambria" w:hAnsi="Cambria"/>
          <w:color w:val="000000"/>
          <w:sz w:val="22"/>
          <w:szCs w:val="22"/>
        </w:rPr>
        <w:t xml:space="preserve"> jogosult(</w:t>
      </w:r>
      <w:proofErr w:type="spellStart"/>
      <w:r w:rsidRPr="0015673E">
        <w:rPr>
          <w:rFonts w:ascii="Cambria" w:hAnsi="Cambria"/>
          <w:color w:val="000000"/>
          <w:sz w:val="22"/>
          <w:szCs w:val="22"/>
        </w:rPr>
        <w:t>ak</w:t>
      </w:r>
      <w:proofErr w:type="spellEnd"/>
      <w:r w:rsidRPr="0015673E">
        <w:rPr>
          <w:rFonts w:ascii="Cambria" w:hAnsi="Cambria"/>
          <w:color w:val="000000"/>
          <w:sz w:val="22"/>
          <w:szCs w:val="22"/>
        </w:rPr>
        <w:t>)</w:t>
      </w:r>
    </w:p>
    <w:p w:rsidR="00983B9C" w:rsidRPr="0015673E" w:rsidRDefault="00983B9C" w:rsidP="0015673E">
      <w:pPr>
        <w:pStyle w:val="Szvegtrzs21"/>
        <w:tabs>
          <w:tab w:val="left" w:pos="1276"/>
          <w:tab w:val="left" w:pos="3828"/>
          <w:tab w:val="left" w:pos="4111"/>
        </w:tabs>
        <w:ind w:left="5948"/>
        <w:jc w:val="center"/>
        <w:rPr>
          <w:rFonts w:ascii="Cambria" w:hAnsi="Cambria"/>
          <w:color w:val="000000"/>
          <w:sz w:val="22"/>
          <w:szCs w:val="22"/>
        </w:rPr>
      </w:pPr>
      <w:proofErr w:type="gramStart"/>
      <w:r w:rsidRPr="0015673E">
        <w:rPr>
          <w:rFonts w:ascii="Cambria" w:hAnsi="Cambria"/>
          <w:color w:val="000000"/>
          <w:sz w:val="22"/>
          <w:szCs w:val="22"/>
        </w:rPr>
        <w:t>aláírása</w:t>
      </w:r>
      <w:proofErr w:type="gramEnd"/>
    </w:p>
    <w:p w:rsidR="00983B9C" w:rsidRPr="0015673E" w:rsidRDefault="00983B9C" w:rsidP="0015673E">
      <w:pPr>
        <w:rPr>
          <w:rFonts w:ascii="Cambria" w:hAnsi="Cambria"/>
          <w:color w:val="000000"/>
          <w:sz w:val="22"/>
          <w:szCs w:val="22"/>
        </w:rPr>
      </w:pPr>
    </w:p>
    <w:p w:rsidR="00983B9C" w:rsidRPr="0015673E" w:rsidRDefault="00983B9C" w:rsidP="0015673E">
      <w:pPr>
        <w:tabs>
          <w:tab w:val="left" w:pos="540"/>
        </w:tabs>
        <w:jc w:val="center"/>
        <w:rPr>
          <w:rFonts w:ascii="Cambria" w:hAnsi="Cambria"/>
          <w:sz w:val="22"/>
          <w:szCs w:val="22"/>
        </w:rPr>
      </w:pPr>
    </w:p>
    <w:p w:rsidR="00983B9C" w:rsidRPr="0015673E" w:rsidRDefault="00983B9C" w:rsidP="0015673E">
      <w:pPr>
        <w:tabs>
          <w:tab w:val="left" w:pos="540"/>
        </w:tabs>
        <w:jc w:val="center"/>
        <w:rPr>
          <w:rFonts w:ascii="Cambria" w:hAnsi="Cambria"/>
          <w:sz w:val="22"/>
          <w:szCs w:val="22"/>
        </w:rPr>
      </w:pPr>
    </w:p>
    <w:p w:rsidR="00983B9C" w:rsidRPr="0015673E" w:rsidRDefault="00983B9C" w:rsidP="0015673E">
      <w:pPr>
        <w:tabs>
          <w:tab w:val="left" w:pos="540"/>
        </w:tabs>
        <w:jc w:val="center"/>
        <w:rPr>
          <w:rFonts w:ascii="Cambria" w:hAnsi="Cambria"/>
          <w:sz w:val="22"/>
          <w:szCs w:val="22"/>
        </w:rPr>
      </w:pPr>
    </w:p>
    <w:p w:rsidR="00983B9C" w:rsidRPr="0015673E" w:rsidRDefault="00983B9C" w:rsidP="0015673E">
      <w:pPr>
        <w:tabs>
          <w:tab w:val="left" w:pos="540"/>
        </w:tabs>
        <w:jc w:val="center"/>
        <w:rPr>
          <w:rFonts w:ascii="Cambria" w:hAnsi="Cambria"/>
          <w:sz w:val="22"/>
          <w:szCs w:val="22"/>
        </w:rPr>
      </w:pPr>
    </w:p>
    <w:p w:rsidR="00983B9C" w:rsidRPr="0015673E" w:rsidRDefault="00983B9C" w:rsidP="0015673E">
      <w:pPr>
        <w:tabs>
          <w:tab w:val="left" w:pos="540"/>
        </w:tabs>
        <w:jc w:val="center"/>
        <w:rPr>
          <w:rFonts w:ascii="Cambria" w:hAnsi="Cambria"/>
          <w:sz w:val="22"/>
          <w:szCs w:val="22"/>
        </w:rPr>
      </w:pPr>
    </w:p>
    <w:p w:rsidR="00983B9C" w:rsidRPr="0015673E" w:rsidRDefault="00983B9C" w:rsidP="0015673E">
      <w:pPr>
        <w:tabs>
          <w:tab w:val="left" w:pos="540"/>
        </w:tabs>
        <w:jc w:val="center"/>
        <w:rPr>
          <w:rFonts w:ascii="Cambria" w:hAnsi="Cambria"/>
          <w:sz w:val="22"/>
          <w:szCs w:val="22"/>
        </w:rPr>
      </w:pPr>
    </w:p>
    <w:p w:rsidR="00983B9C" w:rsidRPr="0015673E" w:rsidRDefault="00983B9C" w:rsidP="0015673E">
      <w:pPr>
        <w:tabs>
          <w:tab w:val="left" w:pos="540"/>
        </w:tabs>
        <w:rPr>
          <w:rFonts w:ascii="Cambria" w:hAnsi="Cambria"/>
          <w:sz w:val="22"/>
          <w:szCs w:val="22"/>
          <w:u w:val="single"/>
        </w:rPr>
      </w:pPr>
      <w:r w:rsidRPr="0015673E">
        <w:rPr>
          <w:rFonts w:ascii="Cambria" w:hAnsi="Cambria"/>
          <w:sz w:val="22"/>
          <w:szCs w:val="22"/>
          <w:u w:val="single"/>
        </w:rPr>
        <w:t xml:space="preserve">Megjegyzés: </w:t>
      </w:r>
    </w:p>
    <w:p w:rsidR="00983B9C" w:rsidRPr="0015673E" w:rsidRDefault="00983B9C" w:rsidP="0015673E">
      <w:pPr>
        <w:tabs>
          <w:tab w:val="left" w:pos="540"/>
        </w:tabs>
        <w:rPr>
          <w:rFonts w:ascii="Cambria" w:hAnsi="Cambria"/>
          <w:sz w:val="22"/>
          <w:szCs w:val="22"/>
        </w:rPr>
      </w:pPr>
      <w:r w:rsidRPr="0015673E">
        <w:rPr>
          <w:rFonts w:ascii="Cambria" w:hAnsi="Cambria"/>
          <w:sz w:val="22"/>
          <w:szCs w:val="22"/>
        </w:rPr>
        <w:t>*      Értelemszerűen aláhúzással kell kitölteni.</w:t>
      </w:r>
    </w:p>
    <w:p w:rsidR="00983B9C" w:rsidRPr="0015673E" w:rsidRDefault="00983B9C" w:rsidP="0015673E">
      <w:pPr>
        <w:tabs>
          <w:tab w:val="left" w:pos="540"/>
        </w:tabs>
        <w:jc w:val="center"/>
        <w:rPr>
          <w:rFonts w:ascii="Cambria" w:hAnsi="Cambria"/>
          <w:b/>
          <w:sz w:val="22"/>
          <w:szCs w:val="22"/>
        </w:rPr>
      </w:pPr>
      <w:r w:rsidRPr="0015673E">
        <w:rPr>
          <w:rFonts w:ascii="Cambria" w:hAnsi="Cambria"/>
          <w:sz w:val="22"/>
          <w:szCs w:val="22"/>
        </w:rPr>
        <w:br w:type="page"/>
      </w:r>
    </w:p>
    <w:p w:rsidR="00983B9C" w:rsidRPr="00621323" w:rsidRDefault="00621323" w:rsidP="00621323">
      <w:pPr>
        <w:pStyle w:val="Listaszerbekezds"/>
        <w:numPr>
          <w:ilvl w:val="0"/>
          <w:numId w:val="12"/>
        </w:numPr>
        <w:tabs>
          <w:tab w:val="left" w:pos="540"/>
        </w:tabs>
        <w:jc w:val="right"/>
        <w:rPr>
          <w:rFonts w:ascii="Cambria" w:hAnsi="Cambria"/>
          <w:b/>
          <w:sz w:val="22"/>
          <w:szCs w:val="22"/>
        </w:rPr>
      </w:pPr>
      <w:r>
        <w:rPr>
          <w:rFonts w:ascii="Cambria" w:hAnsi="Cambria"/>
          <w:b/>
          <w:sz w:val="22"/>
          <w:szCs w:val="22"/>
        </w:rPr>
        <w:t>sz. minta</w:t>
      </w:r>
    </w:p>
    <w:p w:rsidR="00983B9C" w:rsidRPr="0015673E" w:rsidRDefault="00983B9C" w:rsidP="0015673E">
      <w:pPr>
        <w:tabs>
          <w:tab w:val="left" w:pos="540"/>
        </w:tabs>
        <w:jc w:val="center"/>
        <w:rPr>
          <w:rFonts w:ascii="Cambria" w:hAnsi="Cambria"/>
          <w:b/>
          <w:sz w:val="22"/>
          <w:szCs w:val="22"/>
        </w:rPr>
      </w:pPr>
    </w:p>
    <w:p w:rsidR="00983B9C" w:rsidRPr="0015673E" w:rsidRDefault="00983B9C" w:rsidP="0015673E">
      <w:pPr>
        <w:tabs>
          <w:tab w:val="left" w:pos="540"/>
        </w:tabs>
        <w:jc w:val="center"/>
        <w:rPr>
          <w:rFonts w:ascii="Cambria" w:hAnsi="Cambria"/>
          <w:b/>
          <w:sz w:val="22"/>
          <w:szCs w:val="22"/>
        </w:rPr>
      </w:pPr>
    </w:p>
    <w:p w:rsidR="00983B9C" w:rsidRPr="0015673E" w:rsidRDefault="00983B9C" w:rsidP="0015673E">
      <w:pPr>
        <w:tabs>
          <w:tab w:val="left" w:pos="540"/>
        </w:tabs>
        <w:jc w:val="center"/>
        <w:rPr>
          <w:rFonts w:ascii="Cambria" w:hAnsi="Cambria"/>
          <w:b/>
          <w:sz w:val="22"/>
          <w:szCs w:val="22"/>
        </w:rPr>
      </w:pPr>
    </w:p>
    <w:p w:rsidR="00983B9C" w:rsidRPr="0015673E" w:rsidRDefault="00F94395" w:rsidP="0015673E">
      <w:pPr>
        <w:tabs>
          <w:tab w:val="left" w:pos="540"/>
        </w:tabs>
        <w:jc w:val="center"/>
        <w:rPr>
          <w:rFonts w:ascii="Cambria" w:hAnsi="Cambria"/>
          <w:b/>
          <w:sz w:val="22"/>
          <w:szCs w:val="22"/>
        </w:rPr>
      </w:pPr>
      <w:r>
        <w:rPr>
          <w:rFonts w:ascii="Cambria" w:hAnsi="Cambria"/>
          <w:b/>
          <w:sz w:val="22"/>
          <w:szCs w:val="22"/>
        </w:rPr>
        <w:t>REGISZTRÁCIÓS LAP</w:t>
      </w:r>
    </w:p>
    <w:p w:rsidR="00983B9C" w:rsidRPr="0015673E" w:rsidRDefault="00983B9C" w:rsidP="0015673E">
      <w:pPr>
        <w:tabs>
          <w:tab w:val="left" w:pos="540"/>
        </w:tabs>
        <w:jc w:val="center"/>
        <w:rPr>
          <w:rFonts w:ascii="Cambria" w:hAnsi="Cambria"/>
          <w:b/>
          <w:sz w:val="22"/>
          <w:szCs w:val="22"/>
        </w:rPr>
      </w:pPr>
    </w:p>
    <w:p w:rsidR="00983B9C" w:rsidRDefault="00983B9C" w:rsidP="0015673E">
      <w:pPr>
        <w:tabs>
          <w:tab w:val="left" w:pos="540"/>
        </w:tabs>
        <w:jc w:val="center"/>
        <w:rPr>
          <w:rFonts w:ascii="Cambria" w:hAnsi="Cambria"/>
          <w:b/>
          <w:sz w:val="22"/>
          <w:szCs w:val="22"/>
        </w:rPr>
      </w:pPr>
    </w:p>
    <w:p w:rsidR="00F94395" w:rsidRDefault="00F94395" w:rsidP="0015673E">
      <w:pPr>
        <w:tabs>
          <w:tab w:val="left" w:pos="540"/>
        </w:tabs>
        <w:jc w:val="center"/>
        <w:rPr>
          <w:rFonts w:ascii="Cambria" w:hAnsi="Cambria"/>
          <w:b/>
          <w:sz w:val="22"/>
          <w:szCs w:val="22"/>
        </w:rPr>
      </w:pPr>
    </w:p>
    <w:p w:rsidR="00F94395" w:rsidRPr="00F94395" w:rsidRDefault="00F94395" w:rsidP="00F94395">
      <w:pPr>
        <w:spacing w:line="276" w:lineRule="auto"/>
        <w:jc w:val="both"/>
        <w:rPr>
          <w:rFonts w:ascii="Cambria" w:hAnsi="Cambria"/>
          <w:sz w:val="22"/>
          <w:szCs w:val="22"/>
        </w:rPr>
      </w:pPr>
      <w:r w:rsidRPr="00F94395">
        <w:rPr>
          <w:rFonts w:ascii="Cambria" w:hAnsi="Cambria"/>
          <w:b/>
          <w:sz w:val="22"/>
          <w:szCs w:val="22"/>
        </w:rPr>
        <w:t>Ajánlatkérő neve</w:t>
      </w:r>
      <w:r w:rsidRPr="00F94395">
        <w:rPr>
          <w:rFonts w:ascii="Cambria" w:hAnsi="Cambria"/>
          <w:sz w:val="22"/>
          <w:szCs w:val="22"/>
        </w:rPr>
        <w:t xml:space="preserve">: </w:t>
      </w:r>
      <w:proofErr w:type="spellStart"/>
      <w:r w:rsidRPr="00F94395">
        <w:rPr>
          <w:rFonts w:ascii="Cambria" w:hAnsi="Cambria"/>
          <w:sz w:val="22"/>
          <w:szCs w:val="22"/>
        </w:rPr>
        <w:t>Lumniczer</w:t>
      </w:r>
      <w:proofErr w:type="spellEnd"/>
      <w:r w:rsidRPr="00F94395">
        <w:rPr>
          <w:rFonts w:ascii="Cambria" w:hAnsi="Cambria"/>
          <w:sz w:val="22"/>
          <w:szCs w:val="22"/>
        </w:rPr>
        <w:t xml:space="preserve"> Sándor </w:t>
      </w:r>
      <w:proofErr w:type="spellStart"/>
      <w:r w:rsidRPr="00F94395">
        <w:rPr>
          <w:rFonts w:ascii="Cambria" w:hAnsi="Cambria"/>
          <w:sz w:val="22"/>
          <w:szCs w:val="22"/>
        </w:rPr>
        <w:t>Kórház-Rendelőintézet</w:t>
      </w:r>
      <w:proofErr w:type="spellEnd"/>
    </w:p>
    <w:p w:rsidR="00F94395" w:rsidRDefault="00F94395" w:rsidP="00F94395">
      <w:pPr>
        <w:spacing w:line="276" w:lineRule="auto"/>
        <w:jc w:val="both"/>
        <w:rPr>
          <w:rFonts w:ascii="Cambria" w:hAnsi="Cambria"/>
          <w:sz w:val="22"/>
          <w:szCs w:val="22"/>
        </w:rPr>
      </w:pPr>
    </w:p>
    <w:p w:rsidR="00F94395" w:rsidRPr="00F94395" w:rsidRDefault="00F94395" w:rsidP="00F94395">
      <w:pPr>
        <w:spacing w:line="276" w:lineRule="auto"/>
        <w:jc w:val="both"/>
        <w:rPr>
          <w:rFonts w:ascii="Cambria" w:hAnsi="Cambria"/>
          <w:sz w:val="22"/>
          <w:szCs w:val="22"/>
        </w:rPr>
      </w:pPr>
      <w:r w:rsidRPr="00F94395">
        <w:rPr>
          <w:rFonts w:ascii="Cambria" w:hAnsi="Cambria"/>
          <w:b/>
          <w:sz w:val="22"/>
          <w:szCs w:val="22"/>
        </w:rPr>
        <w:t>Ajánlatkérő címe:</w:t>
      </w:r>
      <w:r w:rsidRPr="00F94395">
        <w:rPr>
          <w:rFonts w:ascii="Cambria" w:hAnsi="Cambria"/>
          <w:sz w:val="22"/>
          <w:szCs w:val="22"/>
        </w:rPr>
        <w:t xml:space="preserve"> 9330 Kapuvár, dr. </w:t>
      </w:r>
      <w:proofErr w:type="spellStart"/>
      <w:r w:rsidRPr="00F94395">
        <w:rPr>
          <w:rFonts w:ascii="Cambria" w:hAnsi="Cambria"/>
          <w:sz w:val="22"/>
          <w:szCs w:val="22"/>
        </w:rPr>
        <w:t>Lumniczer</w:t>
      </w:r>
      <w:proofErr w:type="spellEnd"/>
      <w:r w:rsidRPr="00F94395">
        <w:rPr>
          <w:rFonts w:ascii="Cambria" w:hAnsi="Cambria"/>
          <w:sz w:val="22"/>
          <w:szCs w:val="22"/>
        </w:rPr>
        <w:t xml:space="preserve"> Sándor u. 10.</w:t>
      </w:r>
    </w:p>
    <w:p w:rsidR="00F94395" w:rsidRDefault="00F94395" w:rsidP="00F94395">
      <w:pPr>
        <w:spacing w:line="276" w:lineRule="auto"/>
        <w:jc w:val="both"/>
        <w:rPr>
          <w:rFonts w:ascii="Cambria" w:hAnsi="Cambria"/>
          <w:sz w:val="22"/>
          <w:szCs w:val="22"/>
        </w:rPr>
      </w:pPr>
    </w:p>
    <w:p w:rsidR="00F94395" w:rsidRPr="00F94395" w:rsidRDefault="00F94395" w:rsidP="00F94395">
      <w:pPr>
        <w:spacing w:line="276" w:lineRule="auto"/>
        <w:jc w:val="both"/>
        <w:rPr>
          <w:rFonts w:ascii="Cambria" w:hAnsi="Cambria"/>
          <w:sz w:val="22"/>
          <w:szCs w:val="22"/>
        </w:rPr>
      </w:pPr>
      <w:r w:rsidRPr="00F94395">
        <w:rPr>
          <w:rFonts w:ascii="Cambria" w:hAnsi="Cambria"/>
          <w:b/>
          <w:sz w:val="22"/>
          <w:szCs w:val="22"/>
        </w:rPr>
        <w:t>Eljárás tárgya:</w:t>
      </w:r>
      <w:r w:rsidRPr="00F94395">
        <w:rPr>
          <w:rFonts w:ascii="Cambria" w:hAnsi="Cambria"/>
          <w:sz w:val="22"/>
          <w:szCs w:val="22"/>
        </w:rPr>
        <w:t xml:space="preserve"> „Adásvételi szerződés laboratóriumi reagensek és a hozzájuk tartozó fogyóanyagok beszerzésére részben laboratóriumi automata bérlésével, részben saját tulajdonban lévő automatákhoz 24 hónap időtartamra a </w:t>
      </w:r>
      <w:proofErr w:type="spellStart"/>
      <w:r w:rsidRPr="00F94395">
        <w:rPr>
          <w:rFonts w:ascii="Cambria" w:hAnsi="Cambria"/>
          <w:sz w:val="22"/>
          <w:szCs w:val="22"/>
        </w:rPr>
        <w:t>Lumniczer</w:t>
      </w:r>
      <w:proofErr w:type="spellEnd"/>
      <w:r w:rsidRPr="00F94395">
        <w:rPr>
          <w:rFonts w:ascii="Cambria" w:hAnsi="Cambria"/>
          <w:sz w:val="22"/>
          <w:szCs w:val="22"/>
        </w:rPr>
        <w:t xml:space="preserve"> Sándor </w:t>
      </w:r>
      <w:proofErr w:type="spellStart"/>
      <w:r w:rsidRPr="00F94395">
        <w:rPr>
          <w:rFonts w:ascii="Cambria" w:hAnsi="Cambria"/>
          <w:sz w:val="22"/>
          <w:szCs w:val="22"/>
        </w:rPr>
        <w:t>Kórház-Rendelőintézet</w:t>
      </w:r>
      <w:proofErr w:type="spellEnd"/>
      <w:r w:rsidRPr="00F94395">
        <w:rPr>
          <w:rFonts w:ascii="Cambria" w:hAnsi="Cambria"/>
          <w:sz w:val="22"/>
          <w:szCs w:val="22"/>
        </w:rPr>
        <w:t xml:space="preserve"> részére”</w:t>
      </w:r>
    </w:p>
    <w:p w:rsidR="00F94395" w:rsidRDefault="00F94395" w:rsidP="00F94395">
      <w:pPr>
        <w:spacing w:line="276" w:lineRule="auto"/>
        <w:jc w:val="both"/>
        <w:rPr>
          <w:rFonts w:ascii="Cambria" w:hAnsi="Cambria"/>
          <w:sz w:val="22"/>
          <w:szCs w:val="22"/>
        </w:rPr>
      </w:pPr>
    </w:p>
    <w:p w:rsidR="00F94395" w:rsidRPr="00F94395" w:rsidRDefault="00F94395" w:rsidP="00F94395">
      <w:pPr>
        <w:spacing w:line="276" w:lineRule="auto"/>
        <w:jc w:val="both"/>
        <w:rPr>
          <w:rFonts w:ascii="Cambria" w:hAnsi="Cambria"/>
          <w:sz w:val="22"/>
          <w:szCs w:val="22"/>
        </w:rPr>
      </w:pPr>
      <w:r w:rsidRPr="00F94395">
        <w:rPr>
          <w:rFonts w:ascii="Cambria" w:hAnsi="Cambria"/>
          <w:b/>
          <w:sz w:val="22"/>
          <w:szCs w:val="22"/>
        </w:rPr>
        <w:t>Eljárás száma:</w:t>
      </w:r>
      <w:r w:rsidRPr="00F94395">
        <w:rPr>
          <w:rFonts w:ascii="Cambria" w:hAnsi="Cambria"/>
          <w:sz w:val="22"/>
          <w:szCs w:val="22"/>
        </w:rPr>
        <w:t xml:space="preserve"> </w:t>
      </w:r>
      <w:r w:rsidRPr="0015673E">
        <w:rPr>
          <w:rFonts w:ascii="Cambria" w:hAnsi="Cambria"/>
          <w:sz w:val="22"/>
          <w:szCs w:val="22"/>
        </w:rPr>
        <w:t>K</w:t>
      </w:r>
      <w:proofErr w:type="gramStart"/>
      <w:r w:rsidRPr="0015673E">
        <w:rPr>
          <w:rFonts w:ascii="Cambria" w:hAnsi="Cambria"/>
          <w:sz w:val="22"/>
          <w:szCs w:val="22"/>
        </w:rPr>
        <w:t>.É</w:t>
      </w:r>
      <w:proofErr w:type="gramEnd"/>
      <w:r w:rsidRPr="0015673E">
        <w:rPr>
          <w:rFonts w:ascii="Cambria" w:hAnsi="Cambria"/>
          <w:sz w:val="22"/>
          <w:szCs w:val="22"/>
        </w:rPr>
        <w:t xml:space="preserve">. </w:t>
      </w:r>
      <w:r>
        <w:rPr>
          <w:rFonts w:ascii="Cambria" w:hAnsi="Cambria"/>
          <w:sz w:val="22"/>
          <w:szCs w:val="22"/>
        </w:rPr>
        <w:t>11721/2017</w:t>
      </w:r>
    </w:p>
    <w:p w:rsidR="00F94395" w:rsidRDefault="00F94395" w:rsidP="00F94395">
      <w:pPr>
        <w:spacing w:line="276" w:lineRule="auto"/>
        <w:jc w:val="both"/>
        <w:rPr>
          <w:rFonts w:ascii="Cambria" w:hAnsi="Cambria"/>
          <w:sz w:val="22"/>
          <w:szCs w:val="22"/>
        </w:rPr>
      </w:pPr>
    </w:p>
    <w:p w:rsidR="00F94395" w:rsidRPr="00F94395" w:rsidRDefault="00F94395" w:rsidP="00F94395">
      <w:pPr>
        <w:spacing w:line="276" w:lineRule="auto"/>
        <w:jc w:val="both"/>
        <w:rPr>
          <w:rFonts w:ascii="Cambria" w:hAnsi="Cambria"/>
          <w:b/>
          <w:sz w:val="22"/>
          <w:szCs w:val="22"/>
        </w:rPr>
      </w:pPr>
      <w:r w:rsidRPr="00F94395">
        <w:rPr>
          <w:rFonts w:ascii="Cambria" w:hAnsi="Cambria"/>
          <w:b/>
          <w:sz w:val="22"/>
          <w:szCs w:val="22"/>
        </w:rPr>
        <w:t xml:space="preserve">Ajánlattevő neve: </w:t>
      </w:r>
    </w:p>
    <w:p w:rsidR="00F94395" w:rsidRDefault="00F94395" w:rsidP="00F94395">
      <w:pPr>
        <w:spacing w:line="276" w:lineRule="auto"/>
        <w:jc w:val="both"/>
        <w:rPr>
          <w:rFonts w:ascii="Cambria" w:hAnsi="Cambria"/>
          <w:sz w:val="22"/>
          <w:szCs w:val="22"/>
        </w:rPr>
      </w:pPr>
    </w:p>
    <w:p w:rsidR="00F94395" w:rsidRPr="00F94395" w:rsidRDefault="00F94395" w:rsidP="00F94395">
      <w:pPr>
        <w:spacing w:line="276" w:lineRule="auto"/>
        <w:jc w:val="both"/>
        <w:rPr>
          <w:rFonts w:ascii="Cambria" w:hAnsi="Cambria"/>
          <w:b/>
          <w:sz w:val="22"/>
          <w:szCs w:val="22"/>
        </w:rPr>
      </w:pPr>
      <w:r w:rsidRPr="00F94395">
        <w:rPr>
          <w:rFonts w:ascii="Cambria" w:hAnsi="Cambria"/>
          <w:b/>
          <w:sz w:val="22"/>
          <w:szCs w:val="22"/>
        </w:rPr>
        <w:t xml:space="preserve">Ajánlattevő címe: </w:t>
      </w:r>
    </w:p>
    <w:p w:rsidR="00F94395" w:rsidRDefault="00F94395" w:rsidP="00F94395">
      <w:pPr>
        <w:spacing w:line="276" w:lineRule="auto"/>
        <w:jc w:val="both"/>
        <w:rPr>
          <w:rFonts w:ascii="Cambria" w:hAnsi="Cambria"/>
          <w:sz w:val="22"/>
          <w:szCs w:val="22"/>
        </w:rPr>
      </w:pPr>
    </w:p>
    <w:p w:rsidR="00F94395" w:rsidRPr="00F94395" w:rsidRDefault="00F94395" w:rsidP="00F94395">
      <w:pPr>
        <w:spacing w:line="276" w:lineRule="auto"/>
        <w:jc w:val="both"/>
        <w:rPr>
          <w:rFonts w:ascii="Cambria" w:hAnsi="Cambria"/>
          <w:b/>
          <w:sz w:val="22"/>
          <w:szCs w:val="22"/>
        </w:rPr>
      </w:pPr>
      <w:r w:rsidRPr="00F94395">
        <w:rPr>
          <w:rFonts w:ascii="Cambria" w:hAnsi="Cambria"/>
          <w:b/>
          <w:sz w:val="22"/>
          <w:szCs w:val="22"/>
        </w:rPr>
        <w:t xml:space="preserve">Ajánlattevő elérhetősége: </w:t>
      </w:r>
    </w:p>
    <w:p w:rsidR="00F94395" w:rsidRPr="00F94395" w:rsidRDefault="00F94395" w:rsidP="00F94395">
      <w:pPr>
        <w:pStyle w:val="Listaszerbekezds"/>
        <w:numPr>
          <w:ilvl w:val="0"/>
          <w:numId w:val="33"/>
        </w:numPr>
        <w:spacing w:after="200" w:line="276" w:lineRule="auto"/>
        <w:jc w:val="both"/>
        <w:rPr>
          <w:rFonts w:ascii="Cambria" w:hAnsi="Cambria"/>
          <w:sz w:val="22"/>
          <w:szCs w:val="22"/>
        </w:rPr>
      </w:pPr>
      <w:r w:rsidRPr="00F94395">
        <w:rPr>
          <w:rFonts w:ascii="Cambria" w:hAnsi="Cambria"/>
          <w:sz w:val="22"/>
          <w:szCs w:val="22"/>
        </w:rPr>
        <w:t xml:space="preserve">Telefon: </w:t>
      </w:r>
    </w:p>
    <w:p w:rsidR="00F94395" w:rsidRPr="00F94395" w:rsidRDefault="00F94395" w:rsidP="00F94395">
      <w:pPr>
        <w:pStyle w:val="Listaszerbekezds"/>
        <w:numPr>
          <w:ilvl w:val="0"/>
          <w:numId w:val="33"/>
        </w:numPr>
        <w:spacing w:after="200" w:line="276" w:lineRule="auto"/>
        <w:jc w:val="both"/>
        <w:rPr>
          <w:rFonts w:ascii="Cambria" w:hAnsi="Cambria"/>
          <w:sz w:val="22"/>
          <w:szCs w:val="22"/>
        </w:rPr>
      </w:pPr>
      <w:r w:rsidRPr="00F94395">
        <w:rPr>
          <w:rFonts w:ascii="Cambria" w:hAnsi="Cambria"/>
          <w:sz w:val="22"/>
          <w:szCs w:val="22"/>
        </w:rPr>
        <w:t xml:space="preserve">E-mailcím: </w:t>
      </w:r>
    </w:p>
    <w:p w:rsidR="00F94395" w:rsidRPr="00F94395" w:rsidRDefault="00F94395" w:rsidP="00F94395">
      <w:pPr>
        <w:spacing w:line="276" w:lineRule="auto"/>
        <w:jc w:val="both"/>
        <w:rPr>
          <w:rFonts w:ascii="Cambria" w:hAnsi="Cambria"/>
          <w:b/>
          <w:sz w:val="22"/>
          <w:szCs w:val="22"/>
        </w:rPr>
      </w:pPr>
      <w:bookmarkStart w:id="0" w:name="_GoBack"/>
      <w:r w:rsidRPr="00F94395">
        <w:rPr>
          <w:rFonts w:ascii="Cambria" w:hAnsi="Cambria"/>
          <w:b/>
          <w:sz w:val="22"/>
          <w:szCs w:val="22"/>
        </w:rPr>
        <w:t xml:space="preserve">Ajánlattevő kapcsolattartója: </w:t>
      </w:r>
    </w:p>
    <w:bookmarkEnd w:id="0"/>
    <w:p w:rsidR="00F94395" w:rsidRPr="00F94395" w:rsidRDefault="00F94395" w:rsidP="00F94395">
      <w:pPr>
        <w:pStyle w:val="Listaszerbekezds"/>
        <w:numPr>
          <w:ilvl w:val="0"/>
          <w:numId w:val="33"/>
        </w:numPr>
        <w:spacing w:after="200" w:line="276" w:lineRule="auto"/>
        <w:jc w:val="both"/>
        <w:rPr>
          <w:rFonts w:ascii="Cambria" w:hAnsi="Cambria"/>
          <w:sz w:val="22"/>
          <w:szCs w:val="22"/>
        </w:rPr>
      </w:pPr>
      <w:r w:rsidRPr="00F94395">
        <w:rPr>
          <w:rFonts w:ascii="Cambria" w:hAnsi="Cambria"/>
          <w:sz w:val="22"/>
          <w:szCs w:val="22"/>
        </w:rPr>
        <w:t xml:space="preserve">Név: </w:t>
      </w:r>
    </w:p>
    <w:p w:rsidR="00F94395" w:rsidRPr="00F94395" w:rsidRDefault="00F94395" w:rsidP="00F94395">
      <w:pPr>
        <w:pStyle w:val="Listaszerbekezds"/>
        <w:numPr>
          <w:ilvl w:val="0"/>
          <w:numId w:val="33"/>
        </w:numPr>
        <w:spacing w:after="200" w:line="276" w:lineRule="auto"/>
        <w:jc w:val="both"/>
        <w:rPr>
          <w:rFonts w:ascii="Cambria" w:hAnsi="Cambria"/>
          <w:sz w:val="22"/>
          <w:szCs w:val="22"/>
        </w:rPr>
      </w:pPr>
      <w:r w:rsidRPr="00F94395">
        <w:rPr>
          <w:rFonts w:ascii="Cambria" w:hAnsi="Cambria"/>
          <w:sz w:val="22"/>
          <w:szCs w:val="22"/>
        </w:rPr>
        <w:t xml:space="preserve">Telefon: </w:t>
      </w:r>
    </w:p>
    <w:p w:rsidR="00F94395" w:rsidRPr="00F94395" w:rsidRDefault="00F94395" w:rsidP="00F94395">
      <w:pPr>
        <w:pStyle w:val="Listaszerbekezds"/>
        <w:numPr>
          <w:ilvl w:val="0"/>
          <w:numId w:val="33"/>
        </w:numPr>
        <w:spacing w:after="200" w:line="276" w:lineRule="auto"/>
        <w:jc w:val="both"/>
        <w:rPr>
          <w:rFonts w:ascii="Cambria" w:hAnsi="Cambria"/>
          <w:sz w:val="22"/>
          <w:szCs w:val="22"/>
        </w:rPr>
      </w:pPr>
      <w:r w:rsidRPr="00F94395">
        <w:rPr>
          <w:rFonts w:ascii="Cambria" w:hAnsi="Cambria"/>
          <w:sz w:val="22"/>
          <w:szCs w:val="22"/>
        </w:rPr>
        <w:t>E-mailcím:</w:t>
      </w:r>
    </w:p>
    <w:p w:rsidR="00F94395" w:rsidRDefault="00F94395" w:rsidP="00F94395">
      <w:pPr>
        <w:spacing w:line="276" w:lineRule="auto"/>
        <w:jc w:val="both"/>
        <w:rPr>
          <w:rFonts w:ascii="Cambria" w:hAnsi="Cambria"/>
          <w:sz w:val="22"/>
          <w:szCs w:val="22"/>
        </w:rPr>
      </w:pPr>
    </w:p>
    <w:p w:rsidR="00F94395" w:rsidRPr="00F94395" w:rsidRDefault="00F94395" w:rsidP="00F94395">
      <w:pPr>
        <w:spacing w:line="276" w:lineRule="auto"/>
        <w:jc w:val="both"/>
        <w:rPr>
          <w:rFonts w:ascii="Cambria" w:hAnsi="Cambria"/>
          <w:sz w:val="22"/>
          <w:szCs w:val="22"/>
        </w:rPr>
      </w:pPr>
    </w:p>
    <w:p w:rsidR="00F94395" w:rsidRPr="0015673E" w:rsidRDefault="00F94395" w:rsidP="00F94395">
      <w:pPr>
        <w:jc w:val="both"/>
        <w:rPr>
          <w:rFonts w:ascii="Cambria" w:hAnsi="Cambria"/>
          <w:sz w:val="22"/>
          <w:szCs w:val="22"/>
        </w:rPr>
      </w:pPr>
      <w:r w:rsidRPr="0015673E">
        <w:rPr>
          <w:rFonts w:ascii="Cambria" w:hAnsi="Cambria"/>
          <w:sz w:val="22"/>
          <w:szCs w:val="22"/>
        </w:rPr>
        <w:t>…</w:t>
      </w:r>
      <w:proofErr w:type="gramStart"/>
      <w:r w:rsidRPr="0015673E">
        <w:rPr>
          <w:rFonts w:ascii="Cambria" w:hAnsi="Cambria"/>
          <w:sz w:val="22"/>
          <w:szCs w:val="22"/>
        </w:rPr>
        <w:t>………………..,</w:t>
      </w:r>
      <w:proofErr w:type="gramEnd"/>
      <w:r w:rsidRPr="0015673E">
        <w:rPr>
          <w:rFonts w:ascii="Cambria" w:hAnsi="Cambria"/>
          <w:sz w:val="22"/>
          <w:szCs w:val="22"/>
        </w:rPr>
        <w:t xml:space="preserve"> 2017. …………… hó  … nap</w:t>
      </w:r>
    </w:p>
    <w:p w:rsidR="00F94395" w:rsidRPr="0015673E" w:rsidRDefault="00F94395" w:rsidP="00F94395">
      <w:pPr>
        <w:rPr>
          <w:rFonts w:ascii="Cambria" w:hAnsi="Cambria"/>
          <w:sz w:val="22"/>
          <w:szCs w:val="22"/>
        </w:rPr>
      </w:pPr>
    </w:p>
    <w:p w:rsidR="00F94395" w:rsidRPr="0015673E" w:rsidRDefault="00F94395" w:rsidP="00F94395">
      <w:pPr>
        <w:rPr>
          <w:rFonts w:ascii="Cambria" w:hAnsi="Cambria"/>
          <w:sz w:val="22"/>
          <w:szCs w:val="22"/>
        </w:rPr>
      </w:pPr>
    </w:p>
    <w:p w:rsidR="00F94395" w:rsidRPr="0015673E" w:rsidRDefault="00F94395" w:rsidP="00F94395">
      <w:pPr>
        <w:rPr>
          <w:rFonts w:ascii="Cambria" w:hAnsi="Cambria"/>
          <w:sz w:val="22"/>
          <w:szCs w:val="22"/>
        </w:rPr>
      </w:pPr>
    </w:p>
    <w:p w:rsidR="00F94395" w:rsidRPr="0015673E" w:rsidRDefault="00F94395" w:rsidP="00F94395">
      <w:pPr>
        <w:rPr>
          <w:rFonts w:ascii="Cambria" w:hAnsi="Cambria"/>
          <w:sz w:val="22"/>
          <w:szCs w:val="22"/>
        </w:rPr>
      </w:pPr>
    </w:p>
    <w:p w:rsidR="00F94395" w:rsidRPr="0015673E" w:rsidRDefault="00F94395" w:rsidP="00F94395">
      <w:pPr>
        <w:rPr>
          <w:rFonts w:ascii="Cambria" w:hAnsi="Cambria"/>
          <w:sz w:val="22"/>
          <w:szCs w:val="22"/>
        </w:rPr>
      </w:pPr>
    </w:p>
    <w:p w:rsidR="00F94395" w:rsidRPr="0015673E" w:rsidRDefault="00F94395" w:rsidP="00F94395">
      <w:pPr>
        <w:tabs>
          <w:tab w:val="left" w:pos="1276"/>
        </w:tabs>
        <w:ind w:left="5664"/>
        <w:jc w:val="center"/>
        <w:rPr>
          <w:rFonts w:ascii="Cambria" w:hAnsi="Cambria"/>
          <w:color w:val="000000"/>
          <w:sz w:val="22"/>
          <w:szCs w:val="22"/>
        </w:rPr>
      </w:pPr>
      <w:r w:rsidRPr="0015673E">
        <w:rPr>
          <w:rFonts w:ascii="Cambria" w:hAnsi="Cambria"/>
          <w:color w:val="000000"/>
          <w:sz w:val="22"/>
          <w:szCs w:val="22"/>
        </w:rPr>
        <w:t>………………………………………….</w:t>
      </w:r>
    </w:p>
    <w:p w:rsidR="00F94395" w:rsidRPr="0015673E" w:rsidRDefault="00F94395" w:rsidP="00F94395">
      <w:pPr>
        <w:pStyle w:val="Szvegtrzs21"/>
        <w:tabs>
          <w:tab w:val="left" w:pos="1276"/>
          <w:tab w:val="left" w:pos="3828"/>
          <w:tab w:val="left" w:pos="4111"/>
        </w:tabs>
        <w:ind w:left="5948"/>
        <w:jc w:val="center"/>
        <w:rPr>
          <w:rFonts w:ascii="Cambria" w:hAnsi="Cambria"/>
          <w:color w:val="000000"/>
          <w:sz w:val="22"/>
          <w:szCs w:val="22"/>
        </w:rPr>
      </w:pPr>
      <w:proofErr w:type="gramStart"/>
      <w:r>
        <w:rPr>
          <w:rFonts w:ascii="Cambria" w:hAnsi="Cambria"/>
          <w:color w:val="000000"/>
          <w:sz w:val="22"/>
          <w:szCs w:val="22"/>
        </w:rPr>
        <w:t>aláírás</w:t>
      </w:r>
      <w:proofErr w:type="gramEnd"/>
    </w:p>
    <w:p w:rsidR="00983B9C" w:rsidRPr="0015673E" w:rsidRDefault="00983B9C" w:rsidP="0015673E">
      <w:pPr>
        <w:tabs>
          <w:tab w:val="left" w:pos="540"/>
        </w:tabs>
        <w:jc w:val="center"/>
        <w:rPr>
          <w:rFonts w:ascii="Cambria" w:hAnsi="Cambria"/>
          <w:b/>
          <w:caps/>
          <w:sz w:val="22"/>
          <w:szCs w:val="22"/>
        </w:rPr>
      </w:pPr>
    </w:p>
    <w:p w:rsidR="00621323" w:rsidRDefault="00621323" w:rsidP="0015673E">
      <w:pPr>
        <w:tabs>
          <w:tab w:val="left" w:pos="540"/>
        </w:tabs>
        <w:jc w:val="center"/>
        <w:rPr>
          <w:rFonts w:ascii="Cambria" w:hAnsi="Cambria"/>
          <w:b/>
          <w:caps/>
          <w:sz w:val="22"/>
          <w:szCs w:val="22"/>
        </w:rPr>
        <w:sectPr w:rsidR="00621323" w:rsidSect="009E36A0">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F94395" w:rsidRDefault="00F94395" w:rsidP="0015673E">
      <w:pPr>
        <w:tabs>
          <w:tab w:val="left" w:pos="540"/>
        </w:tabs>
        <w:jc w:val="center"/>
        <w:rPr>
          <w:rFonts w:ascii="Cambria" w:hAnsi="Cambria"/>
          <w:b/>
          <w:caps/>
          <w:sz w:val="22"/>
          <w:szCs w:val="22"/>
        </w:rPr>
      </w:pPr>
    </w:p>
    <w:p w:rsidR="00983B9C" w:rsidRPr="0015673E" w:rsidRDefault="00983B9C" w:rsidP="0015673E">
      <w:pPr>
        <w:tabs>
          <w:tab w:val="left" w:pos="540"/>
        </w:tabs>
        <w:jc w:val="center"/>
        <w:rPr>
          <w:rFonts w:ascii="Cambria" w:hAnsi="Cambria"/>
          <w:b/>
          <w:caps/>
          <w:sz w:val="22"/>
          <w:szCs w:val="22"/>
        </w:rPr>
      </w:pPr>
      <w:r w:rsidRPr="0015673E">
        <w:rPr>
          <w:rFonts w:ascii="Cambria" w:hAnsi="Cambria"/>
          <w:b/>
          <w:caps/>
          <w:sz w:val="22"/>
          <w:szCs w:val="22"/>
        </w:rPr>
        <w:t xml:space="preserve">III. fejezet </w:t>
      </w:r>
    </w:p>
    <w:p w:rsidR="00983B9C" w:rsidRPr="0015673E" w:rsidRDefault="00C87AEB" w:rsidP="0015673E">
      <w:pPr>
        <w:tabs>
          <w:tab w:val="left" w:pos="540"/>
        </w:tabs>
        <w:jc w:val="center"/>
        <w:rPr>
          <w:rFonts w:ascii="Cambria" w:hAnsi="Cambria"/>
          <w:b/>
          <w:caps/>
          <w:sz w:val="22"/>
          <w:szCs w:val="22"/>
        </w:rPr>
      </w:pPr>
      <w:r>
        <w:rPr>
          <w:rFonts w:ascii="Cambria" w:hAnsi="Cambria"/>
          <w:b/>
          <w:caps/>
          <w:sz w:val="22"/>
          <w:szCs w:val="22"/>
        </w:rPr>
        <w:t>MEGRENDELÉS</w:t>
      </w: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540"/>
        </w:tabs>
        <w:rPr>
          <w:rFonts w:ascii="Cambria" w:hAnsi="Cambria"/>
          <w:sz w:val="22"/>
          <w:szCs w:val="22"/>
        </w:rPr>
      </w:pPr>
    </w:p>
    <w:p w:rsidR="00983B9C" w:rsidRPr="0015673E" w:rsidRDefault="00983B9C" w:rsidP="0015673E">
      <w:pPr>
        <w:tabs>
          <w:tab w:val="left" w:pos="6237"/>
        </w:tabs>
        <w:rPr>
          <w:rFonts w:ascii="Cambria" w:hAnsi="Cambria"/>
          <w:sz w:val="22"/>
          <w:szCs w:val="22"/>
        </w:rPr>
      </w:pPr>
    </w:p>
    <w:p w:rsidR="00983B9C" w:rsidRPr="0015673E" w:rsidRDefault="00983B9C" w:rsidP="0015673E">
      <w:pPr>
        <w:tabs>
          <w:tab w:val="left" w:pos="6237"/>
        </w:tabs>
        <w:rPr>
          <w:rFonts w:ascii="Cambria" w:hAnsi="Cambria"/>
          <w:sz w:val="22"/>
          <w:szCs w:val="22"/>
        </w:rPr>
      </w:pPr>
    </w:p>
    <w:p w:rsidR="00983B9C" w:rsidRPr="0015673E" w:rsidRDefault="00983B9C" w:rsidP="0015673E">
      <w:pPr>
        <w:tabs>
          <w:tab w:val="left" w:pos="6237"/>
        </w:tabs>
        <w:rPr>
          <w:rFonts w:ascii="Cambria" w:hAnsi="Cambria"/>
          <w:sz w:val="22"/>
          <w:szCs w:val="22"/>
        </w:rPr>
      </w:pPr>
    </w:p>
    <w:p w:rsidR="00983B9C" w:rsidRPr="0015673E" w:rsidRDefault="00983B9C" w:rsidP="0015673E">
      <w:pPr>
        <w:tabs>
          <w:tab w:val="left" w:pos="6237"/>
        </w:tabs>
        <w:rPr>
          <w:rFonts w:ascii="Cambria" w:hAnsi="Cambria"/>
          <w:sz w:val="22"/>
          <w:szCs w:val="22"/>
        </w:rPr>
      </w:pPr>
    </w:p>
    <w:p w:rsidR="00610206" w:rsidRPr="0015673E" w:rsidRDefault="00610206"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pStyle w:val="Csakszveg"/>
        <w:tabs>
          <w:tab w:val="left" w:pos="1418"/>
          <w:tab w:val="right" w:pos="8505"/>
        </w:tabs>
        <w:rPr>
          <w:rFonts w:ascii="Cambria" w:hAnsi="Cambria"/>
          <w:sz w:val="22"/>
          <w:szCs w:val="22"/>
        </w:rPr>
      </w:pPr>
    </w:p>
    <w:p w:rsidR="009E36A0" w:rsidRDefault="009E36A0" w:rsidP="0015673E">
      <w:pPr>
        <w:pStyle w:val="Csakszveg"/>
        <w:tabs>
          <w:tab w:val="left" w:pos="1418"/>
          <w:tab w:val="right" w:pos="8505"/>
        </w:tabs>
        <w:rPr>
          <w:rFonts w:ascii="Cambria" w:hAnsi="Cambria"/>
          <w:sz w:val="22"/>
          <w:szCs w:val="22"/>
        </w:rPr>
      </w:pPr>
    </w:p>
    <w:p w:rsidR="000D75C9" w:rsidRPr="0015673E" w:rsidRDefault="000D75C9" w:rsidP="0015673E">
      <w:pPr>
        <w:pStyle w:val="Csakszveg"/>
        <w:tabs>
          <w:tab w:val="left" w:pos="1418"/>
          <w:tab w:val="right" w:pos="8505"/>
        </w:tabs>
        <w:rPr>
          <w:rFonts w:ascii="Cambria" w:hAnsi="Cambria"/>
          <w:sz w:val="22"/>
          <w:szCs w:val="22"/>
        </w:rPr>
      </w:pPr>
    </w:p>
    <w:tbl>
      <w:tblPr>
        <w:tblW w:w="7386" w:type="dxa"/>
        <w:tblInd w:w="55" w:type="dxa"/>
        <w:tblCellMar>
          <w:left w:w="70" w:type="dxa"/>
          <w:right w:w="70" w:type="dxa"/>
        </w:tblCellMar>
        <w:tblLook w:val="04A0" w:firstRow="1" w:lastRow="0" w:firstColumn="1" w:lastColumn="0" w:noHBand="0" w:noVBand="1"/>
      </w:tblPr>
      <w:tblGrid>
        <w:gridCol w:w="529"/>
        <w:gridCol w:w="765"/>
        <w:gridCol w:w="4887"/>
        <w:gridCol w:w="1574"/>
      </w:tblGrid>
      <w:tr w:rsidR="009E36A0" w:rsidRPr="0015673E" w:rsidTr="009E36A0">
        <w:trPr>
          <w:trHeight w:val="315"/>
        </w:trPr>
        <w:tc>
          <w:tcPr>
            <w:tcW w:w="7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I. rész: Klinikai kémiai vizsgálatok (automata kihelyezéssel)</w:t>
            </w:r>
          </w:p>
        </w:tc>
      </w:tr>
      <w:tr w:rsidR="009E36A0" w:rsidRPr="0015673E" w:rsidTr="009E36A0">
        <w:trPr>
          <w:trHeight w:val="499"/>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rPr>
            </w:pPr>
            <w:r w:rsidRPr="0015673E">
              <w:rPr>
                <w:rFonts w:ascii="Cambria" w:hAnsi="Cambria" w:cs="Tahoma"/>
                <w:b/>
                <w:bCs/>
                <w:sz w:val="22"/>
                <w:szCs w:val="22"/>
              </w:rPr>
              <w:t>Vizsgálatszám</w:t>
            </w:r>
          </w:p>
          <w:p w:rsidR="009E36A0" w:rsidRPr="0015673E" w:rsidRDefault="009E36A0" w:rsidP="0015673E">
            <w:pPr>
              <w:jc w:val="center"/>
              <w:rPr>
                <w:rFonts w:ascii="Cambria" w:hAnsi="Cambria" w:cs="Tahoma"/>
                <w:b/>
                <w:bCs/>
                <w:color w:val="000000"/>
              </w:rPr>
            </w:pPr>
            <w:r w:rsidRPr="0015673E">
              <w:rPr>
                <w:rFonts w:ascii="Cambria" w:hAnsi="Cambria" w:cs="Tahoma"/>
                <w:b/>
                <w:bCs/>
                <w:sz w:val="22"/>
                <w:szCs w:val="22"/>
              </w:rPr>
              <w:t>db/24 hó</w:t>
            </w:r>
          </w:p>
        </w:tc>
      </w:tr>
      <w:tr w:rsidR="009E36A0" w:rsidRPr="0015673E" w:rsidTr="009E36A0">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21020</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Összfehérje</w:t>
            </w:r>
            <w:proofErr w:type="spellEnd"/>
            <w:r w:rsidRPr="0015673E">
              <w:rPr>
                <w:rFonts w:ascii="Cambria" w:hAnsi="Cambria" w:cs="Tahoma"/>
                <w:color w:val="000000"/>
                <w:sz w:val="22"/>
                <w:szCs w:val="22"/>
              </w:rPr>
              <w:t xml:space="preserve"> meghatározása szérumban</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7 648</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rPr>
            </w:pPr>
            <w:r w:rsidRPr="0015673E">
              <w:rPr>
                <w:rFonts w:ascii="Cambria" w:hAnsi="Cambria" w:cs="Tahoma"/>
                <w:sz w:val="22"/>
                <w:szCs w:val="22"/>
              </w:rPr>
              <w:t>21040</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rPr>
            </w:pPr>
            <w:r w:rsidRPr="0015673E">
              <w:rPr>
                <w:rFonts w:ascii="Cambria" w:hAnsi="Cambria" w:cs="Tahoma"/>
                <w:sz w:val="22"/>
                <w:szCs w:val="22"/>
              </w:rPr>
              <w:t>Albumin meghatározása szérumban, festékkötő módszerrel</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5 944</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3.</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21120</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Karbamid meghatározása szérumban</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38 532</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rPr>
            </w:pPr>
            <w:r w:rsidRPr="0015673E">
              <w:rPr>
                <w:rFonts w:ascii="Cambria" w:hAnsi="Cambria" w:cs="Tahoma"/>
                <w:sz w:val="22"/>
                <w:szCs w:val="22"/>
              </w:rPr>
              <w:t>4.</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21130</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Húgysav meghatározása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28 592</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rPr>
            </w:pPr>
            <w:r w:rsidRPr="0015673E">
              <w:rPr>
                <w:rFonts w:ascii="Cambria" w:hAnsi="Cambria" w:cs="Tahoma"/>
                <w:sz w:val="22"/>
                <w:szCs w:val="22"/>
              </w:rPr>
              <w:t>5.</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21143</w:t>
            </w:r>
          </w:p>
        </w:tc>
        <w:tc>
          <w:tcPr>
            <w:tcW w:w="4887" w:type="dxa"/>
            <w:tcBorders>
              <w:top w:val="single" w:sz="4" w:space="0" w:color="auto"/>
              <w:left w:val="nil"/>
              <w:bottom w:val="single" w:sz="4" w:space="0" w:color="auto"/>
              <w:right w:val="single" w:sz="4" w:space="0" w:color="auto"/>
            </w:tcBorders>
            <w:shd w:val="clear" w:color="auto" w:fill="auto"/>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Kreatinin meghatározása </w:t>
            </w:r>
            <w:proofErr w:type="spellStart"/>
            <w:r w:rsidRPr="0015673E">
              <w:rPr>
                <w:rFonts w:ascii="Cambria" w:hAnsi="Cambria" w:cs="Tahoma"/>
                <w:color w:val="000000"/>
                <w:sz w:val="22"/>
                <w:szCs w:val="22"/>
              </w:rPr>
              <w:t>enzimatikus</w:t>
            </w:r>
            <w:proofErr w:type="spellEnd"/>
            <w:r w:rsidRPr="0015673E">
              <w:rPr>
                <w:rFonts w:ascii="Cambria" w:hAnsi="Cambria" w:cs="Tahoma"/>
                <w:color w:val="000000"/>
                <w:sz w:val="22"/>
                <w:szCs w:val="22"/>
              </w:rPr>
              <w:t xml:space="preserve"> módszerrel</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39 112</w:t>
            </w:r>
          </w:p>
        </w:tc>
      </w:tr>
      <w:tr w:rsidR="009E36A0" w:rsidRPr="0015673E" w:rsidTr="009E36A0">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6.</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21150</w:t>
            </w:r>
          </w:p>
        </w:tc>
        <w:tc>
          <w:tcPr>
            <w:tcW w:w="4887" w:type="dxa"/>
            <w:tcBorders>
              <w:top w:val="single" w:sz="4" w:space="0" w:color="auto"/>
              <w:left w:val="nil"/>
              <w:bottom w:val="single" w:sz="4" w:space="0" w:color="auto"/>
              <w:right w:val="single" w:sz="4" w:space="0" w:color="auto"/>
            </w:tcBorders>
            <w:shd w:val="clear" w:color="auto" w:fill="auto"/>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Összes </w:t>
            </w:r>
            <w:proofErr w:type="spellStart"/>
            <w:r w:rsidRPr="0015673E">
              <w:rPr>
                <w:rFonts w:ascii="Cambria" w:hAnsi="Cambria" w:cs="Tahoma"/>
                <w:color w:val="000000"/>
                <w:sz w:val="22"/>
                <w:szCs w:val="22"/>
              </w:rPr>
              <w:t>bilirubin</w:t>
            </w:r>
            <w:proofErr w:type="spellEnd"/>
            <w:r w:rsidRPr="0015673E">
              <w:rPr>
                <w:rFonts w:ascii="Cambria" w:hAnsi="Cambria" w:cs="Tahoma"/>
                <w:color w:val="000000"/>
                <w:sz w:val="22"/>
                <w:szCs w:val="22"/>
              </w:rPr>
              <w:t xml:space="preserve"> meghatározása szérumban</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28 160</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7.</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21151</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Konjugált </w:t>
            </w:r>
            <w:proofErr w:type="spellStart"/>
            <w:r w:rsidRPr="0015673E">
              <w:rPr>
                <w:rFonts w:ascii="Cambria" w:hAnsi="Cambria" w:cs="Tahoma"/>
                <w:color w:val="000000"/>
                <w:sz w:val="22"/>
                <w:szCs w:val="22"/>
              </w:rPr>
              <w:t>bilirubin</w:t>
            </w:r>
            <w:proofErr w:type="spellEnd"/>
            <w:r w:rsidRPr="0015673E">
              <w:rPr>
                <w:rFonts w:ascii="Cambria" w:hAnsi="Cambria" w:cs="Tahoma"/>
                <w:color w:val="000000"/>
                <w:sz w:val="22"/>
                <w:szCs w:val="22"/>
              </w:rPr>
              <w:t xml:space="preserve"> meghatározása szérumban</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2 820</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8.</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21310</w:t>
            </w:r>
          </w:p>
        </w:tc>
        <w:tc>
          <w:tcPr>
            <w:tcW w:w="4887" w:type="dxa"/>
            <w:tcBorders>
              <w:top w:val="single" w:sz="4" w:space="0" w:color="auto"/>
              <w:left w:val="nil"/>
              <w:bottom w:val="single" w:sz="4" w:space="0" w:color="auto"/>
              <w:right w:val="single" w:sz="4" w:space="0" w:color="auto"/>
            </w:tcBorders>
            <w:shd w:val="clear" w:color="auto" w:fill="auto"/>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Glukóz meghatározása</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39 616</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9.</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21411</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Trigliceridek meghatározása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29 748</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10.</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21420</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Összkoleszterin</w:t>
            </w:r>
            <w:proofErr w:type="spellEnd"/>
            <w:r w:rsidRPr="0015673E">
              <w:rPr>
                <w:rFonts w:ascii="Cambria" w:hAnsi="Cambria" w:cs="Tahoma"/>
                <w:color w:val="000000"/>
                <w:sz w:val="22"/>
                <w:szCs w:val="22"/>
              </w:rPr>
              <w:t xml:space="preserve"> meghatározása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29 836</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11.</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2142A</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HDL koleszterin </w:t>
            </w:r>
            <w:proofErr w:type="gramStart"/>
            <w:r w:rsidRPr="0015673E">
              <w:rPr>
                <w:rFonts w:ascii="Cambria" w:hAnsi="Cambria" w:cs="Tahoma"/>
                <w:color w:val="000000"/>
                <w:sz w:val="22"/>
                <w:szCs w:val="22"/>
              </w:rPr>
              <w:t>meghatározása ,</w:t>
            </w:r>
            <w:proofErr w:type="gramEnd"/>
            <w:r w:rsidRPr="0015673E">
              <w:rPr>
                <w:rFonts w:ascii="Cambria" w:hAnsi="Cambria" w:cs="Tahoma"/>
                <w:color w:val="000000"/>
                <w:sz w:val="22"/>
                <w:szCs w:val="22"/>
              </w:rPr>
              <w:t xml:space="preserve"> direkt módszerrel</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25 056</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12.</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21540</w:t>
            </w:r>
          </w:p>
        </w:tc>
        <w:tc>
          <w:tcPr>
            <w:tcW w:w="4887" w:type="dxa"/>
            <w:tcBorders>
              <w:top w:val="single" w:sz="4" w:space="0" w:color="auto"/>
              <w:left w:val="nil"/>
              <w:bottom w:val="single" w:sz="4" w:space="0" w:color="auto"/>
              <w:right w:val="single" w:sz="4" w:space="0" w:color="auto"/>
            </w:tcBorders>
            <w:shd w:val="clear" w:color="auto" w:fill="auto"/>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Foszfor meghatározása szérumban</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4 636</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13.</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24500</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Tejsav </w:t>
            </w:r>
            <w:proofErr w:type="spellStart"/>
            <w:r w:rsidRPr="0015673E">
              <w:rPr>
                <w:rFonts w:ascii="Cambria" w:hAnsi="Cambria" w:cs="Tahoma"/>
                <w:color w:val="000000"/>
                <w:sz w:val="22"/>
                <w:szCs w:val="22"/>
              </w:rPr>
              <w:t>dehidrogenáz</w:t>
            </w:r>
            <w:proofErr w:type="spellEnd"/>
            <w:r w:rsidRPr="0015673E">
              <w:rPr>
                <w:rFonts w:ascii="Cambria" w:hAnsi="Cambria" w:cs="Tahoma"/>
                <w:color w:val="000000"/>
                <w:sz w:val="22"/>
                <w:szCs w:val="22"/>
              </w:rPr>
              <w:t xml:space="preserve"> (LDH) meghatározása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b/>
                <w:bCs/>
                <w:color w:val="000000"/>
              </w:rPr>
            </w:pPr>
            <w:r w:rsidRPr="0015673E">
              <w:rPr>
                <w:rFonts w:ascii="Cambria" w:hAnsi="Cambria" w:cs="Tahoma"/>
                <w:color w:val="000000"/>
                <w:sz w:val="22"/>
                <w:szCs w:val="22"/>
              </w:rPr>
              <w:t>17 796</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14.</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24600</w:t>
            </w:r>
          </w:p>
        </w:tc>
        <w:tc>
          <w:tcPr>
            <w:tcW w:w="4887" w:type="dxa"/>
            <w:tcBorders>
              <w:top w:val="single" w:sz="4" w:space="0" w:color="auto"/>
              <w:left w:val="nil"/>
              <w:bottom w:val="single" w:sz="4" w:space="0" w:color="auto"/>
              <w:right w:val="single" w:sz="4" w:space="0" w:color="auto"/>
            </w:tcBorders>
            <w:shd w:val="clear" w:color="auto" w:fill="auto"/>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Aszpartát-amino-transzferáz</w:t>
            </w:r>
            <w:proofErr w:type="spellEnd"/>
            <w:r w:rsidRPr="0015673E">
              <w:rPr>
                <w:rFonts w:ascii="Cambria" w:hAnsi="Cambria" w:cs="Tahoma"/>
                <w:color w:val="000000"/>
                <w:sz w:val="22"/>
                <w:szCs w:val="22"/>
              </w:rPr>
              <w:t xml:space="preserve"> (ASAT</w:t>
            </w:r>
            <w:proofErr w:type="gramStart"/>
            <w:r w:rsidRPr="0015673E">
              <w:rPr>
                <w:rFonts w:ascii="Cambria" w:hAnsi="Cambria" w:cs="Tahoma"/>
                <w:color w:val="000000"/>
                <w:sz w:val="22"/>
                <w:szCs w:val="22"/>
              </w:rPr>
              <w:t>,GOT</w:t>
            </w:r>
            <w:proofErr w:type="gramEnd"/>
            <w:r w:rsidRPr="0015673E">
              <w:rPr>
                <w:rFonts w:ascii="Cambria" w:hAnsi="Cambria" w:cs="Tahoma"/>
                <w:color w:val="000000"/>
                <w:sz w:val="22"/>
                <w:szCs w:val="22"/>
              </w:rPr>
              <w:t xml:space="preserve">) meghatározása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34 620</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15.</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24610</w:t>
            </w:r>
          </w:p>
        </w:tc>
        <w:tc>
          <w:tcPr>
            <w:tcW w:w="4887" w:type="dxa"/>
            <w:tcBorders>
              <w:top w:val="single" w:sz="4" w:space="0" w:color="auto"/>
              <w:left w:val="nil"/>
              <w:bottom w:val="single" w:sz="4" w:space="0" w:color="auto"/>
              <w:right w:val="single" w:sz="4" w:space="0" w:color="auto"/>
            </w:tcBorders>
            <w:shd w:val="clear" w:color="auto" w:fill="auto"/>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Alanin-amino-transzferáz</w:t>
            </w:r>
            <w:proofErr w:type="spellEnd"/>
            <w:r w:rsidRPr="0015673E">
              <w:rPr>
                <w:rFonts w:ascii="Cambria" w:hAnsi="Cambria" w:cs="Tahoma"/>
                <w:color w:val="000000"/>
                <w:sz w:val="22"/>
                <w:szCs w:val="22"/>
              </w:rPr>
              <w:t xml:space="preserve"> (ALAT</w:t>
            </w:r>
            <w:proofErr w:type="gramStart"/>
            <w:r w:rsidRPr="0015673E">
              <w:rPr>
                <w:rFonts w:ascii="Cambria" w:hAnsi="Cambria" w:cs="Tahoma"/>
                <w:color w:val="000000"/>
                <w:sz w:val="22"/>
                <w:szCs w:val="22"/>
              </w:rPr>
              <w:t>,GPT</w:t>
            </w:r>
            <w:proofErr w:type="gramEnd"/>
            <w:r w:rsidRPr="0015673E">
              <w:rPr>
                <w:rFonts w:ascii="Cambria" w:hAnsi="Cambria" w:cs="Tahoma"/>
                <w:color w:val="000000"/>
                <w:sz w:val="22"/>
                <w:szCs w:val="22"/>
              </w:rPr>
              <w:t xml:space="preserve">) meghatározása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34 696</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16.</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24620</w:t>
            </w:r>
          </w:p>
        </w:tc>
        <w:tc>
          <w:tcPr>
            <w:tcW w:w="4887" w:type="dxa"/>
            <w:tcBorders>
              <w:top w:val="single" w:sz="4" w:space="0" w:color="auto"/>
              <w:left w:val="nil"/>
              <w:bottom w:val="single" w:sz="4" w:space="0" w:color="auto"/>
              <w:right w:val="single" w:sz="4" w:space="0" w:color="auto"/>
            </w:tcBorders>
            <w:shd w:val="clear" w:color="auto" w:fill="auto"/>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Kreatin-kináz</w:t>
            </w:r>
            <w:proofErr w:type="spellEnd"/>
            <w:r w:rsidRPr="0015673E">
              <w:rPr>
                <w:rFonts w:ascii="Cambria" w:hAnsi="Cambria" w:cs="Tahoma"/>
                <w:color w:val="000000"/>
                <w:sz w:val="22"/>
                <w:szCs w:val="22"/>
              </w:rPr>
              <w:t xml:space="preserve"> (CK) meghatározása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13 540</w:t>
            </w:r>
          </w:p>
        </w:tc>
      </w:tr>
      <w:tr w:rsidR="009E36A0" w:rsidRPr="0015673E" w:rsidTr="009E36A0">
        <w:trPr>
          <w:trHeight w:val="49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17.</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24640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Gamma-glutamil-transzferáz</w:t>
            </w:r>
            <w:proofErr w:type="spellEnd"/>
            <w:r w:rsidRPr="0015673E">
              <w:rPr>
                <w:rFonts w:ascii="Cambria" w:hAnsi="Cambria" w:cs="Tahoma"/>
                <w:color w:val="000000"/>
                <w:sz w:val="22"/>
                <w:szCs w:val="22"/>
              </w:rPr>
              <w:t xml:space="preserve"> meghatározása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32 676</w:t>
            </w:r>
          </w:p>
        </w:tc>
      </w:tr>
      <w:tr w:rsidR="009E36A0" w:rsidRPr="0015673E" w:rsidTr="009E36A0">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18.</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24700</w:t>
            </w:r>
          </w:p>
        </w:tc>
        <w:tc>
          <w:tcPr>
            <w:tcW w:w="4887" w:type="dxa"/>
            <w:tcBorders>
              <w:top w:val="single" w:sz="4" w:space="0" w:color="auto"/>
              <w:left w:val="nil"/>
              <w:bottom w:val="single" w:sz="4" w:space="0" w:color="auto"/>
              <w:right w:val="single" w:sz="4" w:space="0" w:color="auto"/>
            </w:tcBorders>
            <w:shd w:val="clear" w:color="auto" w:fill="auto"/>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Alfa-amiláz meghatározása szérumban</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8 728</w:t>
            </w:r>
          </w:p>
        </w:tc>
      </w:tr>
      <w:tr w:rsidR="009E36A0" w:rsidRPr="0015673E" w:rsidTr="009E36A0">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rPr>
            </w:pPr>
            <w:r w:rsidRPr="0015673E">
              <w:rPr>
                <w:rFonts w:ascii="Cambria" w:hAnsi="Cambria" w:cs="Tahoma"/>
                <w:sz w:val="22"/>
                <w:szCs w:val="22"/>
              </w:rPr>
              <w:t>19.</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24720</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Alkalikus </w:t>
            </w:r>
            <w:proofErr w:type="spellStart"/>
            <w:r w:rsidRPr="0015673E">
              <w:rPr>
                <w:rFonts w:ascii="Cambria" w:hAnsi="Cambria" w:cs="Tahoma"/>
                <w:color w:val="000000"/>
                <w:sz w:val="22"/>
                <w:szCs w:val="22"/>
              </w:rPr>
              <w:t>foszfatáz</w:t>
            </w:r>
            <w:proofErr w:type="spellEnd"/>
            <w:r w:rsidRPr="0015673E">
              <w:rPr>
                <w:rFonts w:ascii="Cambria" w:hAnsi="Cambria" w:cs="Tahoma"/>
                <w:color w:val="000000"/>
                <w:sz w:val="22"/>
                <w:szCs w:val="22"/>
              </w:rPr>
              <w:t xml:space="preserve"> meghatározása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24 276</w:t>
            </w:r>
          </w:p>
        </w:tc>
      </w:tr>
      <w:tr w:rsidR="009E36A0" w:rsidRPr="0015673E" w:rsidTr="009E36A0">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rPr>
            </w:pPr>
            <w:r w:rsidRPr="0015673E">
              <w:rPr>
                <w:rFonts w:ascii="Cambria" w:hAnsi="Cambria" w:cs="Tahoma"/>
                <w:sz w:val="22"/>
                <w:szCs w:val="22"/>
              </w:rPr>
              <w:t>20.</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24741</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Pszeudo-kolineszteráz</w:t>
            </w:r>
            <w:proofErr w:type="spellEnd"/>
            <w:r w:rsidRPr="0015673E">
              <w:rPr>
                <w:rFonts w:ascii="Cambria" w:hAnsi="Cambria" w:cs="Tahoma"/>
                <w:color w:val="000000"/>
                <w:sz w:val="22"/>
                <w:szCs w:val="22"/>
              </w:rPr>
              <w:t xml:space="preserve"> meghatározása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200</w:t>
            </w:r>
          </w:p>
        </w:tc>
      </w:tr>
      <w:tr w:rsidR="009E36A0" w:rsidRPr="0015673E" w:rsidTr="009E36A0">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rPr>
            </w:pPr>
            <w:r w:rsidRPr="0015673E">
              <w:rPr>
                <w:rFonts w:ascii="Cambria" w:hAnsi="Cambria" w:cs="Tahoma"/>
                <w:sz w:val="22"/>
                <w:szCs w:val="22"/>
              </w:rPr>
              <w:t>21.</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26640</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Rheuma</w:t>
            </w:r>
            <w:proofErr w:type="spellEnd"/>
            <w:r w:rsidRPr="0015673E">
              <w:rPr>
                <w:rFonts w:ascii="Cambria" w:hAnsi="Cambria" w:cs="Tahoma"/>
                <w:color w:val="000000"/>
                <w:sz w:val="22"/>
                <w:szCs w:val="22"/>
              </w:rPr>
              <w:t xml:space="preserve"> faktor kvantitatív meghatározása immunkémiai módszerrel</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610</w:t>
            </w:r>
          </w:p>
        </w:tc>
      </w:tr>
      <w:tr w:rsidR="009E36A0" w:rsidRPr="0015673E" w:rsidTr="009E36A0">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rPr>
            </w:pPr>
            <w:r w:rsidRPr="0015673E">
              <w:rPr>
                <w:rFonts w:ascii="Cambria" w:hAnsi="Cambria" w:cs="Tahoma"/>
                <w:sz w:val="22"/>
                <w:szCs w:val="22"/>
              </w:rPr>
              <w:t>22.</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21072</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C reaktív fehérje (CRP) kvantitatív meghatározása</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19344</w:t>
            </w:r>
          </w:p>
        </w:tc>
      </w:tr>
      <w:tr w:rsidR="009E36A0" w:rsidRPr="0015673E" w:rsidTr="009E36A0">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rPr>
            </w:pPr>
            <w:r w:rsidRPr="0015673E">
              <w:rPr>
                <w:rFonts w:ascii="Cambria" w:hAnsi="Cambria" w:cs="Tahoma"/>
                <w:sz w:val="22"/>
                <w:szCs w:val="22"/>
              </w:rPr>
              <w:t>23.</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28350</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Vas meghatározása</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22352</w:t>
            </w:r>
          </w:p>
        </w:tc>
      </w:tr>
      <w:tr w:rsidR="009E36A0" w:rsidRPr="0015673E" w:rsidTr="000D75C9">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rPr>
            </w:pPr>
            <w:r w:rsidRPr="0015673E">
              <w:rPr>
                <w:rFonts w:ascii="Cambria" w:hAnsi="Cambria" w:cs="Tahoma"/>
                <w:sz w:val="22"/>
                <w:szCs w:val="22"/>
              </w:rPr>
              <w:t>24.</w:t>
            </w:r>
          </w:p>
        </w:tc>
        <w:tc>
          <w:tcPr>
            <w:tcW w:w="713"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28360</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Totál </w:t>
            </w:r>
            <w:proofErr w:type="spellStart"/>
            <w:r w:rsidRPr="0015673E">
              <w:rPr>
                <w:rFonts w:ascii="Cambria" w:hAnsi="Cambria" w:cs="Tahoma"/>
                <w:color w:val="000000"/>
                <w:sz w:val="22"/>
                <w:szCs w:val="22"/>
              </w:rPr>
              <w:t>transzferrin</w:t>
            </w:r>
            <w:proofErr w:type="spellEnd"/>
            <w:r w:rsidRPr="0015673E">
              <w:rPr>
                <w:rFonts w:ascii="Cambria" w:hAnsi="Cambria" w:cs="Tahoma"/>
                <w:color w:val="000000"/>
                <w:sz w:val="22"/>
                <w:szCs w:val="22"/>
              </w:rPr>
              <w:t xml:space="preserve"> meghatározása</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8780</w:t>
            </w:r>
          </w:p>
        </w:tc>
      </w:tr>
      <w:tr w:rsidR="007243C2" w:rsidRPr="0015673E" w:rsidTr="000D75C9">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7243C2" w:rsidRPr="0015673E" w:rsidRDefault="007243C2" w:rsidP="0015673E">
            <w:pPr>
              <w:rPr>
                <w:rFonts w:ascii="Cambria" w:hAnsi="Cambria" w:cs="Tahoma"/>
              </w:rPr>
            </w:pPr>
            <w:r>
              <w:rPr>
                <w:rFonts w:ascii="Cambria" w:hAnsi="Cambria" w:cs="Tahoma"/>
                <w:sz w:val="22"/>
                <w:szCs w:val="22"/>
              </w:rPr>
              <w:t>25.</w:t>
            </w:r>
          </w:p>
        </w:tc>
        <w:tc>
          <w:tcPr>
            <w:tcW w:w="713" w:type="dxa"/>
            <w:tcBorders>
              <w:top w:val="nil"/>
              <w:left w:val="nil"/>
              <w:bottom w:val="single" w:sz="4" w:space="0" w:color="auto"/>
              <w:right w:val="single" w:sz="4" w:space="0" w:color="auto"/>
            </w:tcBorders>
            <w:shd w:val="clear" w:color="auto" w:fill="auto"/>
            <w:noWrap/>
            <w:vAlign w:val="bottom"/>
            <w:hideMark/>
          </w:tcPr>
          <w:p w:rsidR="007243C2" w:rsidRPr="0015673E" w:rsidRDefault="007243C2" w:rsidP="0015673E">
            <w:pPr>
              <w:jc w:val="center"/>
              <w:rPr>
                <w:rFonts w:ascii="Cambria" w:hAnsi="Cambria" w:cs="Tahoma"/>
                <w:color w:val="000000"/>
              </w:rPr>
            </w:pPr>
            <w:r>
              <w:rPr>
                <w:rFonts w:ascii="Cambria" w:hAnsi="Cambria" w:cs="Tahoma"/>
                <w:color w:val="000000"/>
                <w:sz w:val="22"/>
                <w:szCs w:val="22"/>
              </w:rPr>
              <w:t>26252</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7243C2" w:rsidRPr="0015673E" w:rsidRDefault="007243C2" w:rsidP="0015673E">
            <w:pPr>
              <w:rPr>
                <w:rFonts w:ascii="Cambria" w:hAnsi="Cambria" w:cs="Tahoma"/>
                <w:color w:val="000000"/>
              </w:rPr>
            </w:pPr>
            <w:proofErr w:type="spellStart"/>
            <w:r>
              <w:rPr>
                <w:rFonts w:ascii="Cambria" w:hAnsi="Cambria" w:cs="Tahoma"/>
                <w:color w:val="000000"/>
                <w:sz w:val="22"/>
                <w:szCs w:val="22"/>
              </w:rPr>
              <w:t>Antistreptolizin</w:t>
            </w:r>
            <w:proofErr w:type="spellEnd"/>
            <w:r>
              <w:rPr>
                <w:rFonts w:ascii="Cambria" w:hAnsi="Cambria" w:cs="Tahoma"/>
                <w:color w:val="000000"/>
                <w:sz w:val="22"/>
                <w:szCs w:val="22"/>
              </w:rPr>
              <w:t xml:space="preserve"> O </w:t>
            </w:r>
            <w:proofErr w:type="spellStart"/>
            <w:r>
              <w:rPr>
                <w:rFonts w:ascii="Cambria" w:hAnsi="Cambria" w:cs="Tahoma"/>
                <w:color w:val="000000"/>
                <w:sz w:val="22"/>
                <w:szCs w:val="22"/>
              </w:rPr>
              <w:t>titer</w:t>
            </w:r>
            <w:proofErr w:type="spellEnd"/>
            <w:r>
              <w:rPr>
                <w:rFonts w:ascii="Cambria" w:hAnsi="Cambria" w:cs="Tahoma"/>
                <w:color w:val="000000"/>
                <w:sz w:val="22"/>
                <w:szCs w:val="22"/>
              </w:rPr>
              <w:t xml:space="preserve"> kvantitatív </w:t>
            </w:r>
            <w:proofErr w:type="spellStart"/>
            <w:r>
              <w:rPr>
                <w:rFonts w:ascii="Cambria" w:hAnsi="Cambria" w:cs="Tahoma"/>
                <w:color w:val="000000"/>
                <w:sz w:val="22"/>
                <w:szCs w:val="22"/>
              </w:rPr>
              <w:t>mehatározás</w:t>
            </w:r>
            <w:proofErr w:type="spellEnd"/>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C2" w:rsidRPr="0015673E" w:rsidRDefault="007243C2" w:rsidP="0015673E">
            <w:pPr>
              <w:jc w:val="right"/>
              <w:rPr>
                <w:rFonts w:ascii="Cambria" w:hAnsi="Cambria" w:cs="Tahoma"/>
                <w:color w:val="000000"/>
              </w:rPr>
            </w:pPr>
            <w:r>
              <w:rPr>
                <w:rFonts w:ascii="Cambria" w:hAnsi="Cambria" w:cs="Tahoma"/>
                <w:color w:val="000000"/>
                <w:sz w:val="22"/>
                <w:szCs w:val="22"/>
              </w:rPr>
              <w:t>1577</w:t>
            </w:r>
          </w:p>
        </w:tc>
      </w:tr>
      <w:tr w:rsidR="009E36A0" w:rsidRPr="0015673E" w:rsidTr="000D75C9">
        <w:trPr>
          <w:trHeight w:val="132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rPr>
            </w:pPr>
            <w:r w:rsidRPr="0015673E">
              <w:rPr>
                <w:rFonts w:ascii="Cambria" w:hAnsi="Cambria" w:cs="Tahoma"/>
                <w:sz w:val="22"/>
                <w:szCs w:val="22"/>
              </w:rPr>
              <w:t>2</w:t>
            </w:r>
            <w:r w:rsidR="007243C2">
              <w:rPr>
                <w:rFonts w:ascii="Cambria" w:hAnsi="Cambria" w:cs="Tahoma"/>
                <w:sz w:val="22"/>
                <w:szCs w:val="22"/>
              </w:rPr>
              <w:t>6</w:t>
            </w:r>
            <w:r w:rsidRPr="0015673E">
              <w:rPr>
                <w:rFonts w:ascii="Cambria" w:hAnsi="Cambria" w:cs="Tahoma"/>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p>
        </w:tc>
        <w:tc>
          <w:tcPr>
            <w:tcW w:w="4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kontrolok (száma a vizsgálati számokban megadva, napi 2 szint) valamint a készülék működéséhez szükséges rendszeroldatokat és fogyóanyagok mennyiségét is.</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9E36A0" w:rsidRPr="0015673E" w:rsidRDefault="009E36A0" w:rsidP="0015673E">
            <w:pPr>
              <w:jc w:val="right"/>
              <w:rPr>
                <w:rFonts w:ascii="Cambria" w:hAnsi="Cambria" w:cs="Tahoma"/>
                <w:color w:val="000000"/>
              </w:rPr>
            </w:pPr>
          </w:p>
        </w:tc>
      </w:tr>
    </w:tbl>
    <w:p w:rsidR="009E36A0" w:rsidRPr="0015673E" w:rsidRDefault="009E36A0" w:rsidP="0015673E">
      <w:pPr>
        <w:rPr>
          <w:rFonts w:ascii="Cambria" w:hAnsi="Cambria"/>
          <w:sz w:val="22"/>
          <w:szCs w:val="22"/>
        </w:rPr>
      </w:pPr>
    </w:p>
    <w:tbl>
      <w:tblPr>
        <w:tblW w:w="7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2"/>
      </w:tblGrid>
      <w:tr w:rsidR="009E36A0" w:rsidRPr="0015673E" w:rsidTr="000F6955">
        <w:trPr>
          <w:trHeight w:val="495"/>
        </w:trPr>
        <w:tc>
          <w:tcPr>
            <w:tcW w:w="7812" w:type="dxa"/>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b/>
                <w:color w:val="000000"/>
                <w:sz w:val="22"/>
                <w:szCs w:val="22"/>
              </w:rPr>
              <w:t xml:space="preserve">A klinikai kémiai vizsgálatok elvégzéséhez 1 db kémiai automata (álló, minimum 600 mérés/óra) és 1 db min. 48 férőhelyes asztali centrifuga kihelyezését kérjük a kihelyezés időtartama alatt teljes körű díjtalan szerviz biztosításával. </w:t>
            </w:r>
          </w:p>
        </w:tc>
      </w:tr>
      <w:tr w:rsidR="009E36A0" w:rsidRPr="0015673E" w:rsidTr="000F6955">
        <w:trPr>
          <w:trHeight w:val="495"/>
        </w:trPr>
        <w:tc>
          <w:tcPr>
            <w:tcW w:w="7812" w:type="dxa"/>
            <w:shd w:val="clear" w:color="auto" w:fill="auto"/>
            <w:noWrap/>
            <w:vAlign w:val="bottom"/>
            <w:hideMark/>
          </w:tcPr>
          <w:p w:rsidR="009E36A0" w:rsidRPr="0015673E" w:rsidRDefault="009E36A0" w:rsidP="0015673E">
            <w:pPr>
              <w:rPr>
                <w:rFonts w:ascii="Cambria" w:hAnsi="Cambria" w:cs="Tahoma"/>
                <w:b/>
                <w:bCs/>
                <w:color w:val="000000"/>
              </w:rPr>
            </w:pPr>
            <w:r w:rsidRPr="0015673E">
              <w:rPr>
                <w:rFonts w:ascii="Cambria" w:hAnsi="Cambria" w:cs="Tahoma"/>
                <w:b/>
                <w:bCs/>
                <w:color w:val="000000"/>
                <w:sz w:val="22"/>
                <w:szCs w:val="22"/>
              </w:rPr>
              <w:t>A megajánlott automatákkal szemben támasztott minimális alap követelmények:</w:t>
            </w:r>
          </w:p>
        </w:tc>
      </w:tr>
      <w:tr w:rsidR="009E36A0" w:rsidRPr="0015673E" w:rsidTr="000F6955">
        <w:trPr>
          <w:trHeight w:val="495"/>
        </w:trPr>
        <w:tc>
          <w:tcPr>
            <w:tcW w:w="7812" w:type="dxa"/>
            <w:shd w:val="clear" w:color="auto" w:fill="auto"/>
            <w:noWrap/>
            <w:vAlign w:val="bottom"/>
            <w:hideMark/>
          </w:tcPr>
          <w:p w:rsidR="009E36A0" w:rsidRPr="0015673E" w:rsidRDefault="009E36A0" w:rsidP="0012723B">
            <w:pPr>
              <w:numPr>
                <w:ilvl w:val="0"/>
                <w:numId w:val="21"/>
              </w:numPr>
              <w:rPr>
                <w:rFonts w:ascii="Cambria" w:hAnsi="Cambria" w:cs="Tahoma"/>
                <w:color w:val="000000"/>
              </w:rPr>
            </w:pPr>
            <w:r w:rsidRPr="0015673E">
              <w:rPr>
                <w:rFonts w:ascii="Cambria" w:hAnsi="Cambria" w:cs="Tahoma"/>
                <w:color w:val="000000"/>
                <w:sz w:val="22"/>
                <w:szCs w:val="22"/>
              </w:rPr>
              <w:t>Random vizsgálatokra alkalmas folyamatos üzemű, nyitott rendszerű analizátor</w:t>
            </w:r>
          </w:p>
        </w:tc>
      </w:tr>
      <w:tr w:rsidR="009E36A0" w:rsidRPr="0015673E" w:rsidTr="000F6955">
        <w:trPr>
          <w:trHeight w:val="495"/>
        </w:trPr>
        <w:tc>
          <w:tcPr>
            <w:tcW w:w="7812" w:type="dxa"/>
            <w:shd w:val="clear" w:color="auto" w:fill="auto"/>
            <w:noWrap/>
            <w:vAlign w:val="bottom"/>
            <w:hideMark/>
          </w:tcPr>
          <w:p w:rsidR="009E36A0" w:rsidRPr="0015673E" w:rsidRDefault="009E36A0" w:rsidP="0012723B">
            <w:pPr>
              <w:numPr>
                <w:ilvl w:val="0"/>
                <w:numId w:val="21"/>
              </w:numPr>
              <w:rPr>
                <w:rFonts w:ascii="Cambria" w:hAnsi="Cambria" w:cs="Tahoma"/>
                <w:color w:val="000000"/>
              </w:rPr>
            </w:pPr>
            <w:r w:rsidRPr="0015673E">
              <w:rPr>
                <w:rFonts w:ascii="Cambria" w:hAnsi="Cambria" w:cs="Tahoma"/>
                <w:color w:val="000000"/>
                <w:sz w:val="22"/>
                <w:szCs w:val="22"/>
              </w:rPr>
              <w:t>Készülék összteljesítménye: minimum 400 teszt/óra fotometriás mérés</w:t>
            </w:r>
          </w:p>
        </w:tc>
      </w:tr>
      <w:tr w:rsidR="009E36A0" w:rsidRPr="0015673E" w:rsidTr="000F6955">
        <w:trPr>
          <w:trHeight w:val="495"/>
        </w:trPr>
        <w:tc>
          <w:tcPr>
            <w:tcW w:w="7812" w:type="dxa"/>
            <w:shd w:val="clear" w:color="auto" w:fill="auto"/>
            <w:noWrap/>
            <w:vAlign w:val="bottom"/>
            <w:hideMark/>
          </w:tcPr>
          <w:p w:rsidR="009E36A0" w:rsidRPr="0015673E" w:rsidRDefault="009E36A0" w:rsidP="0012723B">
            <w:pPr>
              <w:numPr>
                <w:ilvl w:val="0"/>
                <w:numId w:val="21"/>
              </w:numPr>
              <w:rPr>
                <w:rFonts w:ascii="Cambria" w:hAnsi="Cambria" w:cs="Tahoma"/>
                <w:color w:val="000000"/>
              </w:rPr>
            </w:pPr>
            <w:r w:rsidRPr="0015673E">
              <w:rPr>
                <w:rFonts w:ascii="Cambria" w:hAnsi="Cambria" w:cs="Tahoma"/>
                <w:color w:val="000000"/>
                <w:sz w:val="22"/>
                <w:szCs w:val="22"/>
              </w:rPr>
              <w:t>Soron kívüli (STAT minta) mérési lehetőség</w:t>
            </w:r>
          </w:p>
        </w:tc>
      </w:tr>
      <w:tr w:rsidR="009E36A0" w:rsidRPr="0015673E" w:rsidTr="000F6955">
        <w:trPr>
          <w:trHeight w:val="495"/>
        </w:trPr>
        <w:tc>
          <w:tcPr>
            <w:tcW w:w="7812" w:type="dxa"/>
            <w:shd w:val="clear" w:color="auto" w:fill="auto"/>
            <w:noWrap/>
            <w:vAlign w:val="bottom"/>
            <w:hideMark/>
          </w:tcPr>
          <w:p w:rsidR="009E36A0" w:rsidRPr="0015673E" w:rsidRDefault="009E36A0" w:rsidP="0012723B">
            <w:pPr>
              <w:numPr>
                <w:ilvl w:val="0"/>
                <w:numId w:val="21"/>
              </w:numPr>
              <w:rPr>
                <w:rFonts w:ascii="Cambria" w:hAnsi="Cambria" w:cs="Tahoma"/>
                <w:color w:val="000000"/>
              </w:rPr>
            </w:pPr>
            <w:proofErr w:type="gramStart"/>
            <w:r w:rsidRPr="0015673E">
              <w:rPr>
                <w:rFonts w:ascii="Cambria" w:hAnsi="Cambria" w:cs="Tahoma"/>
                <w:color w:val="000000"/>
                <w:sz w:val="22"/>
                <w:szCs w:val="22"/>
              </w:rPr>
              <w:t>Minta azonosítás</w:t>
            </w:r>
            <w:proofErr w:type="gramEnd"/>
            <w:r w:rsidRPr="0015673E">
              <w:rPr>
                <w:rFonts w:ascii="Cambria" w:hAnsi="Cambria" w:cs="Tahoma"/>
                <w:color w:val="000000"/>
                <w:sz w:val="22"/>
                <w:szCs w:val="22"/>
              </w:rPr>
              <w:t xml:space="preserve"> vonalkóddal</w:t>
            </w:r>
          </w:p>
        </w:tc>
      </w:tr>
      <w:tr w:rsidR="009E36A0" w:rsidRPr="0015673E" w:rsidTr="000F6955">
        <w:trPr>
          <w:trHeight w:val="495"/>
        </w:trPr>
        <w:tc>
          <w:tcPr>
            <w:tcW w:w="7812" w:type="dxa"/>
            <w:shd w:val="clear" w:color="auto" w:fill="auto"/>
            <w:noWrap/>
            <w:vAlign w:val="bottom"/>
            <w:hideMark/>
          </w:tcPr>
          <w:p w:rsidR="009E36A0" w:rsidRPr="0015673E" w:rsidRDefault="009E36A0" w:rsidP="0012723B">
            <w:pPr>
              <w:numPr>
                <w:ilvl w:val="0"/>
                <w:numId w:val="21"/>
              </w:numPr>
              <w:rPr>
                <w:rFonts w:ascii="Cambria" w:hAnsi="Cambria" w:cs="Tahoma"/>
                <w:color w:val="000000"/>
              </w:rPr>
            </w:pPr>
            <w:r w:rsidRPr="0015673E">
              <w:rPr>
                <w:rFonts w:ascii="Cambria" w:hAnsi="Cambria" w:cs="Tahoma"/>
                <w:color w:val="000000"/>
                <w:sz w:val="22"/>
                <w:szCs w:val="22"/>
              </w:rPr>
              <w:t xml:space="preserve">Mintavétel primer és szekunder csőből, minta </w:t>
            </w:r>
            <w:proofErr w:type="spellStart"/>
            <w:r w:rsidRPr="0015673E">
              <w:rPr>
                <w:rFonts w:ascii="Cambria" w:hAnsi="Cambria" w:cs="Tahoma"/>
                <w:color w:val="000000"/>
                <w:sz w:val="22"/>
                <w:szCs w:val="22"/>
              </w:rPr>
              <w:t>cupbó</w:t>
            </w:r>
            <w:proofErr w:type="spellEnd"/>
          </w:p>
        </w:tc>
      </w:tr>
      <w:tr w:rsidR="009E36A0" w:rsidRPr="0015673E" w:rsidTr="000F6955">
        <w:trPr>
          <w:trHeight w:val="495"/>
        </w:trPr>
        <w:tc>
          <w:tcPr>
            <w:tcW w:w="7812" w:type="dxa"/>
            <w:shd w:val="clear" w:color="auto" w:fill="auto"/>
            <w:noWrap/>
            <w:vAlign w:val="bottom"/>
            <w:hideMark/>
          </w:tcPr>
          <w:p w:rsidR="009E36A0" w:rsidRPr="0015673E" w:rsidRDefault="009E36A0" w:rsidP="0012723B">
            <w:pPr>
              <w:numPr>
                <w:ilvl w:val="0"/>
                <w:numId w:val="21"/>
              </w:numPr>
              <w:rPr>
                <w:rFonts w:ascii="Cambria" w:hAnsi="Cambria" w:cs="Tahoma"/>
                <w:color w:val="000000"/>
              </w:rPr>
            </w:pPr>
            <w:r w:rsidRPr="0015673E">
              <w:rPr>
                <w:rFonts w:ascii="Cambria" w:hAnsi="Cambria" w:cs="Tahoma"/>
                <w:color w:val="000000"/>
                <w:sz w:val="22"/>
                <w:szCs w:val="22"/>
              </w:rPr>
              <w:t xml:space="preserve">Automatikus </w:t>
            </w:r>
            <w:proofErr w:type="gramStart"/>
            <w:r w:rsidRPr="0015673E">
              <w:rPr>
                <w:rFonts w:ascii="Cambria" w:hAnsi="Cambria" w:cs="Tahoma"/>
                <w:color w:val="000000"/>
                <w:sz w:val="22"/>
                <w:szCs w:val="22"/>
              </w:rPr>
              <w:t>mérés ismétlés</w:t>
            </w:r>
            <w:proofErr w:type="gramEnd"/>
            <w:r w:rsidRPr="0015673E">
              <w:rPr>
                <w:rFonts w:ascii="Cambria" w:hAnsi="Cambria" w:cs="Tahoma"/>
                <w:color w:val="000000"/>
                <w:sz w:val="22"/>
                <w:szCs w:val="22"/>
              </w:rPr>
              <w:t>, automatikus hígítás</w:t>
            </w:r>
          </w:p>
        </w:tc>
      </w:tr>
      <w:tr w:rsidR="009E36A0" w:rsidRPr="0015673E" w:rsidTr="000F6955">
        <w:trPr>
          <w:trHeight w:val="495"/>
        </w:trPr>
        <w:tc>
          <w:tcPr>
            <w:tcW w:w="7812" w:type="dxa"/>
            <w:shd w:val="clear" w:color="auto" w:fill="auto"/>
            <w:noWrap/>
            <w:vAlign w:val="bottom"/>
            <w:hideMark/>
          </w:tcPr>
          <w:p w:rsidR="009E36A0" w:rsidRPr="0015673E" w:rsidRDefault="009E36A0" w:rsidP="0012723B">
            <w:pPr>
              <w:numPr>
                <w:ilvl w:val="0"/>
                <w:numId w:val="21"/>
              </w:numPr>
              <w:rPr>
                <w:rFonts w:ascii="Cambria" w:hAnsi="Cambria" w:cs="Tahoma"/>
                <w:color w:val="000000"/>
              </w:rPr>
            </w:pPr>
            <w:r w:rsidRPr="0015673E">
              <w:rPr>
                <w:rFonts w:ascii="Cambria" w:hAnsi="Cambria" w:cs="Tahoma"/>
                <w:color w:val="000000"/>
                <w:sz w:val="22"/>
                <w:szCs w:val="22"/>
              </w:rPr>
              <w:t xml:space="preserve">Folyadékszint érzékelés, </w:t>
            </w:r>
            <w:proofErr w:type="gramStart"/>
            <w:r w:rsidRPr="0015673E">
              <w:rPr>
                <w:rFonts w:ascii="Cambria" w:hAnsi="Cambria" w:cs="Tahoma"/>
                <w:color w:val="000000"/>
                <w:sz w:val="22"/>
                <w:szCs w:val="22"/>
              </w:rPr>
              <w:t>alvadék érzékelés</w:t>
            </w:r>
            <w:proofErr w:type="gramEnd"/>
            <w:r w:rsidRPr="0015673E">
              <w:rPr>
                <w:rFonts w:ascii="Cambria" w:hAnsi="Cambria" w:cs="Tahoma"/>
                <w:color w:val="000000"/>
                <w:sz w:val="22"/>
                <w:szCs w:val="22"/>
              </w:rPr>
              <w:t>, elégtelen minta mennyiségének érzékelés, törés védelem</w:t>
            </w:r>
          </w:p>
        </w:tc>
      </w:tr>
      <w:tr w:rsidR="009E36A0" w:rsidRPr="0015673E" w:rsidTr="000F6955">
        <w:trPr>
          <w:trHeight w:val="495"/>
        </w:trPr>
        <w:tc>
          <w:tcPr>
            <w:tcW w:w="7812" w:type="dxa"/>
            <w:shd w:val="clear" w:color="auto" w:fill="auto"/>
            <w:noWrap/>
            <w:vAlign w:val="bottom"/>
            <w:hideMark/>
          </w:tcPr>
          <w:p w:rsidR="009E36A0" w:rsidRPr="0015673E" w:rsidRDefault="009E36A0" w:rsidP="0012723B">
            <w:pPr>
              <w:numPr>
                <w:ilvl w:val="0"/>
                <w:numId w:val="21"/>
              </w:numPr>
              <w:rPr>
                <w:rFonts w:ascii="Cambria" w:hAnsi="Cambria" w:cs="Tahoma"/>
                <w:color w:val="000000"/>
              </w:rPr>
            </w:pPr>
            <w:r w:rsidRPr="0015673E">
              <w:rPr>
                <w:rFonts w:ascii="Cambria" w:hAnsi="Cambria" w:cs="Tahoma"/>
                <w:color w:val="000000"/>
                <w:sz w:val="22"/>
                <w:szCs w:val="22"/>
              </w:rPr>
              <w:t>Szérum index (</w:t>
            </w:r>
            <w:proofErr w:type="spellStart"/>
            <w:r w:rsidRPr="0015673E">
              <w:rPr>
                <w:rFonts w:ascii="Cambria" w:hAnsi="Cambria" w:cs="Tahoma"/>
                <w:color w:val="000000"/>
                <w:sz w:val="22"/>
                <w:szCs w:val="22"/>
              </w:rPr>
              <w:t>hemolízis</w:t>
            </w:r>
            <w:proofErr w:type="spellEnd"/>
            <w:r w:rsidRPr="0015673E">
              <w:rPr>
                <w:rFonts w:ascii="Cambria" w:hAnsi="Cambria" w:cs="Tahoma"/>
                <w:color w:val="000000"/>
                <w:sz w:val="22"/>
                <w:szCs w:val="22"/>
              </w:rPr>
              <w:t xml:space="preserve">, </w:t>
            </w:r>
            <w:proofErr w:type="spellStart"/>
            <w:r w:rsidRPr="0015673E">
              <w:rPr>
                <w:rFonts w:ascii="Cambria" w:hAnsi="Cambria" w:cs="Tahoma"/>
                <w:color w:val="000000"/>
                <w:sz w:val="22"/>
                <w:szCs w:val="22"/>
              </w:rPr>
              <w:t>lipémia</w:t>
            </w:r>
            <w:proofErr w:type="spellEnd"/>
            <w:r w:rsidRPr="0015673E">
              <w:rPr>
                <w:rFonts w:ascii="Cambria" w:hAnsi="Cambria" w:cs="Tahoma"/>
                <w:color w:val="000000"/>
                <w:sz w:val="22"/>
                <w:szCs w:val="22"/>
              </w:rPr>
              <w:t xml:space="preserve">, </w:t>
            </w:r>
            <w:proofErr w:type="spellStart"/>
            <w:r w:rsidRPr="0015673E">
              <w:rPr>
                <w:rFonts w:ascii="Cambria" w:hAnsi="Cambria" w:cs="Tahoma"/>
                <w:color w:val="000000"/>
                <w:sz w:val="22"/>
                <w:szCs w:val="22"/>
              </w:rPr>
              <w:t>ikterusz</w:t>
            </w:r>
            <w:proofErr w:type="spellEnd"/>
            <w:r w:rsidRPr="0015673E">
              <w:rPr>
                <w:rFonts w:ascii="Cambria" w:hAnsi="Cambria" w:cs="Tahoma"/>
                <w:color w:val="000000"/>
                <w:sz w:val="22"/>
                <w:szCs w:val="22"/>
              </w:rPr>
              <w:t>) vizsgálata</w:t>
            </w:r>
          </w:p>
        </w:tc>
      </w:tr>
      <w:tr w:rsidR="009E36A0" w:rsidRPr="0015673E" w:rsidTr="000F6955">
        <w:trPr>
          <w:trHeight w:val="495"/>
        </w:trPr>
        <w:tc>
          <w:tcPr>
            <w:tcW w:w="7812" w:type="dxa"/>
            <w:shd w:val="clear" w:color="auto" w:fill="auto"/>
            <w:noWrap/>
            <w:vAlign w:val="bottom"/>
            <w:hideMark/>
          </w:tcPr>
          <w:p w:rsidR="009E36A0" w:rsidRPr="0015673E" w:rsidRDefault="009E36A0" w:rsidP="0012723B">
            <w:pPr>
              <w:numPr>
                <w:ilvl w:val="0"/>
                <w:numId w:val="21"/>
              </w:numPr>
              <w:rPr>
                <w:rFonts w:ascii="Cambria" w:hAnsi="Cambria" w:cs="Tahoma"/>
                <w:color w:val="000000"/>
              </w:rPr>
            </w:pPr>
            <w:r w:rsidRPr="0015673E">
              <w:rPr>
                <w:rFonts w:ascii="Cambria" w:hAnsi="Cambria" w:cs="Tahoma"/>
                <w:color w:val="000000"/>
                <w:sz w:val="22"/>
                <w:szCs w:val="22"/>
              </w:rPr>
              <w:t xml:space="preserve">Hűtött </w:t>
            </w:r>
            <w:proofErr w:type="spellStart"/>
            <w:r w:rsidRPr="0015673E">
              <w:rPr>
                <w:rFonts w:ascii="Cambria" w:hAnsi="Cambria" w:cs="Tahoma"/>
                <w:color w:val="000000"/>
                <w:sz w:val="22"/>
                <w:szCs w:val="22"/>
              </w:rPr>
              <w:t>reagenstér</w:t>
            </w:r>
            <w:proofErr w:type="spellEnd"/>
            <w:r w:rsidRPr="0015673E">
              <w:rPr>
                <w:rFonts w:ascii="Cambria" w:hAnsi="Cambria" w:cs="Tahoma"/>
                <w:color w:val="000000"/>
                <w:sz w:val="22"/>
                <w:szCs w:val="22"/>
              </w:rPr>
              <w:t>, reagens azonosítás vonalkóddal</w:t>
            </w:r>
          </w:p>
        </w:tc>
      </w:tr>
      <w:tr w:rsidR="009E36A0" w:rsidRPr="0015673E" w:rsidTr="000F6955">
        <w:trPr>
          <w:trHeight w:val="495"/>
        </w:trPr>
        <w:tc>
          <w:tcPr>
            <w:tcW w:w="7812" w:type="dxa"/>
            <w:shd w:val="clear" w:color="auto" w:fill="auto"/>
            <w:noWrap/>
            <w:vAlign w:val="bottom"/>
            <w:hideMark/>
          </w:tcPr>
          <w:p w:rsidR="009E36A0" w:rsidRPr="0015673E" w:rsidRDefault="009E36A0" w:rsidP="0012723B">
            <w:pPr>
              <w:numPr>
                <w:ilvl w:val="0"/>
                <w:numId w:val="21"/>
              </w:numPr>
              <w:rPr>
                <w:rFonts w:ascii="Cambria" w:hAnsi="Cambria" w:cs="Tahoma"/>
                <w:color w:val="000000"/>
              </w:rPr>
            </w:pPr>
            <w:r w:rsidRPr="0015673E">
              <w:rPr>
                <w:rFonts w:ascii="Cambria" w:hAnsi="Cambria" w:cs="Tahoma"/>
                <w:color w:val="000000"/>
                <w:sz w:val="22"/>
                <w:szCs w:val="22"/>
              </w:rPr>
              <w:t>Grafikusan megjeleníthető kalibrációs és QC adatok</w:t>
            </w:r>
          </w:p>
        </w:tc>
      </w:tr>
      <w:tr w:rsidR="009E36A0" w:rsidRPr="0015673E" w:rsidTr="000F6955">
        <w:trPr>
          <w:trHeight w:val="518"/>
        </w:trPr>
        <w:tc>
          <w:tcPr>
            <w:tcW w:w="7812" w:type="dxa"/>
            <w:shd w:val="clear" w:color="auto" w:fill="auto"/>
            <w:noWrap/>
            <w:vAlign w:val="bottom"/>
            <w:hideMark/>
          </w:tcPr>
          <w:p w:rsidR="009E36A0" w:rsidRPr="0015673E" w:rsidRDefault="009E36A0" w:rsidP="0012723B">
            <w:pPr>
              <w:pStyle w:val="Listaszerbekezds"/>
              <w:numPr>
                <w:ilvl w:val="0"/>
                <w:numId w:val="26"/>
              </w:numPr>
              <w:tabs>
                <w:tab w:val="left" w:pos="4253"/>
              </w:tabs>
              <w:jc w:val="both"/>
              <w:rPr>
                <w:rFonts w:ascii="Cambria" w:hAnsi="Cambria" w:cs="Tahoma"/>
              </w:rPr>
            </w:pPr>
            <w:r w:rsidRPr="0015673E">
              <w:rPr>
                <w:rFonts w:ascii="Cambria" w:hAnsi="Cambria" w:cs="Tahoma"/>
                <w:color w:val="000000"/>
                <w:sz w:val="22"/>
                <w:szCs w:val="22"/>
              </w:rPr>
              <w:t xml:space="preserve">Kétoldalú számítógépes kommunikáció, melynek költségét az ajánlati árnak tartalmaznia kell. </w:t>
            </w:r>
          </w:p>
          <w:p w:rsidR="009E36A0" w:rsidRPr="0015673E" w:rsidRDefault="009E36A0" w:rsidP="0015673E">
            <w:pPr>
              <w:pStyle w:val="Listaszerbekezds"/>
              <w:tabs>
                <w:tab w:val="left" w:pos="4253"/>
              </w:tabs>
              <w:jc w:val="both"/>
              <w:rPr>
                <w:rFonts w:ascii="Cambria" w:hAnsi="Cambria" w:cs="Tahoma"/>
              </w:rPr>
            </w:pPr>
            <w:r w:rsidRPr="0015673E">
              <w:rPr>
                <w:rFonts w:ascii="Cambria" w:hAnsi="Cambria" w:cs="Tahoma"/>
                <w:sz w:val="22"/>
                <w:szCs w:val="22"/>
              </w:rPr>
              <w:t xml:space="preserve">Ajánlatkérő a </w:t>
            </w:r>
            <w:proofErr w:type="spellStart"/>
            <w:r w:rsidRPr="0015673E">
              <w:rPr>
                <w:rFonts w:ascii="Cambria" w:hAnsi="Cambria" w:cs="Tahoma"/>
                <w:sz w:val="22"/>
                <w:szCs w:val="22"/>
              </w:rPr>
              <w:t>Béker-Soft</w:t>
            </w:r>
            <w:proofErr w:type="spellEnd"/>
            <w:r w:rsidRPr="0015673E">
              <w:rPr>
                <w:rFonts w:ascii="Cambria" w:hAnsi="Cambria" w:cs="Tahoma"/>
                <w:sz w:val="22"/>
                <w:szCs w:val="22"/>
              </w:rPr>
              <w:t xml:space="preserve"> Informatikai Kft. Phoenix medikai szoftverének Labor modulját használja. </w:t>
            </w:r>
          </w:p>
        </w:tc>
      </w:tr>
    </w:tbl>
    <w:p w:rsidR="009E36A0" w:rsidRPr="0015673E" w:rsidRDefault="009E36A0" w:rsidP="0015673E">
      <w:pPr>
        <w:rPr>
          <w:rFonts w:ascii="Cambria" w:hAnsi="Cambria"/>
          <w:sz w:val="22"/>
          <w:szCs w:val="22"/>
        </w:rPr>
      </w:pPr>
      <w:r w:rsidRPr="0015673E">
        <w:rPr>
          <w:rFonts w:ascii="Cambria" w:hAnsi="Cambria"/>
          <w:sz w:val="22"/>
          <w:szCs w:val="22"/>
        </w:rPr>
        <w:br w:type="page"/>
      </w:r>
    </w:p>
    <w:p w:rsidR="009E36A0" w:rsidRPr="0015673E" w:rsidRDefault="009E36A0" w:rsidP="0015673E">
      <w:pPr>
        <w:rPr>
          <w:rFonts w:ascii="Cambria" w:hAnsi="Cambria"/>
          <w:sz w:val="22"/>
          <w:szCs w:val="22"/>
        </w:rPr>
      </w:pPr>
    </w:p>
    <w:tbl>
      <w:tblPr>
        <w:tblpPr w:leftFromText="141" w:rightFromText="141" w:vertAnchor="text" w:horzAnchor="margin" w:tblpY="379"/>
        <w:tblW w:w="7740" w:type="dxa"/>
        <w:tblCellMar>
          <w:left w:w="70" w:type="dxa"/>
          <w:right w:w="70" w:type="dxa"/>
        </w:tblCellMar>
        <w:tblLook w:val="04A0" w:firstRow="1" w:lastRow="0" w:firstColumn="1" w:lastColumn="0" w:noHBand="0" w:noVBand="1"/>
      </w:tblPr>
      <w:tblGrid>
        <w:gridCol w:w="582"/>
        <w:gridCol w:w="851"/>
        <w:gridCol w:w="4733"/>
        <w:gridCol w:w="1574"/>
      </w:tblGrid>
      <w:tr w:rsidR="009E36A0" w:rsidRPr="0015673E" w:rsidTr="000F6955">
        <w:trPr>
          <w:trHeight w:val="300"/>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b/>
                <w:bCs/>
                <w:color w:val="000000"/>
                <w:sz w:val="22"/>
                <w:szCs w:val="22"/>
              </w:rPr>
              <w:t>II. rész: Immunkémiai vizsgálatok (automata kihelyezéssel)</w:t>
            </w:r>
          </w:p>
        </w:tc>
      </w:tr>
      <w:tr w:rsidR="009E36A0" w:rsidRPr="0015673E" w:rsidTr="000F6955">
        <w:trPr>
          <w:trHeight w:val="492"/>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rPr>
            </w:pPr>
            <w:r w:rsidRPr="0015673E">
              <w:rPr>
                <w:rFonts w:ascii="Cambria" w:hAnsi="Cambria" w:cs="Tahoma"/>
                <w:b/>
                <w:bCs/>
                <w:sz w:val="22"/>
                <w:szCs w:val="22"/>
              </w:rPr>
              <w:t>OENO</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9E36A0" w:rsidRPr="0015673E" w:rsidRDefault="009E36A0" w:rsidP="0015673E">
            <w:pPr>
              <w:jc w:val="center"/>
              <w:rPr>
                <w:rFonts w:ascii="Cambria" w:hAnsi="Cambria" w:cs="Tahoma"/>
                <w:b/>
                <w:bCs/>
              </w:rPr>
            </w:pPr>
            <w:r w:rsidRPr="0015673E">
              <w:rPr>
                <w:rFonts w:ascii="Cambria" w:hAnsi="Cambria" w:cs="Tahoma"/>
                <w:b/>
                <w:bCs/>
                <w:sz w:val="22"/>
                <w:szCs w:val="22"/>
              </w:rPr>
              <w:t>Vizsgálat név</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sz w:val="22"/>
                <w:szCs w:val="22"/>
              </w:rPr>
              <w:t>Vizsgálatszám db/24 hó</w:t>
            </w:r>
          </w:p>
        </w:tc>
      </w:tr>
      <w:tr w:rsidR="009E36A0" w:rsidRPr="0015673E" w:rsidTr="000F6955">
        <w:trPr>
          <w:trHeight w:val="4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rPr>
            </w:pPr>
            <w:r w:rsidRPr="0015673E">
              <w:rPr>
                <w:rFonts w:ascii="Cambria" w:hAnsi="Cambria" w:cs="Tahoma"/>
                <w:bCs/>
                <w:sz w:val="22"/>
                <w:szCs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rPr>
            </w:pPr>
            <w:r w:rsidRPr="0015673E">
              <w:rPr>
                <w:rFonts w:ascii="Cambria" w:hAnsi="Cambria" w:cs="Tahoma"/>
                <w:sz w:val="22"/>
                <w:szCs w:val="22"/>
              </w:rPr>
              <w:t>24021</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9E36A0" w:rsidRPr="0015673E" w:rsidRDefault="009E36A0" w:rsidP="0015673E">
            <w:pPr>
              <w:rPr>
                <w:rFonts w:ascii="Cambria" w:hAnsi="Cambria" w:cs="Tahoma"/>
              </w:rPr>
            </w:pPr>
            <w:r w:rsidRPr="0015673E">
              <w:rPr>
                <w:rFonts w:ascii="Cambria" w:hAnsi="Cambria" w:cs="Tahoma"/>
                <w:sz w:val="22"/>
                <w:szCs w:val="22"/>
              </w:rPr>
              <w:t>T4 szabad frakció meghatározása</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sz w:val="22"/>
                <w:szCs w:val="22"/>
              </w:rPr>
              <w:t>3 040</w:t>
            </w:r>
          </w:p>
        </w:tc>
      </w:tr>
      <w:tr w:rsidR="009E36A0" w:rsidRPr="0015673E" w:rsidTr="000F6955">
        <w:trPr>
          <w:trHeight w:val="4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rPr>
            </w:pPr>
            <w:r w:rsidRPr="0015673E">
              <w:rPr>
                <w:rFonts w:ascii="Cambria" w:hAnsi="Cambria" w:cs="Tahoma"/>
                <w:bCs/>
                <w:sz w:val="22"/>
                <w:szCs w:val="22"/>
              </w:rPr>
              <w:t>2.</w:t>
            </w:r>
          </w:p>
        </w:tc>
        <w:tc>
          <w:tcPr>
            <w:tcW w:w="85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rPr>
            </w:pPr>
            <w:r w:rsidRPr="0015673E">
              <w:rPr>
                <w:rFonts w:ascii="Cambria" w:hAnsi="Cambria" w:cs="Tahoma"/>
                <w:sz w:val="22"/>
                <w:szCs w:val="22"/>
              </w:rPr>
              <w:t>24061</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9E36A0" w:rsidRPr="0015673E" w:rsidRDefault="009E36A0" w:rsidP="0015673E">
            <w:pPr>
              <w:rPr>
                <w:rFonts w:ascii="Cambria" w:hAnsi="Cambria" w:cs="Tahoma"/>
              </w:rPr>
            </w:pPr>
            <w:proofErr w:type="spellStart"/>
            <w:r w:rsidRPr="0015673E">
              <w:rPr>
                <w:rFonts w:ascii="Cambria" w:hAnsi="Cambria" w:cs="Tahoma"/>
                <w:sz w:val="22"/>
                <w:szCs w:val="22"/>
              </w:rPr>
              <w:t>Thyreoidea</w:t>
            </w:r>
            <w:proofErr w:type="spellEnd"/>
            <w:r w:rsidRPr="0015673E">
              <w:rPr>
                <w:rFonts w:ascii="Cambria" w:hAnsi="Cambria" w:cs="Tahoma"/>
                <w:sz w:val="22"/>
                <w:szCs w:val="22"/>
              </w:rPr>
              <w:t xml:space="preserve"> Stimuláló Hormon </w:t>
            </w:r>
            <w:proofErr w:type="spellStart"/>
            <w:r w:rsidRPr="0015673E">
              <w:rPr>
                <w:rFonts w:ascii="Cambria" w:hAnsi="Cambria" w:cs="Tahoma"/>
                <w:sz w:val="22"/>
                <w:szCs w:val="22"/>
              </w:rPr>
              <w:t>supersensitiv</w:t>
            </w:r>
            <w:proofErr w:type="spellEnd"/>
            <w:r w:rsidRPr="0015673E">
              <w:rPr>
                <w:rFonts w:ascii="Cambria" w:hAnsi="Cambria" w:cs="Tahoma"/>
                <w:sz w:val="22"/>
                <w:szCs w:val="22"/>
              </w:rPr>
              <w:t xml:space="preserve"> meghatározása</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sz w:val="22"/>
                <w:szCs w:val="22"/>
              </w:rPr>
              <w:t>15 980</w:t>
            </w:r>
          </w:p>
        </w:tc>
      </w:tr>
      <w:tr w:rsidR="009E36A0" w:rsidRPr="0015673E" w:rsidTr="000F6955">
        <w:trPr>
          <w:trHeight w:val="4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rPr>
            </w:pPr>
            <w:r w:rsidRPr="0015673E">
              <w:rPr>
                <w:rFonts w:ascii="Cambria" w:hAnsi="Cambria" w:cs="Tahoma"/>
                <w:bCs/>
                <w:sz w:val="22"/>
                <w:szCs w:val="22"/>
              </w:rPr>
              <w:t>3.</w:t>
            </w:r>
          </w:p>
        </w:tc>
        <w:tc>
          <w:tcPr>
            <w:tcW w:w="85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rPr>
            </w:pPr>
            <w:r w:rsidRPr="0015673E">
              <w:rPr>
                <w:rFonts w:ascii="Cambria" w:hAnsi="Cambria" w:cs="Tahoma"/>
                <w:sz w:val="22"/>
                <w:szCs w:val="22"/>
              </w:rPr>
              <w:t>2662C</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9E36A0" w:rsidRPr="0015673E" w:rsidRDefault="009E36A0" w:rsidP="0015673E">
            <w:pPr>
              <w:rPr>
                <w:rFonts w:ascii="Cambria" w:hAnsi="Cambria" w:cs="Tahoma"/>
              </w:rPr>
            </w:pPr>
            <w:proofErr w:type="spellStart"/>
            <w:r w:rsidRPr="0015673E">
              <w:rPr>
                <w:rFonts w:ascii="Cambria" w:hAnsi="Cambria" w:cs="Tahoma"/>
                <w:sz w:val="22"/>
                <w:szCs w:val="22"/>
              </w:rPr>
              <w:t>Prostata</w:t>
            </w:r>
            <w:proofErr w:type="spellEnd"/>
            <w:r w:rsidRPr="0015673E">
              <w:rPr>
                <w:rFonts w:ascii="Cambria" w:hAnsi="Cambria" w:cs="Tahoma"/>
                <w:sz w:val="22"/>
                <w:szCs w:val="22"/>
              </w:rPr>
              <w:t xml:space="preserve"> Specifikus Antigén (PSA)</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sz w:val="22"/>
                <w:szCs w:val="22"/>
              </w:rPr>
              <w:t>1 604</w:t>
            </w:r>
          </w:p>
        </w:tc>
      </w:tr>
      <w:tr w:rsidR="009E36A0" w:rsidRPr="0015673E" w:rsidTr="000F6955">
        <w:trPr>
          <w:trHeight w:val="4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rPr>
            </w:pPr>
            <w:r w:rsidRPr="0015673E">
              <w:rPr>
                <w:rFonts w:ascii="Cambria" w:hAnsi="Cambria" w:cs="Tahoma"/>
                <w:bCs/>
                <w:sz w:val="22"/>
                <w:szCs w:val="22"/>
              </w:rPr>
              <w:t>4.</w:t>
            </w:r>
          </w:p>
        </w:tc>
        <w:tc>
          <w:tcPr>
            <w:tcW w:w="85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rPr>
            </w:pPr>
            <w:r w:rsidRPr="0015673E">
              <w:rPr>
                <w:rFonts w:ascii="Cambria" w:hAnsi="Cambria" w:cs="Tahoma"/>
                <w:sz w:val="22"/>
                <w:szCs w:val="22"/>
              </w:rPr>
              <w:t>28662</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9E36A0" w:rsidRPr="0015673E" w:rsidRDefault="009E36A0" w:rsidP="0015673E">
            <w:pPr>
              <w:rPr>
                <w:rFonts w:ascii="Cambria" w:hAnsi="Cambria" w:cs="Tahoma"/>
              </w:rPr>
            </w:pPr>
            <w:proofErr w:type="spellStart"/>
            <w:r w:rsidRPr="0015673E">
              <w:rPr>
                <w:rFonts w:ascii="Cambria" w:hAnsi="Cambria" w:cs="Tahoma"/>
                <w:sz w:val="22"/>
                <w:szCs w:val="22"/>
              </w:rPr>
              <w:t>D-dimer</w:t>
            </w:r>
            <w:proofErr w:type="spellEnd"/>
            <w:r w:rsidRPr="0015673E">
              <w:rPr>
                <w:rFonts w:ascii="Cambria" w:hAnsi="Cambria" w:cs="Tahoma"/>
                <w:sz w:val="22"/>
                <w:szCs w:val="22"/>
              </w:rPr>
              <w:t xml:space="preserve"> kvantitatív meghatározása</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rPr>
            </w:pPr>
            <w:r w:rsidRPr="0015673E">
              <w:rPr>
                <w:rFonts w:ascii="Cambria" w:hAnsi="Cambria" w:cs="Tahoma"/>
                <w:sz w:val="22"/>
                <w:szCs w:val="22"/>
              </w:rPr>
              <w:t>190</w:t>
            </w:r>
          </w:p>
        </w:tc>
      </w:tr>
      <w:tr w:rsidR="005E7657" w:rsidRPr="0015673E" w:rsidTr="000F6955">
        <w:trPr>
          <w:trHeight w:val="4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E7657" w:rsidRPr="0015673E" w:rsidRDefault="005E7657" w:rsidP="0015673E">
            <w:pPr>
              <w:jc w:val="center"/>
              <w:rPr>
                <w:rFonts w:ascii="Cambria" w:hAnsi="Cambria" w:cs="Tahoma"/>
                <w:bCs/>
              </w:rPr>
            </w:pPr>
            <w:r>
              <w:rPr>
                <w:rFonts w:ascii="Cambria" w:hAnsi="Cambria" w:cs="Tahoma"/>
                <w:bCs/>
                <w:sz w:val="22"/>
                <w:szCs w:val="22"/>
              </w:rPr>
              <w:t>5.</w:t>
            </w:r>
          </w:p>
        </w:tc>
        <w:tc>
          <w:tcPr>
            <w:tcW w:w="851" w:type="dxa"/>
            <w:tcBorders>
              <w:top w:val="nil"/>
              <w:left w:val="nil"/>
              <w:bottom w:val="single" w:sz="4" w:space="0" w:color="auto"/>
              <w:right w:val="single" w:sz="4" w:space="0" w:color="auto"/>
            </w:tcBorders>
            <w:shd w:val="clear" w:color="auto" w:fill="auto"/>
            <w:noWrap/>
            <w:vAlign w:val="bottom"/>
            <w:hideMark/>
          </w:tcPr>
          <w:p w:rsidR="005E7657" w:rsidRPr="0015673E" w:rsidRDefault="005E7657" w:rsidP="0015673E">
            <w:pPr>
              <w:jc w:val="center"/>
              <w:rPr>
                <w:rFonts w:ascii="Cambria" w:hAnsi="Cambria" w:cs="Tahoma"/>
              </w:rPr>
            </w:pPr>
            <w:r>
              <w:rPr>
                <w:rFonts w:ascii="Cambria" w:hAnsi="Cambria" w:cs="Tahoma"/>
                <w:sz w:val="22"/>
                <w:szCs w:val="22"/>
              </w:rPr>
              <w:t>21082</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5E7657" w:rsidRPr="0015673E" w:rsidRDefault="005F60C2" w:rsidP="0015673E">
            <w:pPr>
              <w:rPr>
                <w:rFonts w:ascii="Cambria" w:hAnsi="Cambria" w:cs="Tahoma"/>
              </w:rPr>
            </w:pPr>
            <w:proofErr w:type="spellStart"/>
            <w:r>
              <w:rPr>
                <w:rFonts w:ascii="Cambria" w:hAnsi="Cambria" w:cs="Tahoma"/>
                <w:sz w:val="22"/>
                <w:szCs w:val="22"/>
              </w:rPr>
              <w:t>Kardiális</w:t>
            </w:r>
            <w:proofErr w:type="spellEnd"/>
            <w:r>
              <w:rPr>
                <w:rFonts w:ascii="Cambria" w:hAnsi="Cambria" w:cs="Tahoma"/>
                <w:sz w:val="22"/>
                <w:szCs w:val="22"/>
              </w:rPr>
              <w:t xml:space="preserve"> </w:t>
            </w:r>
            <w:proofErr w:type="spellStart"/>
            <w:r>
              <w:rPr>
                <w:rFonts w:ascii="Cambria" w:hAnsi="Cambria" w:cs="Tahoma"/>
                <w:sz w:val="22"/>
                <w:szCs w:val="22"/>
              </w:rPr>
              <w:t>Tropon</w:t>
            </w:r>
            <w:r w:rsidR="005E7657">
              <w:rPr>
                <w:rFonts w:ascii="Cambria" w:hAnsi="Cambria" w:cs="Tahoma"/>
                <w:sz w:val="22"/>
                <w:szCs w:val="22"/>
              </w:rPr>
              <w:t>in</w:t>
            </w:r>
            <w:proofErr w:type="spellEnd"/>
            <w:r w:rsidR="005E7657">
              <w:rPr>
                <w:rFonts w:ascii="Cambria" w:hAnsi="Cambria" w:cs="Tahoma"/>
                <w:sz w:val="22"/>
                <w:szCs w:val="22"/>
              </w:rPr>
              <w:t xml:space="preserve"> I meghatározása</w:t>
            </w:r>
          </w:p>
        </w:tc>
        <w:tc>
          <w:tcPr>
            <w:tcW w:w="1574" w:type="dxa"/>
            <w:tcBorders>
              <w:top w:val="nil"/>
              <w:left w:val="nil"/>
              <w:bottom w:val="single" w:sz="4" w:space="0" w:color="auto"/>
              <w:right w:val="single" w:sz="4" w:space="0" w:color="auto"/>
            </w:tcBorders>
            <w:shd w:val="clear" w:color="auto" w:fill="auto"/>
            <w:noWrap/>
            <w:vAlign w:val="bottom"/>
            <w:hideMark/>
          </w:tcPr>
          <w:p w:rsidR="005E7657" w:rsidRPr="0015673E" w:rsidRDefault="005E7657" w:rsidP="0015673E">
            <w:pPr>
              <w:jc w:val="right"/>
              <w:rPr>
                <w:rFonts w:ascii="Cambria" w:hAnsi="Cambria" w:cs="Tahoma"/>
              </w:rPr>
            </w:pPr>
            <w:r>
              <w:rPr>
                <w:rFonts w:ascii="Cambria" w:hAnsi="Cambria" w:cs="Tahoma"/>
                <w:sz w:val="22"/>
                <w:szCs w:val="22"/>
              </w:rPr>
              <w:t>240</w:t>
            </w:r>
          </w:p>
        </w:tc>
      </w:tr>
      <w:tr w:rsidR="005E7657" w:rsidRPr="0015673E" w:rsidTr="000F6955">
        <w:trPr>
          <w:trHeight w:val="4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E7657" w:rsidRPr="0015673E" w:rsidRDefault="005E7657" w:rsidP="0015673E">
            <w:pPr>
              <w:jc w:val="center"/>
              <w:rPr>
                <w:rFonts w:ascii="Cambria" w:hAnsi="Cambria" w:cs="Tahoma"/>
                <w:bCs/>
              </w:rPr>
            </w:pPr>
            <w:r>
              <w:rPr>
                <w:rFonts w:ascii="Cambria" w:hAnsi="Cambria" w:cs="Tahoma"/>
                <w:bCs/>
                <w:sz w:val="22"/>
                <w:szCs w:val="22"/>
              </w:rPr>
              <w:t>6.</w:t>
            </w:r>
          </w:p>
        </w:tc>
        <w:tc>
          <w:tcPr>
            <w:tcW w:w="851" w:type="dxa"/>
            <w:tcBorders>
              <w:top w:val="nil"/>
              <w:left w:val="nil"/>
              <w:bottom w:val="single" w:sz="4" w:space="0" w:color="auto"/>
              <w:right w:val="single" w:sz="4" w:space="0" w:color="auto"/>
            </w:tcBorders>
            <w:shd w:val="clear" w:color="auto" w:fill="auto"/>
            <w:noWrap/>
            <w:vAlign w:val="bottom"/>
            <w:hideMark/>
          </w:tcPr>
          <w:p w:rsidR="005E7657" w:rsidRPr="0015673E" w:rsidRDefault="005E7657" w:rsidP="0015673E">
            <w:pPr>
              <w:jc w:val="center"/>
              <w:rPr>
                <w:rFonts w:ascii="Cambria" w:hAnsi="Cambria" w:cs="Tahoma"/>
              </w:rPr>
            </w:pPr>
            <w:r>
              <w:rPr>
                <w:rFonts w:ascii="Cambria" w:hAnsi="Cambria" w:cs="Tahoma"/>
                <w:sz w:val="22"/>
                <w:szCs w:val="22"/>
              </w:rPr>
              <w:t>2107E</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5E7657" w:rsidRPr="0015673E" w:rsidRDefault="005E7657" w:rsidP="0015673E">
            <w:pPr>
              <w:rPr>
                <w:rFonts w:ascii="Cambria" w:hAnsi="Cambria" w:cs="Tahoma"/>
              </w:rPr>
            </w:pPr>
            <w:proofErr w:type="spellStart"/>
            <w:r>
              <w:rPr>
                <w:rFonts w:ascii="Cambria" w:hAnsi="Cambria" w:cs="Tahoma"/>
                <w:sz w:val="22"/>
                <w:szCs w:val="22"/>
              </w:rPr>
              <w:t>Prokalcitonin</w:t>
            </w:r>
            <w:proofErr w:type="spellEnd"/>
            <w:r>
              <w:rPr>
                <w:rFonts w:ascii="Cambria" w:hAnsi="Cambria" w:cs="Tahoma"/>
                <w:sz w:val="22"/>
                <w:szCs w:val="22"/>
              </w:rPr>
              <w:t xml:space="preserve"> (PCT) meghatározása</w:t>
            </w:r>
          </w:p>
        </w:tc>
        <w:tc>
          <w:tcPr>
            <w:tcW w:w="1574" w:type="dxa"/>
            <w:tcBorders>
              <w:top w:val="nil"/>
              <w:left w:val="nil"/>
              <w:bottom w:val="single" w:sz="4" w:space="0" w:color="auto"/>
              <w:right w:val="single" w:sz="4" w:space="0" w:color="auto"/>
            </w:tcBorders>
            <w:shd w:val="clear" w:color="auto" w:fill="auto"/>
            <w:noWrap/>
            <w:vAlign w:val="bottom"/>
            <w:hideMark/>
          </w:tcPr>
          <w:p w:rsidR="005E7657" w:rsidRPr="0015673E" w:rsidRDefault="005E7657" w:rsidP="0015673E">
            <w:pPr>
              <w:jc w:val="right"/>
              <w:rPr>
                <w:rFonts w:ascii="Cambria" w:hAnsi="Cambria" w:cs="Tahoma"/>
              </w:rPr>
            </w:pPr>
            <w:r>
              <w:rPr>
                <w:rFonts w:ascii="Cambria" w:hAnsi="Cambria" w:cs="Tahoma"/>
                <w:sz w:val="22"/>
                <w:szCs w:val="22"/>
              </w:rPr>
              <w:t>120</w:t>
            </w:r>
          </w:p>
        </w:tc>
      </w:tr>
      <w:tr w:rsidR="009E36A0" w:rsidRPr="0015673E" w:rsidTr="000F6955">
        <w:trPr>
          <w:trHeight w:val="4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AC2EB9" w:rsidP="0015673E">
            <w:pPr>
              <w:jc w:val="center"/>
              <w:rPr>
                <w:rFonts w:ascii="Cambria" w:hAnsi="Cambria" w:cs="Tahoma"/>
                <w:bCs/>
              </w:rPr>
            </w:pPr>
            <w:r>
              <w:rPr>
                <w:rFonts w:ascii="Cambria" w:hAnsi="Cambria" w:cs="Tahoma"/>
                <w:bCs/>
                <w:sz w:val="22"/>
                <w:szCs w:val="22"/>
              </w:rPr>
              <w:t>7</w:t>
            </w:r>
            <w:r w:rsidR="009E36A0" w:rsidRPr="0015673E">
              <w:rPr>
                <w:rFonts w:ascii="Cambria" w:hAnsi="Cambria" w:cs="Tahoma"/>
                <w:bCs/>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rPr>
            </w:pP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9E36A0" w:rsidRPr="0015673E" w:rsidRDefault="009E36A0" w:rsidP="0015673E">
            <w:pPr>
              <w:rPr>
                <w:rFonts w:ascii="Cambria" w:hAnsi="Cambria" w:cs="Tahoma"/>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kontrolok (száma a vizsgálati számokban megadva, napi 2 szint) valamint a készülék működéséhez szükséges rendszeroldatokat és fogyóanyagok mennyiségét is.</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
        </w:tc>
      </w:tr>
      <w:tr w:rsidR="009E36A0" w:rsidRPr="0015673E" w:rsidTr="000F6955">
        <w:trPr>
          <w:trHeight w:val="492"/>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b/>
                <w:bCs/>
                <w:color w:val="000000"/>
              </w:rPr>
            </w:pPr>
          </w:p>
          <w:p w:rsidR="009E36A0" w:rsidRPr="0015673E" w:rsidRDefault="009E36A0" w:rsidP="0015673E">
            <w:pPr>
              <w:rPr>
                <w:rFonts w:ascii="Cambria" w:hAnsi="Cambria" w:cs="Tahoma"/>
                <w:b/>
                <w:bCs/>
                <w:color w:val="000000"/>
              </w:rPr>
            </w:pPr>
          </w:p>
          <w:p w:rsidR="009E36A0" w:rsidRPr="0015673E" w:rsidRDefault="009E36A0" w:rsidP="0015673E">
            <w:pPr>
              <w:rPr>
                <w:rFonts w:ascii="Cambria" w:hAnsi="Cambria" w:cs="Tahoma"/>
                <w:b/>
                <w:bCs/>
                <w:color w:val="000000"/>
              </w:rPr>
            </w:pPr>
            <w:r w:rsidRPr="0015673E">
              <w:rPr>
                <w:rFonts w:ascii="Cambria" w:hAnsi="Cambria" w:cs="Tahoma"/>
                <w:b/>
                <w:bCs/>
                <w:color w:val="000000"/>
                <w:sz w:val="22"/>
                <w:szCs w:val="22"/>
              </w:rPr>
              <w:t xml:space="preserve">Az immunkémiai vizsgálatok elvégzéséhez 1 db immunkémiai automata kihelyezését kérjék a kihelyezés időtartama alatt teljes körű, díjtalan szerviz biztosításával. </w:t>
            </w:r>
          </w:p>
          <w:p w:rsidR="009E36A0" w:rsidRPr="0015673E" w:rsidRDefault="009E36A0" w:rsidP="0015673E">
            <w:pPr>
              <w:rPr>
                <w:rFonts w:ascii="Cambria" w:hAnsi="Cambria" w:cs="Tahoma"/>
                <w:b/>
                <w:bCs/>
                <w:color w:val="000000"/>
              </w:rPr>
            </w:pPr>
            <w:r w:rsidRPr="0015673E">
              <w:rPr>
                <w:rFonts w:ascii="Cambria" w:hAnsi="Cambria" w:cs="Tahoma"/>
                <w:b/>
                <w:bCs/>
                <w:color w:val="000000"/>
                <w:sz w:val="22"/>
                <w:szCs w:val="22"/>
              </w:rPr>
              <w:t>A megajánlott automatával szemben támasztott minimális alap követelmények:</w:t>
            </w:r>
          </w:p>
        </w:tc>
      </w:tr>
      <w:tr w:rsidR="009E36A0" w:rsidRPr="0015673E" w:rsidTr="000F6955">
        <w:trPr>
          <w:trHeight w:val="492"/>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2"/>
              </w:numPr>
              <w:rPr>
                <w:rFonts w:ascii="Cambria" w:hAnsi="Cambria" w:cs="Tahoma"/>
                <w:color w:val="000000"/>
              </w:rPr>
            </w:pPr>
            <w:proofErr w:type="spellStart"/>
            <w:r w:rsidRPr="0015673E">
              <w:rPr>
                <w:rFonts w:ascii="Cambria" w:hAnsi="Cambria" w:cs="Tahoma"/>
                <w:color w:val="000000"/>
                <w:sz w:val="22"/>
                <w:szCs w:val="22"/>
              </w:rPr>
              <w:t>Müködési</w:t>
            </w:r>
            <w:proofErr w:type="spellEnd"/>
            <w:r w:rsidRPr="0015673E">
              <w:rPr>
                <w:rFonts w:ascii="Cambria" w:hAnsi="Cambria" w:cs="Tahoma"/>
                <w:color w:val="000000"/>
                <w:sz w:val="22"/>
                <w:szCs w:val="22"/>
              </w:rPr>
              <w:t xml:space="preserve"> elve: Kvantitatív enzim </w:t>
            </w:r>
            <w:proofErr w:type="spellStart"/>
            <w:r w:rsidRPr="0015673E">
              <w:rPr>
                <w:rFonts w:ascii="Cambria" w:hAnsi="Cambria" w:cs="Tahoma"/>
                <w:color w:val="000000"/>
                <w:sz w:val="22"/>
                <w:szCs w:val="22"/>
              </w:rPr>
              <w:t>immunoassay</w:t>
            </w:r>
            <w:proofErr w:type="spellEnd"/>
            <w:r w:rsidRPr="0015673E">
              <w:rPr>
                <w:rFonts w:ascii="Cambria" w:hAnsi="Cambria" w:cs="Tahoma"/>
                <w:color w:val="000000"/>
                <w:sz w:val="22"/>
                <w:szCs w:val="22"/>
              </w:rPr>
              <w:t xml:space="preserve"> ELFA technika alkalmazásával</w:t>
            </w:r>
          </w:p>
        </w:tc>
      </w:tr>
      <w:tr w:rsidR="009E36A0" w:rsidRPr="0015673E" w:rsidTr="000F6955">
        <w:trPr>
          <w:trHeight w:val="492"/>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2"/>
              </w:numPr>
              <w:rPr>
                <w:rFonts w:ascii="Cambria" w:hAnsi="Cambria" w:cs="Tahoma"/>
                <w:color w:val="000000"/>
              </w:rPr>
            </w:pPr>
            <w:r w:rsidRPr="0015673E">
              <w:rPr>
                <w:rFonts w:ascii="Cambria" w:hAnsi="Cambria" w:cs="Tahoma"/>
                <w:color w:val="000000"/>
                <w:sz w:val="22"/>
                <w:szCs w:val="22"/>
              </w:rPr>
              <w:t xml:space="preserve">Kapacitás: </w:t>
            </w:r>
            <w:proofErr w:type="spellStart"/>
            <w:r w:rsidRPr="0015673E">
              <w:rPr>
                <w:rFonts w:ascii="Cambria" w:hAnsi="Cambria" w:cs="Tahoma"/>
                <w:color w:val="000000"/>
                <w:sz w:val="22"/>
                <w:szCs w:val="22"/>
              </w:rPr>
              <w:t>egyidejüleg</w:t>
            </w:r>
            <w:proofErr w:type="spellEnd"/>
            <w:r w:rsidRPr="0015673E">
              <w:rPr>
                <w:rFonts w:ascii="Cambria" w:hAnsi="Cambria" w:cs="Tahoma"/>
                <w:color w:val="000000"/>
                <w:sz w:val="22"/>
                <w:szCs w:val="22"/>
              </w:rPr>
              <w:t xml:space="preserve"> legalább 30 teszt mérése, </w:t>
            </w:r>
            <w:proofErr w:type="spellStart"/>
            <w:r w:rsidRPr="0015673E">
              <w:rPr>
                <w:rFonts w:ascii="Cambria" w:hAnsi="Cambria" w:cs="Tahoma"/>
                <w:color w:val="000000"/>
                <w:sz w:val="22"/>
                <w:szCs w:val="22"/>
              </w:rPr>
              <w:t>egyidejüleg</w:t>
            </w:r>
            <w:proofErr w:type="spellEnd"/>
            <w:r w:rsidRPr="0015673E">
              <w:rPr>
                <w:rFonts w:ascii="Cambria" w:hAnsi="Cambria" w:cs="Tahoma"/>
                <w:color w:val="000000"/>
                <w:sz w:val="22"/>
                <w:szCs w:val="22"/>
              </w:rPr>
              <w:t xml:space="preserve"> legalább 5 különféle teszt mérése</w:t>
            </w:r>
          </w:p>
        </w:tc>
      </w:tr>
      <w:tr w:rsidR="009E36A0" w:rsidRPr="0015673E" w:rsidTr="000F6955">
        <w:trPr>
          <w:trHeight w:val="492"/>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2"/>
              </w:numPr>
              <w:rPr>
                <w:rFonts w:ascii="Cambria" w:hAnsi="Cambria" w:cs="Tahoma"/>
                <w:color w:val="000000"/>
              </w:rPr>
            </w:pPr>
            <w:proofErr w:type="spellStart"/>
            <w:r w:rsidRPr="0015673E">
              <w:rPr>
                <w:rFonts w:ascii="Cambria" w:hAnsi="Cambria" w:cs="Tahoma"/>
                <w:color w:val="000000"/>
                <w:sz w:val="22"/>
                <w:szCs w:val="22"/>
              </w:rPr>
              <w:t>Monotesztes</w:t>
            </w:r>
            <w:proofErr w:type="spellEnd"/>
            <w:r w:rsidRPr="0015673E">
              <w:rPr>
                <w:rFonts w:ascii="Cambria" w:hAnsi="Cambria" w:cs="Tahoma"/>
                <w:color w:val="000000"/>
                <w:sz w:val="22"/>
                <w:szCs w:val="22"/>
              </w:rPr>
              <w:t xml:space="preserve"> reagensek, STAT vizsgálat lehetősége.</w:t>
            </w:r>
          </w:p>
        </w:tc>
      </w:tr>
      <w:tr w:rsidR="009E36A0" w:rsidRPr="0015673E" w:rsidTr="000F6955">
        <w:trPr>
          <w:trHeight w:val="492"/>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2"/>
              </w:numPr>
              <w:rPr>
                <w:rFonts w:ascii="Cambria" w:hAnsi="Cambria" w:cs="Tahoma"/>
                <w:color w:val="000000"/>
              </w:rPr>
            </w:pPr>
            <w:r w:rsidRPr="0015673E">
              <w:rPr>
                <w:rFonts w:ascii="Cambria" w:hAnsi="Cambria" w:cs="Tahoma"/>
                <w:color w:val="000000"/>
                <w:sz w:val="22"/>
                <w:szCs w:val="22"/>
              </w:rPr>
              <w:t xml:space="preserve">Lehetőség vonalkód olvasó segítségével reagensek, kontrolok LOT számának, </w:t>
            </w:r>
            <w:proofErr w:type="spellStart"/>
            <w:r w:rsidRPr="0015673E">
              <w:rPr>
                <w:rFonts w:ascii="Cambria" w:hAnsi="Cambria" w:cs="Tahoma"/>
                <w:color w:val="000000"/>
                <w:sz w:val="22"/>
                <w:szCs w:val="22"/>
              </w:rPr>
              <w:t>lajárati</w:t>
            </w:r>
            <w:proofErr w:type="spellEnd"/>
            <w:r w:rsidRPr="0015673E">
              <w:rPr>
                <w:rFonts w:ascii="Cambria" w:hAnsi="Cambria" w:cs="Tahoma"/>
                <w:color w:val="000000"/>
                <w:sz w:val="22"/>
                <w:szCs w:val="22"/>
              </w:rPr>
              <w:t xml:space="preserve"> </w:t>
            </w:r>
            <w:proofErr w:type="gramStart"/>
            <w:r w:rsidRPr="0015673E">
              <w:rPr>
                <w:rFonts w:ascii="Cambria" w:hAnsi="Cambria" w:cs="Tahoma"/>
                <w:color w:val="000000"/>
                <w:sz w:val="22"/>
                <w:szCs w:val="22"/>
              </w:rPr>
              <w:t>idejének</w:t>
            </w:r>
            <w:proofErr w:type="gramEnd"/>
            <w:r w:rsidRPr="0015673E">
              <w:rPr>
                <w:rFonts w:ascii="Cambria" w:hAnsi="Cambria" w:cs="Tahoma"/>
                <w:color w:val="000000"/>
                <w:sz w:val="22"/>
                <w:szCs w:val="22"/>
              </w:rPr>
              <w:t xml:space="preserve"> ill. célértékeinek beolvasására </w:t>
            </w:r>
          </w:p>
        </w:tc>
      </w:tr>
    </w:tbl>
    <w:p w:rsidR="009E36A0" w:rsidRPr="0015673E" w:rsidRDefault="009E36A0" w:rsidP="0015673E">
      <w:pPr>
        <w:rPr>
          <w:rFonts w:ascii="Cambria" w:hAnsi="Cambria"/>
          <w:sz w:val="22"/>
          <w:szCs w:val="22"/>
        </w:rPr>
      </w:pPr>
    </w:p>
    <w:p w:rsidR="009E36A0" w:rsidRPr="0015673E" w:rsidRDefault="009E36A0" w:rsidP="0015673E">
      <w:pPr>
        <w:rPr>
          <w:rFonts w:ascii="Cambria" w:hAnsi="Cambria"/>
          <w:sz w:val="22"/>
          <w:szCs w:val="22"/>
        </w:rPr>
        <w:sectPr w:rsidR="009E36A0" w:rsidRPr="0015673E" w:rsidSect="009E36A0">
          <w:pgSz w:w="11906" w:h="16838"/>
          <w:pgMar w:top="993" w:right="1417" w:bottom="1417" w:left="1417" w:header="708" w:footer="708" w:gutter="0"/>
          <w:cols w:space="708"/>
          <w:docGrid w:linePitch="360"/>
        </w:sectPr>
      </w:pPr>
    </w:p>
    <w:p w:rsidR="009E36A0" w:rsidRPr="0015673E" w:rsidRDefault="009E36A0" w:rsidP="0015673E">
      <w:pPr>
        <w:rPr>
          <w:rFonts w:ascii="Cambria" w:hAnsi="Cambria"/>
          <w:sz w:val="22"/>
          <w:szCs w:val="22"/>
        </w:rPr>
      </w:pPr>
    </w:p>
    <w:tbl>
      <w:tblPr>
        <w:tblW w:w="7891" w:type="dxa"/>
        <w:tblInd w:w="55" w:type="dxa"/>
        <w:tblCellMar>
          <w:left w:w="70" w:type="dxa"/>
          <w:right w:w="70" w:type="dxa"/>
        </w:tblCellMar>
        <w:tblLook w:val="04A0" w:firstRow="1" w:lastRow="0" w:firstColumn="1" w:lastColumn="0" w:noHBand="0" w:noVBand="1"/>
      </w:tblPr>
      <w:tblGrid>
        <w:gridCol w:w="523"/>
        <w:gridCol w:w="846"/>
        <w:gridCol w:w="4948"/>
        <w:gridCol w:w="1574"/>
      </w:tblGrid>
      <w:tr w:rsidR="009E36A0" w:rsidRPr="0015673E" w:rsidTr="000F6955">
        <w:trPr>
          <w:trHeight w:val="492"/>
        </w:trPr>
        <w:tc>
          <w:tcPr>
            <w:tcW w:w="78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III. rész: Vizeletvizsgálatok (analizátor kihelyezéssel)</w:t>
            </w:r>
          </w:p>
        </w:tc>
      </w:tr>
      <w:tr w:rsidR="009E36A0" w:rsidRPr="0015673E" w:rsidTr="000F6955">
        <w:trPr>
          <w:trHeight w:val="492"/>
        </w:trPr>
        <w:tc>
          <w:tcPr>
            <w:tcW w:w="1369" w:type="dxa"/>
            <w:gridSpan w:val="2"/>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948" w:type="dxa"/>
            <w:tcBorders>
              <w:top w:val="nil"/>
              <w:left w:val="nil"/>
              <w:bottom w:val="single" w:sz="4" w:space="0" w:color="auto"/>
              <w:right w:val="single" w:sz="4" w:space="0" w:color="000000"/>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sz w:val="22"/>
                <w:szCs w:val="22"/>
              </w:rPr>
              <w:t>Vizsgálatszám db/24 hó</w:t>
            </w:r>
          </w:p>
        </w:tc>
      </w:tr>
      <w:tr w:rsidR="009E36A0" w:rsidRPr="0015673E" w:rsidTr="000F6955">
        <w:trPr>
          <w:trHeight w:val="49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1.</w:t>
            </w:r>
          </w:p>
        </w:tc>
        <w:tc>
          <w:tcPr>
            <w:tcW w:w="846" w:type="dxa"/>
            <w:tcBorders>
              <w:top w:val="nil"/>
              <w:left w:val="nil"/>
              <w:bottom w:val="single" w:sz="4" w:space="0" w:color="auto"/>
              <w:right w:val="single" w:sz="4" w:space="0" w:color="auto"/>
            </w:tcBorders>
            <w:shd w:val="clear" w:color="auto" w:fill="auto"/>
            <w:noWrap/>
            <w:vAlign w:val="bottom"/>
            <w:hideMark/>
          </w:tcPr>
          <w:p w:rsidR="009E36A0" w:rsidRDefault="009E36A0" w:rsidP="0015673E">
            <w:pPr>
              <w:jc w:val="center"/>
              <w:rPr>
                <w:rFonts w:ascii="Cambria" w:hAnsi="Cambria" w:cs="Tahoma"/>
                <w:color w:val="000000"/>
              </w:rPr>
            </w:pPr>
            <w:r w:rsidRPr="0015673E">
              <w:rPr>
                <w:rFonts w:ascii="Cambria" w:hAnsi="Cambria" w:cs="Tahoma"/>
                <w:color w:val="000000"/>
                <w:sz w:val="22"/>
                <w:szCs w:val="22"/>
              </w:rPr>
              <w:t>22200</w:t>
            </w:r>
          </w:p>
          <w:p w:rsidR="00845C9D" w:rsidRPr="0015673E" w:rsidRDefault="00845C9D" w:rsidP="0015673E">
            <w:pPr>
              <w:jc w:val="center"/>
              <w:rPr>
                <w:rFonts w:ascii="Cambria" w:hAnsi="Cambria" w:cs="Tahoma"/>
                <w:color w:val="000000"/>
              </w:rPr>
            </w:pPr>
            <w:r>
              <w:rPr>
                <w:rFonts w:ascii="Cambria" w:hAnsi="Cambria" w:cs="Tahoma"/>
                <w:color w:val="000000"/>
                <w:sz w:val="22"/>
                <w:szCs w:val="22"/>
              </w:rPr>
              <w:t>22400</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Glukóz </w:t>
            </w:r>
            <w:r w:rsidR="00845C9D">
              <w:rPr>
                <w:rFonts w:ascii="Cambria" w:hAnsi="Cambria" w:cs="Tahoma"/>
                <w:color w:val="000000"/>
                <w:sz w:val="22"/>
                <w:szCs w:val="22"/>
              </w:rPr>
              <w:t xml:space="preserve">és </w:t>
            </w:r>
            <w:proofErr w:type="spellStart"/>
            <w:r w:rsidR="00845C9D">
              <w:rPr>
                <w:rFonts w:ascii="Cambria" w:hAnsi="Cambria" w:cs="Tahoma"/>
                <w:color w:val="000000"/>
                <w:sz w:val="22"/>
                <w:szCs w:val="22"/>
              </w:rPr>
              <w:t>ketontestek</w:t>
            </w:r>
            <w:r w:rsidRPr="0015673E">
              <w:rPr>
                <w:rFonts w:ascii="Cambria" w:hAnsi="Cambria" w:cs="Tahoma"/>
                <w:color w:val="000000"/>
                <w:sz w:val="22"/>
                <w:szCs w:val="22"/>
              </w:rPr>
              <w:t>kimutatása</w:t>
            </w:r>
            <w:proofErr w:type="spellEnd"/>
            <w:r w:rsidRPr="0015673E">
              <w:rPr>
                <w:rFonts w:ascii="Cambria" w:hAnsi="Cambria" w:cs="Tahoma"/>
                <w:color w:val="000000"/>
                <w:sz w:val="22"/>
                <w:szCs w:val="22"/>
              </w:rPr>
              <w:t xml:space="preserve"> vizeletből</w:t>
            </w:r>
            <w:r w:rsidR="00845C9D">
              <w:rPr>
                <w:rFonts w:ascii="Cambria" w:hAnsi="Cambria" w:cs="Tahoma"/>
                <w:color w:val="000000"/>
                <w:sz w:val="22"/>
                <w:szCs w:val="22"/>
              </w:rPr>
              <w:t xml:space="preserve"> tesztcsíkkal</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372 </w:t>
            </w:r>
          </w:p>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 </w:t>
            </w:r>
          </w:p>
        </w:tc>
      </w:tr>
      <w:tr w:rsidR="009E36A0" w:rsidRPr="0015673E" w:rsidTr="000F6955">
        <w:trPr>
          <w:trHeight w:val="49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845C9D" w:rsidP="0015673E">
            <w:pPr>
              <w:jc w:val="center"/>
              <w:rPr>
                <w:rFonts w:ascii="Cambria" w:hAnsi="Cambria" w:cs="Tahoma"/>
                <w:bCs/>
                <w:color w:val="000000"/>
              </w:rPr>
            </w:pPr>
            <w:r>
              <w:rPr>
                <w:rFonts w:ascii="Cambria" w:hAnsi="Cambria" w:cs="Tahoma"/>
                <w:bCs/>
                <w:color w:val="000000"/>
                <w:sz w:val="22"/>
                <w:szCs w:val="22"/>
              </w:rPr>
              <w:t>2</w:t>
            </w:r>
            <w:r w:rsidR="009E36A0" w:rsidRPr="0015673E">
              <w:rPr>
                <w:rFonts w:ascii="Cambria" w:hAnsi="Cambria" w:cs="Tahoma"/>
                <w:bCs/>
                <w:color w:val="000000"/>
                <w:sz w:val="22"/>
                <w:szCs w:val="22"/>
              </w:rPr>
              <w:t>.</w:t>
            </w:r>
          </w:p>
        </w:tc>
        <w:tc>
          <w:tcPr>
            <w:tcW w:w="846"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22550</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Általános vizeletvizsgálat</w:t>
            </w:r>
            <w:proofErr w:type="gramStart"/>
            <w:r w:rsidRPr="0015673E">
              <w:rPr>
                <w:rFonts w:ascii="Cambria" w:hAnsi="Cambria" w:cs="Tahoma"/>
                <w:color w:val="000000"/>
                <w:sz w:val="22"/>
                <w:szCs w:val="22"/>
              </w:rPr>
              <w:t>,üledék</w:t>
            </w:r>
            <w:proofErr w:type="gramEnd"/>
            <w:r w:rsidRPr="0015673E">
              <w:rPr>
                <w:rFonts w:ascii="Cambria" w:hAnsi="Cambria" w:cs="Tahoma"/>
                <w:color w:val="000000"/>
                <w:sz w:val="22"/>
                <w:szCs w:val="22"/>
              </w:rPr>
              <w:t xml:space="preserve"> nélkül min. 8 paraméter</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34 900 </w:t>
            </w:r>
          </w:p>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 </w:t>
            </w:r>
          </w:p>
        </w:tc>
      </w:tr>
      <w:tr w:rsidR="009E36A0" w:rsidRPr="0015673E" w:rsidTr="000F6955">
        <w:trPr>
          <w:trHeight w:val="49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845C9D" w:rsidP="0015673E">
            <w:pPr>
              <w:jc w:val="center"/>
              <w:rPr>
                <w:rFonts w:ascii="Cambria" w:hAnsi="Cambria" w:cs="Tahoma"/>
                <w:bCs/>
                <w:color w:val="000000"/>
              </w:rPr>
            </w:pPr>
            <w:r>
              <w:rPr>
                <w:rFonts w:ascii="Cambria" w:hAnsi="Cambria" w:cs="Tahoma"/>
                <w:bCs/>
                <w:color w:val="000000"/>
                <w:sz w:val="22"/>
                <w:szCs w:val="22"/>
              </w:rPr>
              <w:t>3</w:t>
            </w:r>
            <w:r w:rsidR="009E36A0" w:rsidRPr="0015673E">
              <w:rPr>
                <w:rFonts w:ascii="Cambria" w:hAnsi="Cambria" w:cs="Tahoma"/>
                <w:bCs/>
                <w:color w:val="000000"/>
                <w:sz w:val="22"/>
                <w:szCs w:val="22"/>
              </w:rPr>
              <w:t>.*</w:t>
            </w:r>
          </w:p>
        </w:tc>
        <w:tc>
          <w:tcPr>
            <w:tcW w:w="846"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Az ajánlatnak tartalmaznia kell </w:t>
            </w:r>
            <w:proofErr w:type="gramStart"/>
            <w:r w:rsidRPr="0015673E">
              <w:rPr>
                <w:rFonts w:ascii="Cambria" w:hAnsi="Cambria" w:cs="Tahoma"/>
                <w:color w:val="000000"/>
                <w:sz w:val="22"/>
                <w:szCs w:val="22"/>
              </w:rPr>
              <w:t>a  vizsgálatok</w:t>
            </w:r>
            <w:proofErr w:type="gramEnd"/>
            <w:r w:rsidRPr="0015673E">
              <w:rPr>
                <w:rFonts w:ascii="Cambria" w:hAnsi="Cambria" w:cs="Tahoma"/>
                <w:color w:val="000000"/>
                <w:sz w:val="22"/>
                <w:szCs w:val="22"/>
              </w:rPr>
              <w:t xml:space="preserve"> elvégzéséhez szükséges teszt és kalibrációs csíkok, valamint a szükséges rendszeroldatok mennyiségét is.</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
        </w:tc>
      </w:tr>
      <w:tr w:rsidR="009E36A0" w:rsidRPr="0015673E" w:rsidTr="000F6955">
        <w:trPr>
          <w:trHeight w:val="492"/>
        </w:trPr>
        <w:tc>
          <w:tcPr>
            <w:tcW w:w="78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
          <w:p w:rsidR="009E36A0" w:rsidRPr="0015673E" w:rsidRDefault="009E36A0" w:rsidP="0015673E">
            <w:pPr>
              <w:rPr>
                <w:rFonts w:ascii="Cambria" w:hAnsi="Cambria" w:cs="Tahoma"/>
                <w:color w:val="000000"/>
              </w:rPr>
            </w:pPr>
            <w:r w:rsidRPr="0015673E">
              <w:rPr>
                <w:rFonts w:ascii="Cambria" w:hAnsi="Cambria" w:cs="Tahoma"/>
                <w:b/>
                <w:color w:val="000000"/>
                <w:sz w:val="22"/>
                <w:szCs w:val="22"/>
              </w:rPr>
              <w:t xml:space="preserve">A </w:t>
            </w:r>
            <w:proofErr w:type="gramStart"/>
            <w:r w:rsidRPr="0015673E">
              <w:rPr>
                <w:rFonts w:ascii="Cambria" w:hAnsi="Cambria" w:cs="Tahoma"/>
                <w:b/>
                <w:color w:val="000000"/>
                <w:sz w:val="22"/>
                <w:szCs w:val="22"/>
              </w:rPr>
              <w:t>vizelet vizsgálatok</w:t>
            </w:r>
            <w:proofErr w:type="gramEnd"/>
            <w:r w:rsidRPr="0015673E">
              <w:rPr>
                <w:rFonts w:ascii="Cambria" w:hAnsi="Cambria" w:cs="Tahoma"/>
                <w:b/>
                <w:color w:val="000000"/>
                <w:sz w:val="22"/>
                <w:szCs w:val="22"/>
              </w:rPr>
              <w:t xml:space="preserve"> elvégzéséhez 1 db vizelet analizátor (min. félautomata) kihelyezését kérjük a kihelyezés időtartama alatt teljes körű, díjtalan szerviz biztosításával. </w:t>
            </w:r>
          </w:p>
        </w:tc>
      </w:tr>
      <w:tr w:rsidR="009E36A0" w:rsidRPr="0015673E" w:rsidTr="000F6955">
        <w:trPr>
          <w:trHeight w:val="492"/>
        </w:trPr>
        <w:tc>
          <w:tcPr>
            <w:tcW w:w="78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b/>
                <w:bCs/>
                <w:color w:val="000000"/>
              </w:rPr>
            </w:pPr>
            <w:r w:rsidRPr="0015673E">
              <w:rPr>
                <w:rFonts w:ascii="Cambria" w:hAnsi="Cambria" w:cs="Tahoma"/>
                <w:b/>
                <w:bCs/>
                <w:color w:val="000000"/>
                <w:sz w:val="22"/>
                <w:szCs w:val="22"/>
              </w:rPr>
              <w:t>A megajánlott automatával szemben támasztott minimális alap követelmények:</w:t>
            </w:r>
          </w:p>
        </w:tc>
      </w:tr>
      <w:tr w:rsidR="009E36A0" w:rsidRPr="0015673E" w:rsidTr="000F6955">
        <w:trPr>
          <w:trHeight w:val="492"/>
        </w:trPr>
        <w:tc>
          <w:tcPr>
            <w:tcW w:w="78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3"/>
              </w:numPr>
              <w:rPr>
                <w:rFonts w:ascii="Cambria" w:hAnsi="Cambria" w:cs="Tahoma"/>
                <w:color w:val="000000"/>
              </w:rPr>
            </w:pPr>
            <w:r w:rsidRPr="0015673E">
              <w:rPr>
                <w:rFonts w:ascii="Cambria" w:hAnsi="Cambria" w:cs="Tahoma"/>
                <w:color w:val="000000"/>
                <w:sz w:val="22"/>
                <w:szCs w:val="22"/>
              </w:rPr>
              <w:t xml:space="preserve">Az automatához </w:t>
            </w:r>
            <w:proofErr w:type="spellStart"/>
            <w:r w:rsidRPr="0015673E">
              <w:rPr>
                <w:rFonts w:ascii="Cambria" w:hAnsi="Cambria" w:cs="Tahoma"/>
                <w:color w:val="000000"/>
                <w:sz w:val="22"/>
                <w:szCs w:val="22"/>
              </w:rPr>
              <w:t>ajántott</w:t>
            </w:r>
            <w:proofErr w:type="spellEnd"/>
            <w:r w:rsidRPr="0015673E">
              <w:rPr>
                <w:rFonts w:ascii="Cambria" w:hAnsi="Cambria" w:cs="Tahoma"/>
                <w:color w:val="000000"/>
                <w:sz w:val="22"/>
                <w:szCs w:val="22"/>
              </w:rPr>
              <w:t xml:space="preserve"> teszt csíknak minimum a következő paramétereket tartalmaznia kell: </w:t>
            </w:r>
            <w:proofErr w:type="spellStart"/>
            <w:r w:rsidRPr="0015673E">
              <w:rPr>
                <w:rFonts w:ascii="Cambria" w:hAnsi="Cambria" w:cs="Tahoma"/>
                <w:color w:val="000000"/>
                <w:sz w:val="22"/>
                <w:szCs w:val="22"/>
              </w:rPr>
              <w:t>fs</w:t>
            </w:r>
            <w:proofErr w:type="spellEnd"/>
            <w:r w:rsidRPr="0015673E">
              <w:rPr>
                <w:rFonts w:ascii="Cambria" w:hAnsi="Cambria" w:cs="Tahoma"/>
                <w:color w:val="000000"/>
                <w:sz w:val="22"/>
                <w:szCs w:val="22"/>
              </w:rPr>
              <w:t xml:space="preserve">, pH, vér, </w:t>
            </w:r>
          </w:p>
          <w:p w:rsidR="009E36A0" w:rsidRPr="0015673E" w:rsidRDefault="009E36A0" w:rsidP="0015673E">
            <w:pPr>
              <w:ind w:left="720"/>
              <w:rPr>
                <w:rFonts w:ascii="Cambria" w:hAnsi="Cambria" w:cs="Tahoma"/>
                <w:color w:val="000000"/>
              </w:rPr>
            </w:pPr>
            <w:proofErr w:type="spellStart"/>
            <w:r w:rsidRPr="0015673E">
              <w:rPr>
                <w:rFonts w:ascii="Cambria" w:hAnsi="Cambria" w:cs="Tahoma"/>
                <w:color w:val="000000"/>
                <w:sz w:val="22"/>
                <w:szCs w:val="22"/>
              </w:rPr>
              <w:t>feh</w:t>
            </w:r>
            <w:proofErr w:type="spellEnd"/>
            <w:r w:rsidRPr="0015673E">
              <w:rPr>
                <w:rFonts w:ascii="Cambria" w:hAnsi="Cambria" w:cs="Tahoma"/>
                <w:color w:val="000000"/>
                <w:sz w:val="22"/>
                <w:szCs w:val="22"/>
              </w:rPr>
              <w:t xml:space="preserve">, nitrit, cukor, aceton, </w:t>
            </w:r>
            <w:proofErr w:type="spellStart"/>
            <w:r w:rsidRPr="0015673E">
              <w:rPr>
                <w:rFonts w:ascii="Cambria" w:hAnsi="Cambria" w:cs="Tahoma"/>
                <w:color w:val="000000"/>
                <w:sz w:val="22"/>
                <w:szCs w:val="22"/>
              </w:rPr>
              <w:t>bi</w:t>
            </w:r>
            <w:proofErr w:type="spellEnd"/>
            <w:r w:rsidRPr="0015673E">
              <w:rPr>
                <w:rFonts w:ascii="Cambria" w:hAnsi="Cambria" w:cs="Tahoma"/>
                <w:color w:val="000000"/>
                <w:sz w:val="22"/>
                <w:szCs w:val="22"/>
              </w:rPr>
              <w:t xml:space="preserve">, </w:t>
            </w:r>
            <w:proofErr w:type="spellStart"/>
            <w:r w:rsidRPr="0015673E">
              <w:rPr>
                <w:rFonts w:ascii="Cambria" w:hAnsi="Cambria" w:cs="Tahoma"/>
                <w:color w:val="000000"/>
                <w:sz w:val="22"/>
                <w:szCs w:val="22"/>
              </w:rPr>
              <w:t>ubg</w:t>
            </w:r>
            <w:proofErr w:type="spellEnd"/>
            <w:r w:rsidRPr="0015673E">
              <w:rPr>
                <w:rFonts w:ascii="Cambria" w:hAnsi="Cambria" w:cs="Tahoma"/>
                <w:color w:val="000000"/>
                <w:sz w:val="22"/>
                <w:szCs w:val="22"/>
              </w:rPr>
              <w:t xml:space="preserve">. </w:t>
            </w:r>
          </w:p>
        </w:tc>
      </w:tr>
      <w:tr w:rsidR="009E36A0" w:rsidRPr="0015673E" w:rsidTr="000F6955">
        <w:trPr>
          <w:trHeight w:val="492"/>
        </w:trPr>
        <w:tc>
          <w:tcPr>
            <w:tcW w:w="78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3"/>
              </w:numPr>
              <w:rPr>
                <w:rFonts w:ascii="Cambria" w:hAnsi="Cambria" w:cs="Tahoma"/>
                <w:color w:val="000000"/>
              </w:rPr>
            </w:pPr>
            <w:r w:rsidRPr="0015673E">
              <w:rPr>
                <w:rFonts w:ascii="Cambria" w:hAnsi="Cambria" w:cs="Tahoma"/>
                <w:color w:val="000000"/>
                <w:sz w:val="22"/>
                <w:szCs w:val="22"/>
              </w:rPr>
              <w:t>Teljesítmény: minimum 300 vizsgálat/óra</w:t>
            </w:r>
          </w:p>
        </w:tc>
      </w:tr>
      <w:tr w:rsidR="009E36A0" w:rsidRPr="0015673E" w:rsidTr="000F6955">
        <w:trPr>
          <w:trHeight w:val="492"/>
        </w:trPr>
        <w:tc>
          <w:tcPr>
            <w:tcW w:w="78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3"/>
              </w:numPr>
              <w:rPr>
                <w:rFonts w:ascii="Cambria" w:hAnsi="Cambria" w:cs="Tahoma"/>
                <w:color w:val="000000"/>
              </w:rPr>
            </w:pPr>
            <w:r w:rsidRPr="0015673E">
              <w:rPr>
                <w:rFonts w:ascii="Cambria" w:hAnsi="Cambria" w:cs="Tahoma"/>
                <w:color w:val="000000"/>
                <w:sz w:val="22"/>
                <w:szCs w:val="22"/>
              </w:rPr>
              <w:t xml:space="preserve">Mérési elv: </w:t>
            </w:r>
            <w:proofErr w:type="spellStart"/>
            <w:r w:rsidRPr="0015673E">
              <w:rPr>
                <w:rFonts w:ascii="Cambria" w:hAnsi="Cambria" w:cs="Tahoma"/>
                <w:color w:val="000000"/>
                <w:sz w:val="22"/>
                <w:szCs w:val="22"/>
              </w:rPr>
              <w:t>reflekciós</w:t>
            </w:r>
            <w:proofErr w:type="spellEnd"/>
            <w:r w:rsidRPr="0015673E">
              <w:rPr>
                <w:rFonts w:ascii="Cambria" w:hAnsi="Cambria" w:cs="Tahoma"/>
                <w:color w:val="000000"/>
                <w:sz w:val="22"/>
                <w:szCs w:val="22"/>
              </w:rPr>
              <w:t xml:space="preserve"> fotometria</w:t>
            </w:r>
          </w:p>
        </w:tc>
      </w:tr>
      <w:tr w:rsidR="009E36A0" w:rsidRPr="0015673E" w:rsidTr="000F6955">
        <w:trPr>
          <w:trHeight w:val="492"/>
        </w:trPr>
        <w:tc>
          <w:tcPr>
            <w:tcW w:w="78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3"/>
              </w:numPr>
              <w:rPr>
                <w:rFonts w:ascii="Cambria" w:hAnsi="Cambria" w:cs="Tahoma"/>
                <w:color w:val="000000"/>
              </w:rPr>
            </w:pPr>
            <w:r w:rsidRPr="0015673E">
              <w:rPr>
                <w:rFonts w:ascii="Cambria" w:hAnsi="Cambria" w:cs="Tahoma"/>
                <w:color w:val="000000"/>
                <w:sz w:val="22"/>
                <w:szCs w:val="22"/>
              </w:rPr>
              <w:t>Vonalkódos azonosítási lehetőség</w:t>
            </w:r>
          </w:p>
        </w:tc>
      </w:tr>
      <w:tr w:rsidR="009E36A0" w:rsidRPr="0015673E" w:rsidTr="000F6955">
        <w:trPr>
          <w:trHeight w:val="518"/>
        </w:trPr>
        <w:tc>
          <w:tcPr>
            <w:tcW w:w="78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pStyle w:val="Listaszerbekezds"/>
              <w:numPr>
                <w:ilvl w:val="0"/>
                <w:numId w:val="26"/>
              </w:numPr>
              <w:tabs>
                <w:tab w:val="left" w:pos="4253"/>
              </w:tabs>
              <w:jc w:val="both"/>
              <w:rPr>
                <w:rFonts w:ascii="Cambria" w:hAnsi="Cambria" w:cs="Tahoma"/>
              </w:rPr>
            </w:pPr>
            <w:r w:rsidRPr="0015673E">
              <w:rPr>
                <w:rFonts w:ascii="Cambria" w:hAnsi="Cambria" w:cs="Tahoma"/>
                <w:color w:val="000000"/>
                <w:sz w:val="22"/>
                <w:szCs w:val="22"/>
              </w:rPr>
              <w:t xml:space="preserve">Kétoldalú számítógépes kommunikáció, melynek költségét az ajánlati árnak tartalmaznia kell. </w:t>
            </w:r>
          </w:p>
          <w:p w:rsidR="009E36A0" w:rsidRPr="0015673E" w:rsidRDefault="009E36A0" w:rsidP="0015673E">
            <w:pPr>
              <w:pStyle w:val="Listaszerbekezds"/>
              <w:tabs>
                <w:tab w:val="left" w:pos="4253"/>
              </w:tabs>
              <w:jc w:val="both"/>
              <w:rPr>
                <w:rFonts w:ascii="Cambria" w:hAnsi="Cambria" w:cs="Tahoma"/>
              </w:rPr>
            </w:pPr>
            <w:r w:rsidRPr="0015673E">
              <w:rPr>
                <w:rFonts w:ascii="Cambria" w:hAnsi="Cambria" w:cs="Tahoma"/>
                <w:sz w:val="22"/>
                <w:szCs w:val="22"/>
              </w:rPr>
              <w:t xml:space="preserve">Ajánlatkérő a </w:t>
            </w:r>
            <w:proofErr w:type="spellStart"/>
            <w:r w:rsidRPr="0015673E">
              <w:rPr>
                <w:rFonts w:ascii="Cambria" w:hAnsi="Cambria" w:cs="Tahoma"/>
                <w:sz w:val="22"/>
                <w:szCs w:val="22"/>
              </w:rPr>
              <w:t>Béker-Soft</w:t>
            </w:r>
            <w:proofErr w:type="spellEnd"/>
            <w:r w:rsidRPr="0015673E">
              <w:rPr>
                <w:rFonts w:ascii="Cambria" w:hAnsi="Cambria" w:cs="Tahoma"/>
                <w:sz w:val="22"/>
                <w:szCs w:val="22"/>
              </w:rPr>
              <w:t xml:space="preserve"> Informatikai Kft. Phoenix medikai szoftverének Labor modulját használja. </w:t>
            </w:r>
          </w:p>
        </w:tc>
      </w:tr>
    </w:tbl>
    <w:p w:rsidR="009E36A0" w:rsidRPr="0015673E" w:rsidRDefault="009E36A0" w:rsidP="0015673E">
      <w:pPr>
        <w:rPr>
          <w:rFonts w:ascii="Cambria" w:hAnsi="Cambria"/>
          <w:sz w:val="22"/>
          <w:szCs w:val="22"/>
        </w:rPr>
      </w:pPr>
    </w:p>
    <w:p w:rsidR="009E36A0" w:rsidRPr="0015673E" w:rsidRDefault="009E36A0" w:rsidP="0015673E">
      <w:pPr>
        <w:rPr>
          <w:rFonts w:ascii="Cambria" w:hAnsi="Cambria"/>
          <w:sz w:val="22"/>
          <w:szCs w:val="22"/>
        </w:rPr>
        <w:sectPr w:rsidR="009E36A0" w:rsidRPr="0015673E" w:rsidSect="009E36A0">
          <w:pgSz w:w="11906" w:h="16838"/>
          <w:pgMar w:top="993" w:right="1417" w:bottom="1417" w:left="1417" w:header="708" w:footer="708" w:gutter="0"/>
          <w:cols w:space="708"/>
          <w:docGrid w:linePitch="360"/>
        </w:sectPr>
      </w:pPr>
    </w:p>
    <w:p w:rsidR="009E36A0" w:rsidRPr="0015673E" w:rsidRDefault="009E36A0" w:rsidP="0015673E">
      <w:pPr>
        <w:rPr>
          <w:rFonts w:ascii="Cambria" w:hAnsi="Cambria"/>
          <w:sz w:val="22"/>
          <w:szCs w:val="22"/>
        </w:rPr>
      </w:pPr>
    </w:p>
    <w:p w:rsidR="009E36A0" w:rsidRPr="0015673E" w:rsidRDefault="009E36A0" w:rsidP="0015673E">
      <w:pPr>
        <w:rPr>
          <w:rFonts w:ascii="Cambria" w:hAnsi="Cambria"/>
          <w:sz w:val="22"/>
          <w:szCs w:val="22"/>
        </w:rPr>
      </w:pPr>
    </w:p>
    <w:tbl>
      <w:tblPr>
        <w:tblW w:w="8389" w:type="dxa"/>
        <w:tblInd w:w="55" w:type="dxa"/>
        <w:tblCellMar>
          <w:left w:w="70" w:type="dxa"/>
          <w:right w:w="70" w:type="dxa"/>
        </w:tblCellMar>
        <w:tblLook w:val="04A0" w:firstRow="1" w:lastRow="0" w:firstColumn="1" w:lastColumn="0" w:noHBand="0" w:noVBand="1"/>
      </w:tblPr>
      <w:tblGrid>
        <w:gridCol w:w="724"/>
        <w:gridCol w:w="750"/>
        <w:gridCol w:w="5528"/>
        <w:gridCol w:w="1574"/>
      </w:tblGrid>
      <w:tr w:rsidR="009E36A0" w:rsidRPr="0015673E" w:rsidTr="009E36A0">
        <w:trPr>
          <w:trHeight w:val="492"/>
        </w:trPr>
        <w:tc>
          <w:tcPr>
            <w:tcW w:w="83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E0811">
            <w:pPr>
              <w:jc w:val="center"/>
              <w:rPr>
                <w:rFonts w:ascii="Cambria" w:hAnsi="Cambria" w:cs="Tahoma"/>
                <w:b/>
                <w:bCs/>
                <w:color w:val="000000"/>
              </w:rPr>
            </w:pPr>
            <w:r w:rsidRPr="0015673E">
              <w:rPr>
                <w:rFonts w:ascii="Cambria" w:hAnsi="Cambria" w:cs="Tahoma"/>
                <w:b/>
                <w:bCs/>
                <w:color w:val="000000"/>
                <w:sz w:val="22"/>
                <w:szCs w:val="22"/>
              </w:rPr>
              <w:t xml:space="preserve">IV. rész: </w:t>
            </w:r>
            <w:r w:rsidR="001E0811">
              <w:rPr>
                <w:rFonts w:ascii="Cambria" w:hAnsi="Cambria" w:cs="Tahoma"/>
                <w:b/>
                <w:bCs/>
                <w:color w:val="000000"/>
                <w:sz w:val="22"/>
                <w:szCs w:val="22"/>
              </w:rPr>
              <w:t>Nagy teljesítményű folyadék-kromatográfiás (HPLC) vizsgálatok</w:t>
            </w:r>
            <w:r w:rsidRPr="0015673E">
              <w:rPr>
                <w:rFonts w:ascii="Cambria" w:hAnsi="Cambria" w:cs="Tahoma"/>
                <w:b/>
                <w:bCs/>
                <w:color w:val="000000"/>
                <w:sz w:val="22"/>
                <w:szCs w:val="22"/>
              </w:rPr>
              <w:t xml:space="preserve"> (analizátor kihelyezéssel)</w:t>
            </w:r>
          </w:p>
        </w:tc>
      </w:tr>
      <w:tr w:rsidR="009E36A0" w:rsidRPr="0015673E" w:rsidTr="009E36A0">
        <w:trPr>
          <w:trHeight w:val="499"/>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55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sz w:val="22"/>
                <w:szCs w:val="22"/>
              </w:rPr>
              <w:t>Vizsgálatszám db/24 hó</w:t>
            </w:r>
          </w:p>
        </w:tc>
      </w:tr>
      <w:tr w:rsidR="009E36A0" w:rsidRPr="0015673E" w:rsidTr="009E36A0">
        <w:trPr>
          <w:trHeight w:val="4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28494</w:t>
            </w:r>
          </w:p>
        </w:tc>
        <w:tc>
          <w:tcPr>
            <w:tcW w:w="55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Haemoglobin</w:t>
            </w:r>
            <w:proofErr w:type="spellEnd"/>
            <w:r w:rsidRPr="0015673E">
              <w:rPr>
                <w:rFonts w:ascii="Cambria" w:hAnsi="Cambria" w:cs="Tahoma"/>
                <w:color w:val="000000"/>
                <w:sz w:val="22"/>
                <w:szCs w:val="22"/>
              </w:rPr>
              <w:t xml:space="preserve"> A1C meghatározása </w:t>
            </w:r>
            <w:proofErr w:type="spellStart"/>
            <w:r w:rsidRPr="0015673E">
              <w:rPr>
                <w:rFonts w:ascii="Cambria" w:hAnsi="Cambria" w:cs="Tahoma"/>
                <w:color w:val="000000"/>
                <w:sz w:val="22"/>
                <w:szCs w:val="22"/>
              </w:rPr>
              <w:t>HPLC-vel</w:t>
            </w:r>
            <w:proofErr w:type="spellEnd"/>
            <w:r w:rsidRPr="0015673E">
              <w:rPr>
                <w:rFonts w:ascii="Cambria" w:hAnsi="Cambria" w:cs="Tahoma"/>
                <w:color w:val="000000"/>
                <w:sz w:val="22"/>
                <w:szCs w:val="22"/>
              </w:rPr>
              <w:t xml:space="preserve">, </w:t>
            </w:r>
            <w:proofErr w:type="spellStart"/>
            <w:r w:rsidRPr="0015673E">
              <w:rPr>
                <w:rFonts w:ascii="Cambria" w:hAnsi="Cambria" w:cs="Tahoma"/>
                <w:color w:val="000000"/>
                <w:sz w:val="22"/>
                <w:szCs w:val="22"/>
              </w:rPr>
              <w:t>tömegspektrometriával</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bCs/>
                <w:color w:val="000000"/>
                <w:sz w:val="22"/>
                <w:szCs w:val="22"/>
              </w:rPr>
              <w:t>10 088</w:t>
            </w:r>
          </w:p>
        </w:tc>
      </w:tr>
      <w:tr w:rsidR="009E36A0" w:rsidRPr="0015673E" w:rsidTr="009E36A0">
        <w:trPr>
          <w:trHeight w:val="4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p>
        </w:tc>
        <w:tc>
          <w:tcPr>
            <w:tcW w:w="55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kontrolok mennyiségét is.</w:t>
            </w:r>
          </w:p>
        </w:tc>
        <w:tc>
          <w:tcPr>
            <w:tcW w:w="1428" w:type="dxa"/>
            <w:tcBorders>
              <w:top w:val="nil"/>
              <w:left w:val="nil"/>
              <w:bottom w:val="single" w:sz="4" w:space="0" w:color="auto"/>
              <w:right w:val="single" w:sz="4" w:space="0" w:color="auto"/>
            </w:tcBorders>
            <w:shd w:val="clear" w:color="auto" w:fill="auto"/>
            <w:noWrap/>
            <w:vAlign w:val="bottom"/>
          </w:tcPr>
          <w:p w:rsidR="009E36A0" w:rsidRPr="0015673E" w:rsidRDefault="009E36A0" w:rsidP="0015673E">
            <w:pPr>
              <w:rPr>
                <w:rFonts w:ascii="Cambria" w:hAnsi="Cambria" w:cs="Tahoma"/>
                <w:color w:val="000000"/>
              </w:rPr>
            </w:pPr>
            <w:r w:rsidRPr="0015673E">
              <w:rPr>
                <w:rFonts w:ascii="Cambria" w:hAnsi="Cambria" w:cs="Tahoma"/>
                <w:bCs/>
                <w:color w:val="000000"/>
                <w:sz w:val="22"/>
                <w:szCs w:val="22"/>
              </w:rPr>
              <w:t xml:space="preserve"> </w:t>
            </w:r>
          </w:p>
        </w:tc>
      </w:tr>
      <w:tr w:rsidR="009E36A0" w:rsidRPr="0015673E" w:rsidTr="009E36A0">
        <w:trPr>
          <w:trHeight w:val="499"/>
        </w:trPr>
        <w:tc>
          <w:tcPr>
            <w:tcW w:w="83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
          <w:p w:rsidR="009E36A0" w:rsidRPr="0015673E" w:rsidRDefault="009E36A0" w:rsidP="0015673E">
            <w:pPr>
              <w:rPr>
                <w:rFonts w:ascii="Cambria" w:hAnsi="Cambria" w:cs="Tahoma"/>
                <w:color w:val="000000"/>
              </w:rPr>
            </w:pPr>
            <w:r w:rsidRPr="0015673E">
              <w:rPr>
                <w:rFonts w:ascii="Cambria" w:hAnsi="Cambria" w:cs="Tahoma"/>
                <w:b/>
                <w:color w:val="000000"/>
                <w:sz w:val="22"/>
                <w:szCs w:val="22"/>
              </w:rPr>
              <w:t>A vizsgálatok elvégzéséhez 1 db HPLC automata</w:t>
            </w:r>
            <w:r w:rsidRPr="0015673E">
              <w:rPr>
                <w:rFonts w:ascii="Cambria" w:hAnsi="Cambria" w:cs="Tahoma"/>
                <w:color w:val="000000"/>
                <w:sz w:val="22"/>
                <w:szCs w:val="22"/>
              </w:rPr>
              <w:t xml:space="preserve"> </w:t>
            </w:r>
            <w:r w:rsidRPr="0015673E">
              <w:rPr>
                <w:rFonts w:ascii="Cambria" w:hAnsi="Cambria" w:cs="Tahoma"/>
                <w:b/>
                <w:color w:val="000000"/>
                <w:sz w:val="22"/>
                <w:szCs w:val="22"/>
              </w:rPr>
              <w:t>kihelyezését kérjük a kihelyezés időtartama alatt teljes körű, díjtalan szerviz biztosításával.</w:t>
            </w:r>
          </w:p>
        </w:tc>
      </w:tr>
      <w:tr w:rsidR="009E36A0" w:rsidRPr="0015673E" w:rsidTr="009E36A0">
        <w:trPr>
          <w:trHeight w:val="499"/>
        </w:trPr>
        <w:tc>
          <w:tcPr>
            <w:tcW w:w="83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b/>
                <w:bCs/>
                <w:color w:val="000000"/>
              </w:rPr>
            </w:pPr>
            <w:r w:rsidRPr="0015673E">
              <w:rPr>
                <w:rFonts w:ascii="Cambria" w:hAnsi="Cambria" w:cs="Tahoma"/>
                <w:b/>
                <w:bCs/>
                <w:color w:val="000000"/>
                <w:sz w:val="22"/>
                <w:szCs w:val="22"/>
              </w:rPr>
              <w:t>A megajánlott automatával szemben támasztott minimális alap követelmények:</w:t>
            </w:r>
          </w:p>
        </w:tc>
      </w:tr>
      <w:tr w:rsidR="009E36A0" w:rsidRPr="0015673E" w:rsidTr="009E36A0">
        <w:trPr>
          <w:trHeight w:val="495"/>
        </w:trPr>
        <w:tc>
          <w:tcPr>
            <w:tcW w:w="83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4"/>
              </w:numPr>
              <w:rPr>
                <w:rFonts w:ascii="Cambria" w:hAnsi="Cambria" w:cs="Tahoma"/>
                <w:color w:val="000000"/>
              </w:rPr>
            </w:pPr>
            <w:r w:rsidRPr="0015673E">
              <w:rPr>
                <w:rFonts w:ascii="Cambria" w:hAnsi="Cambria" w:cs="Tahoma"/>
                <w:color w:val="000000"/>
                <w:sz w:val="22"/>
                <w:szCs w:val="22"/>
              </w:rPr>
              <w:t>Elv: Nagyteljesítményű folyadék-kromatográfia (HPLC)</w:t>
            </w:r>
          </w:p>
        </w:tc>
      </w:tr>
      <w:tr w:rsidR="009E36A0" w:rsidRPr="0015673E" w:rsidTr="009E36A0">
        <w:trPr>
          <w:trHeight w:val="495"/>
        </w:trPr>
        <w:tc>
          <w:tcPr>
            <w:tcW w:w="83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4"/>
              </w:numPr>
              <w:rPr>
                <w:rFonts w:ascii="Cambria" w:hAnsi="Cambria" w:cs="Tahoma"/>
                <w:color w:val="000000"/>
              </w:rPr>
            </w:pPr>
            <w:r w:rsidRPr="0015673E">
              <w:rPr>
                <w:rFonts w:ascii="Cambria" w:hAnsi="Cambria" w:cs="Tahoma"/>
                <w:color w:val="000000"/>
                <w:sz w:val="22"/>
                <w:szCs w:val="22"/>
              </w:rPr>
              <w:t>Teljesítmény: minimum 20 teszt/óra</w:t>
            </w:r>
          </w:p>
        </w:tc>
      </w:tr>
      <w:tr w:rsidR="009E36A0" w:rsidRPr="0015673E" w:rsidTr="009E36A0">
        <w:trPr>
          <w:trHeight w:val="495"/>
        </w:trPr>
        <w:tc>
          <w:tcPr>
            <w:tcW w:w="83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4"/>
              </w:numPr>
              <w:rPr>
                <w:rFonts w:ascii="Cambria" w:hAnsi="Cambria" w:cs="Tahoma"/>
                <w:color w:val="000000"/>
              </w:rPr>
            </w:pPr>
            <w:r w:rsidRPr="0015673E">
              <w:rPr>
                <w:rFonts w:ascii="Cambria" w:hAnsi="Cambria" w:cs="Tahoma"/>
                <w:color w:val="000000"/>
                <w:sz w:val="22"/>
                <w:szCs w:val="22"/>
              </w:rPr>
              <w:t xml:space="preserve">Primer csövek és </w:t>
            </w:r>
            <w:proofErr w:type="spellStart"/>
            <w:r w:rsidRPr="0015673E">
              <w:rPr>
                <w:rFonts w:ascii="Cambria" w:hAnsi="Cambria" w:cs="Tahoma"/>
                <w:color w:val="000000"/>
                <w:sz w:val="22"/>
                <w:szCs w:val="22"/>
              </w:rPr>
              <w:t>előhigított</w:t>
            </w:r>
            <w:proofErr w:type="spellEnd"/>
            <w:r w:rsidRPr="0015673E">
              <w:rPr>
                <w:rFonts w:ascii="Cambria" w:hAnsi="Cambria" w:cs="Tahoma"/>
                <w:color w:val="000000"/>
                <w:sz w:val="22"/>
                <w:szCs w:val="22"/>
              </w:rPr>
              <w:t xml:space="preserve"> minták mérése</w:t>
            </w:r>
          </w:p>
        </w:tc>
      </w:tr>
      <w:tr w:rsidR="009E36A0" w:rsidRPr="0015673E" w:rsidTr="009E36A0">
        <w:trPr>
          <w:trHeight w:val="495"/>
        </w:trPr>
        <w:tc>
          <w:tcPr>
            <w:tcW w:w="83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4"/>
              </w:numPr>
              <w:rPr>
                <w:rFonts w:ascii="Cambria" w:hAnsi="Cambria" w:cs="Tahoma"/>
                <w:color w:val="000000"/>
              </w:rPr>
            </w:pPr>
            <w:r w:rsidRPr="0015673E">
              <w:rPr>
                <w:rFonts w:ascii="Cambria" w:hAnsi="Cambria" w:cs="Tahoma"/>
                <w:color w:val="000000"/>
                <w:sz w:val="22"/>
                <w:szCs w:val="22"/>
              </w:rPr>
              <w:t xml:space="preserve">Beépített érintőképernyő, beépített </w:t>
            </w:r>
            <w:proofErr w:type="spellStart"/>
            <w:r w:rsidRPr="0015673E">
              <w:rPr>
                <w:rFonts w:ascii="Cambria" w:hAnsi="Cambria" w:cs="Tahoma"/>
                <w:color w:val="000000"/>
                <w:sz w:val="22"/>
                <w:szCs w:val="22"/>
              </w:rPr>
              <w:t>vonalkódolvasó</w:t>
            </w:r>
            <w:proofErr w:type="spellEnd"/>
            <w:r w:rsidRPr="0015673E">
              <w:rPr>
                <w:rFonts w:ascii="Cambria" w:hAnsi="Cambria" w:cs="Tahoma"/>
                <w:color w:val="000000"/>
                <w:sz w:val="22"/>
                <w:szCs w:val="22"/>
              </w:rPr>
              <w:t xml:space="preserve"> </w:t>
            </w:r>
          </w:p>
        </w:tc>
      </w:tr>
      <w:tr w:rsidR="009E36A0" w:rsidRPr="0015673E" w:rsidTr="009E36A0">
        <w:trPr>
          <w:trHeight w:val="495"/>
        </w:trPr>
        <w:tc>
          <w:tcPr>
            <w:tcW w:w="83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4"/>
              </w:numPr>
              <w:rPr>
                <w:rFonts w:ascii="Cambria" w:hAnsi="Cambria" w:cs="Tahoma"/>
                <w:color w:val="000000"/>
              </w:rPr>
            </w:pPr>
            <w:r w:rsidRPr="0015673E">
              <w:rPr>
                <w:rFonts w:ascii="Cambria" w:hAnsi="Cambria" w:cs="Tahoma"/>
                <w:color w:val="000000"/>
                <w:sz w:val="22"/>
                <w:szCs w:val="22"/>
              </w:rPr>
              <w:t>Eredmények tárolása saját memóriában</w:t>
            </w:r>
          </w:p>
        </w:tc>
      </w:tr>
      <w:tr w:rsidR="009E36A0" w:rsidRPr="0015673E" w:rsidTr="009E36A0">
        <w:trPr>
          <w:trHeight w:val="518"/>
        </w:trPr>
        <w:tc>
          <w:tcPr>
            <w:tcW w:w="83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pStyle w:val="Listaszerbekezds"/>
              <w:numPr>
                <w:ilvl w:val="0"/>
                <w:numId w:val="26"/>
              </w:numPr>
              <w:tabs>
                <w:tab w:val="left" w:pos="4253"/>
              </w:tabs>
              <w:jc w:val="both"/>
              <w:rPr>
                <w:rFonts w:ascii="Cambria" w:hAnsi="Cambria" w:cs="Tahoma"/>
              </w:rPr>
            </w:pPr>
            <w:r w:rsidRPr="0015673E">
              <w:rPr>
                <w:rFonts w:ascii="Cambria" w:hAnsi="Cambria" w:cs="Tahoma"/>
                <w:color w:val="000000"/>
                <w:sz w:val="22"/>
                <w:szCs w:val="22"/>
              </w:rPr>
              <w:t xml:space="preserve">Kétoldalú számítógépes kommunikáció, melynek költségét az ajánlati árnak tartalmaznia kell. </w:t>
            </w:r>
          </w:p>
          <w:p w:rsidR="009E36A0" w:rsidRPr="0015673E" w:rsidRDefault="009E36A0" w:rsidP="0015673E">
            <w:pPr>
              <w:pStyle w:val="Listaszerbekezds"/>
              <w:tabs>
                <w:tab w:val="left" w:pos="4253"/>
              </w:tabs>
              <w:jc w:val="both"/>
              <w:rPr>
                <w:rFonts w:ascii="Cambria" w:hAnsi="Cambria" w:cs="Tahoma"/>
              </w:rPr>
            </w:pPr>
            <w:r w:rsidRPr="0015673E">
              <w:rPr>
                <w:rFonts w:ascii="Cambria" w:hAnsi="Cambria" w:cs="Tahoma"/>
                <w:sz w:val="22"/>
                <w:szCs w:val="22"/>
              </w:rPr>
              <w:t xml:space="preserve">Ajánlatkérő a </w:t>
            </w:r>
            <w:proofErr w:type="spellStart"/>
            <w:r w:rsidRPr="0015673E">
              <w:rPr>
                <w:rFonts w:ascii="Cambria" w:hAnsi="Cambria" w:cs="Tahoma"/>
                <w:sz w:val="22"/>
                <w:szCs w:val="22"/>
              </w:rPr>
              <w:t>Béker-Soft</w:t>
            </w:r>
            <w:proofErr w:type="spellEnd"/>
            <w:r w:rsidRPr="0015673E">
              <w:rPr>
                <w:rFonts w:ascii="Cambria" w:hAnsi="Cambria" w:cs="Tahoma"/>
                <w:sz w:val="22"/>
                <w:szCs w:val="22"/>
              </w:rPr>
              <w:t xml:space="preserve"> Informatikai Kft. Phoenix medikai szoftverének Labor modulját használja. </w:t>
            </w:r>
          </w:p>
        </w:tc>
      </w:tr>
    </w:tbl>
    <w:p w:rsidR="009E36A0" w:rsidRPr="0015673E" w:rsidRDefault="009E36A0" w:rsidP="0015673E">
      <w:pPr>
        <w:rPr>
          <w:rFonts w:ascii="Cambria" w:hAnsi="Cambria" w:cs="Tahoma"/>
          <w:b/>
          <w:bCs/>
          <w:color w:val="000000"/>
          <w:sz w:val="22"/>
          <w:szCs w:val="22"/>
        </w:rPr>
        <w:sectPr w:rsidR="009E36A0" w:rsidRPr="0015673E" w:rsidSect="009E36A0">
          <w:pgSz w:w="11906" w:h="16838"/>
          <w:pgMar w:top="993" w:right="1417" w:bottom="1417" w:left="1417" w:header="708" w:footer="708" w:gutter="0"/>
          <w:cols w:space="708"/>
          <w:docGrid w:linePitch="360"/>
        </w:sectPr>
      </w:pPr>
    </w:p>
    <w:tbl>
      <w:tblPr>
        <w:tblW w:w="144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78"/>
      </w:tblGrid>
      <w:tr w:rsidR="009E36A0" w:rsidRPr="0015673E" w:rsidTr="009E36A0">
        <w:trPr>
          <w:trHeight w:val="499"/>
        </w:trPr>
        <w:tc>
          <w:tcPr>
            <w:tcW w:w="14478" w:type="dxa"/>
            <w:tcBorders>
              <w:top w:val="nil"/>
              <w:left w:val="nil"/>
              <w:bottom w:val="nil"/>
              <w:right w:val="nil"/>
            </w:tcBorders>
            <w:shd w:val="clear" w:color="auto" w:fill="auto"/>
            <w:noWrap/>
            <w:vAlign w:val="bottom"/>
            <w:hideMark/>
          </w:tcPr>
          <w:p w:rsidR="009E36A0" w:rsidRPr="0015673E" w:rsidRDefault="009E36A0" w:rsidP="0015673E">
            <w:pPr>
              <w:rPr>
                <w:rFonts w:ascii="Cambria" w:hAnsi="Cambria" w:cs="Tahoma"/>
                <w:b/>
                <w:bCs/>
                <w:color w:val="000000"/>
              </w:rPr>
            </w:pPr>
          </w:p>
          <w:tbl>
            <w:tblPr>
              <w:tblW w:w="6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895"/>
              <w:gridCol w:w="3827"/>
              <w:gridCol w:w="1574"/>
            </w:tblGrid>
            <w:tr w:rsidR="009E36A0" w:rsidRPr="0015673E" w:rsidTr="009E36A0">
              <w:trPr>
                <w:trHeight w:val="315"/>
              </w:trPr>
              <w:tc>
                <w:tcPr>
                  <w:tcW w:w="6886" w:type="dxa"/>
                  <w:gridSpan w:val="4"/>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 rész: Vércsoport vizsgálat (</w:t>
                  </w:r>
                  <w:proofErr w:type="spellStart"/>
                  <w:r w:rsidRPr="0015673E">
                    <w:rPr>
                      <w:rFonts w:ascii="Cambria" w:hAnsi="Cambria" w:cs="Tahoma"/>
                      <w:b/>
                      <w:bCs/>
                      <w:color w:val="000000"/>
                      <w:sz w:val="22"/>
                      <w:szCs w:val="22"/>
                    </w:rPr>
                    <w:t>gélkártya</w:t>
                  </w:r>
                  <w:proofErr w:type="spellEnd"/>
                  <w:r w:rsidRPr="0015673E">
                    <w:rPr>
                      <w:rFonts w:ascii="Cambria" w:hAnsi="Cambria" w:cs="Tahoma"/>
                      <w:b/>
                      <w:bCs/>
                      <w:color w:val="000000"/>
                      <w:sz w:val="22"/>
                      <w:szCs w:val="22"/>
                    </w:rPr>
                    <w:t xml:space="preserve"> centrifuga, inkubátor kihelyezéssel)</w:t>
                  </w:r>
                </w:p>
              </w:tc>
            </w:tr>
            <w:tr w:rsidR="009E36A0" w:rsidRPr="0015673E" w:rsidTr="009E36A0">
              <w:trPr>
                <w:trHeight w:val="499"/>
              </w:trPr>
              <w:tc>
                <w:tcPr>
                  <w:tcW w:w="1500" w:type="dxa"/>
                  <w:gridSpan w:val="2"/>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3827" w:type="dxa"/>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559" w:type="dxa"/>
                  <w:shd w:val="clear" w:color="auto" w:fill="auto"/>
                  <w:noWrap/>
                  <w:vAlign w:val="bottom"/>
                  <w:hideMark/>
                </w:tcPr>
                <w:p w:rsidR="009E36A0" w:rsidRPr="0015673E" w:rsidRDefault="009E36A0" w:rsidP="0015673E">
                  <w:pPr>
                    <w:jc w:val="center"/>
                    <w:rPr>
                      <w:rFonts w:ascii="Cambria" w:hAnsi="Cambria" w:cs="Tahoma"/>
                      <w:b/>
                      <w:bCs/>
                    </w:rPr>
                  </w:pPr>
                  <w:r w:rsidRPr="0015673E">
                    <w:rPr>
                      <w:rFonts w:ascii="Cambria" w:hAnsi="Cambria" w:cs="Tahoma"/>
                      <w:b/>
                      <w:bCs/>
                      <w:sz w:val="22"/>
                      <w:szCs w:val="22"/>
                    </w:rPr>
                    <w:t>Vizsgálatszám</w:t>
                  </w:r>
                </w:p>
                <w:p w:rsidR="009E36A0" w:rsidRPr="0015673E" w:rsidRDefault="009E36A0" w:rsidP="0015673E">
                  <w:pPr>
                    <w:jc w:val="center"/>
                    <w:rPr>
                      <w:rFonts w:ascii="Cambria" w:hAnsi="Cambria" w:cs="Tahoma"/>
                      <w:b/>
                      <w:bCs/>
                      <w:color w:val="000000"/>
                    </w:rPr>
                  </w:pPr>
                  <w:r w:rsidRPr="0015673E">
                    <w:rPr>
                      <w:rFonts w:ascii="Cambria" w:hAnsi="Cambria" w:cs="Tahoma"/>
                      <w:b/>
                      <w:bCs/>
                      <w:sz w:val="22"/>
                      <w:szCs w:val="22"/>
                    </w:rPr>
                    <w:t>db/24 hó</w:t>
                  </w:r>
                </w:p>
              </w:tc>
            </w:tr>
            <w:tr w:rsidR="009E36A0" w:rsidRPr="0015673E" w:rsidTr="009E36A0">
              <w:trPr>
                <w:trHeight w:val="499"/>
              </w:trPr>
              <w:tc>
                <w:tcPr>
                  <w:tcW w:w="605" w:type="dxa"/>
                  <w:shd w:val="clear" w:color="auto" w:fill="auto"/>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1.</w:t>
                  </w:r>
                </w:p>
              </w:tc>
              <w:tc>
                <w:tcPr>
                  <w:tcW w:w="895" w:type="dxa"/>
                  <w:shd w:val="clear" w:color="auto" w:fill="auto"/>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28210</w:t>
                  </w:r>
                </w:p>
              </w:tc>
              <w:tc>
                <w:tcPr>
                  <w:tcW w:w="3827" w:type="dxa"/>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Laboratóriumi vércsoport meghatározás (AB0</w:t>
                  </w:r>
                  <w:proofErr w:type="gramStart"/>
                  <w:r w:rsidRPr="0015673E">
                    <w:rPr>
                      <w:rFonts w:ascii="Cambria" w:hAnsi="Cambria" w:cs="Tahoma"/>
                      <w:color w:val="000000"/>
                      <w:sz w:val="22"/>
                      <w:szCs w:val="22"/>
                    </w:rPr>
                    <w:t>,</w:t>
                  </w:r>
                  <w:proofErr w:type="spellStart"/>
                  <w:r w:rsidRPr="0015673E">
                    <w:rPr>
                      <w:rFonts w:ascii="Cambria" w:hAnsi="Cambria" w:cs="Tahoma"/>
                      <w:color w:val="000000"/>
                      <w:sz w:val="22"/>
                      <w:szCs w:val="22"/>
                    </w:rPr>
                    <w:t>Rh</w:t>
                  </w:r>
                  <w:proofErr w:type="spellEnd"/>
                  <w:proofErr w:type="gramEnd"/>
                  <w:r w:rsidRPr="0015673E">
                    <w:rPr>
                      <w:rFonts w:ascii="Cambria" w:hAnsi="Cambria" w:cs="Tahoma"/>
                      <w:color w:val="000000"/>
                      <w:sz w:val="22"/>
                      <w:szCs w:val="22"/>
                    </w:rPr>
                    <w:t>)</w:t>
                  </w:r>
                </w:p>
              </w:tc>
              <w:tc>
                <w:tcPr>
                  <w:tcW w:w="1559" w:type="dxa"/>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2784</w:t>
                  </w:r>
                </w:p>
              </w:tc>
            </w:tr>
            <w:tr w:rsidR="009E36A0" w:rsidRPr="0015673E" w:rsidTr="009E36A0">
              <w:trPr>
                <w:trHeight w:val="499"/>
              </w:trPr>
              <w:tc>
                <w:tcPr>
                  <w:tcW w:w="605" w:type="dxa"/>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2.</w:t>
                  </w:r>
                </w:p>
              </w:tc>
              <w:tc>
                <w:tcPr>
                  <w:tcW w:w="895" w:type="dxa"/>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28231</w:t>
                  </w:r>
                </w:p>
              </w:tc>
              <w:tc>
                <w:tcPr>
                  <w:tcW w:w="3827" w:type="dxa"/>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Ellenanyagszűrés (</w:t>
                  </w:r>
                  <w:proofErr w:type="spellStart"/>
                  <w:r w:rsidRPr="0015673E">
                    <w:rPr>
                      <w:rFonts w:ascii="Cambria" w:hAnsi="Cambria" w:cs="Tahoma"/>
                      <w:color w:val="000000"/>
                      <w:sz w:val="22"/>
                      <w:szCs w:val="22"/>
                    </w:rPr>
                    <w:t>pLISS</w:t>
                  </w:r>
                  <w:proofErr w:type="spellEnd"/>
                  <w:r w:rsidRPr="0015673E">
                    <w:rPr>
                      <w:rFonts w:ascii="Cambria" w:hAnsi="Cambria" w:cs="Tahoma"/>
                      <w:color w:val="000000"/>
                      <w:sz w:val="22"/>
                      <w:szCs w:val="22"/>
                    </w:rPr>
                    <w:t xml:space="preserve">) </w:t>
                  </w:r>
                  <w:proofErr w:type="spellStart"/>
                  <w:r w:rsidRPr="0015673E">
                    <w:rPr>
                      <w:rFonts w:ascii="Cambria" w:hAnsi="Cambria" w:cs="Tahoma"/>
                      <w:color w:val="000000"/>
                      <w:sz w:val="22"/>
                      <w:szCs w:val="22"/>
                    </w:rPr>
                    <w:t>gélkártyával</w:t>
                  </w:r>
                  <w:proofErr w:type="spellEnd"/>
                </w:p>
              </w:tc>
              <w:tc>
                <w:tcPr>
                  <w:tcW w:w="1559" w:type="dxa"/>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4 176</w:t>
                  </w:r>
                </w:p>
              </w:tc>
            </w:tr>
            <w:tr w:rsidR="009E36A0" w:rsidRPr="0015673E" w:rsidTr="009E36A0">
              <w:trPr>
                <w:trHeight w:val="499"/>
              </w:trPr>
              <w:tc>
                <w:tcPr>
                  <w:tcW w:w="605" w:type="dxa"/>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3.</w:t>
                  </w:r>
                </w:p>
              </w:tc>
              <w:tc>
                <w:tcPr>
                  <w:tcW w:w="895" w:type="dxa"/>
                  <w:shd w:val="clear" w:color="auto" w:fill="auto"/>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28241</w:t>
                  </w:r>
                </w:p>
              </w:tc>
              <w:tc>
                <w:tcPr>
                  <w:tcW w:w="3827" w:type="dxa"/>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Coombs-teszt-direkt-polivalens</w:t>
                  </w:r>
                  <w:proofErr w:type="spellEnd"/>
                  <w:r w:rsidRPr="0015673E">
                    <w:rPr>
                      <w:rFonts w:ascii="Cambria" w:hAnsi="Cambria" w:cs="Tahoma"/>
                      <w:color w:val="000000"/>
                      <w:sz w:val="22"/>
                      <w:szCs w:val="22"/>
                    </w:rPr>
                    <w:t xml:space="preserve"> savóval </w:t>
                  </w:r>
                  <w:proofErr w:type="spellStart"/>
                  <w:r w:rsidRPr="0015673E">
                    <w:rPr>
                      <w:rFonts w:ascii="Cambria" w:hAnsi="Cambria" w:cs="Tahoma"/>
                      <w:color w:val="000000"/>
                      <w:sz w:val="22"/>
                      <w:szCs w:val="22"/>
                    </w:rPr>
                    <w:t>gélkártyával</w:t>
                  </w:r>
                  <w:proofErr w:type="spellEnd"/>
                </w:p>
              </w:tc>
              <w:tc>
                <w:tcPr>
                  <w:tcW w:w="1559" w:type="dxa"/>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1 392</w:t>
                  </w:r>
                </w:p>
              </w:tc>
            </w:tr>
            <w:tr w:rsidR="009E36A0" w:rsidRPr="0015673E" w:rsidTr="009E36A0">
              <w:trPr>
                <w:trHeight w:val="499"/>
              </w:trPr>
              <w:tc>
                <w:tcPr>
                  <w:tcW w:w="605" w:type="dxa"/>
                  <w:shd w:val="clear" w:color="auto" w:fill="auto"/>
                  <w:noWrap/>
                  <w:vAlign w:val="bottom"/>
                  <w:hideMark/>
                </w:tcPr>
                <w:p w:rsidR="009E36A0" w:rsidRPr="0015673E" w:rsidRDefault="009E36A0" w:rsidP="0015673E">
                  <w:pPr>
                    <w:jc w:val="center"/>
                    <w:rPr>
                      <w:rFonts w:ascii="Cambria" w:hAnsi="Cambria" w:cs="Tahoma"/>
                      <w:bCs/>
                      <w:iCs/>
                      <w:color w:val="000000"/>
                    </w:rPr>
                  </w:pPr>
                  <w:r w:rsidRPr="0015673E">
                    <w:rPr>
                      <w:rFonts w:ascii="Cambria" w:hAnsi="Cambria" w:cs="Tahoma"/>
                      <w:bCs/>
                      <w:iCs/>
                      <w:color w:val="000000"/>
                      <w:sz w:val="22"/>
                      <w:szCs w:val="22"/>
                    </w:rPr>
                    <w:t>4.</w:t>
                  </w:r>
                </w:p>
              </w:tc>
              <w:tc>
                <w:tcPr>
                  <w:tcW w:w="895" w:type="dxa"/>
                  <w:shd w:val="clear" w:color="auto" w:fill="auto"/>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28242</w:t>
                  </w:r>
                </w:p>
              </w:tc>
              <w:tc>
                <w:tcPr>
                  <w:tcW w:w="3827" w:type="dxa"/>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Coombs-teszt-indirekt-minőségi</w:t>
                  </w:r>
                  <w:proofErr w:type="spellEnd"/>
                  <w:proofErr w:type="gramStart"/>
                  <w:r w:rsidRPr="0015673E">
                    <w:rPr>
                      <w:rFonts w:ascii="Cambria" w:hAnsi="Cambria" w:cs="Tahoma"/>
                      <w:color w:val="000000"/>
                      <w:sz w:val="22"/>
                      <w:szCs w:val="22"/>
                    </w:rPr>
                    <w:t>,</w:t>
                  </w:r>
                  <w:proofErr w:type="spellStart"/>
                  <w:r w:rsidRPr="0015673E">
                    <w:rPr>
                      <w:rFonts w:ascii="Cambria" w:hAnsi="Cambria" w:cs="Tahoma"/>
                      <w:color w:val="000000"/>
                      <w:sz w:val="22"/>
                      <w:szCs w:val="22"/>
                    </w:rPr>
                    <w:t>polivalens</w:t>
                  </w:r>
                  <w:proofErr w:type="spellEnd"/>
                  <w:proofErr w:type="gramEnd"/>
                  <w:r w:rsidRPr="0015673E">
                    <w:rPr>
                      <w:rFonts w:ascii="Cambria" w:hAnsi="Cambria" w:cs="Tahoma"/>
                      <w:color w:val="000000"/>
                      <w:sz w:val="22"/>
                      <w:szCs w:val="22"/>
                    </w:rPr>
                    <w:t xml:space="preserve"> savóval   </w:t>
                  </w:r>
                  <w:proofErr w:type="spellStart"/>
                  <w:r w:rsidRPr="0015673E">
                    <w:rPr>
                      <w:rFonts w:ascii="Cambria" w:hAnsi="Cambria" w:cs="Tahoma"/>
                      <w:color w:val="000000"/>
                      <w:sz w:val="22"/>
                      <w:szCs w:val="22"/>
                    </w:rPr>
                    <w:t>gélkártyával</w:t>
                  </w:r>
                  <w:proofErr w:type="spellEnd"/>
                </w:p>
              </w:tc>
              <w:tc>
                <w:tcPr>
                  <w:tcW w:w="1559" w:type="dxa"/>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4 176</w:t>
                  </w:r>
                </w:p>
              </w:tc>
            </w:tr>
            <w:tr w:rsidR="009E36A0" w:rsidRPr="0015673E" w:rsidTr="009E36A0">
              <w:trPr>
                <w:trHeight w:val="499"/>
              </w:trPr>
              <w:tc>
                <w:tcPr>
                  <w:tcW w:w="605" w:type="dxa"/>
                  <w:shd w:val="clear" w:color="auto" w:fill="auto"/>
                  <w:noWrap/>
                  <w:vAlign w:val="bottom"/>
                  <w:hideMark/>
                </w:tcPr>
                <w:p w:rsidR="009E36A0" w:rsidRPr="0015673E" w:rsidRDefault="009E36A0" w:rsidP="0015673E">
                  <w:pPr>
                    <w:jc w:val="center"/>
                    <w:rPr>
                      <w:rFonts w:ascii="Cambria" w:hAnsi="Cambria" w:cs="Tahoma"/>
                      <w:bCs/>
                      <w:iCs/>
                      <w:color w:val="000000"/>
                    </w:rPr>
                  </w:pPr>
                  <w:r w:rsidRPr="0015673E">
                    <w:rPr>
                      <w:rFonts w:ascii="Cambria" w:hAnsi="Cambria" w:cs="Tahoma"/>
                      <w:bCs/>
                      <w:iCs/>
                      <w:color w:val="000000"/>
                      <w:sz w:val="22"/>
                      <w:szCs w:val="22"/>
                    </w:rPr>
                    <w:t>5.*</w:t>
                  </w:r>
                </w:p>
              </w:tc>
              <w:tc>
                <w:tcPr>
                  <w:tcW w:w="895" w:type="dxa"/>
                  <w:shd w:val="clear" w:color="auto" w:fill="auto"/>
                  <w:vAlign w:val="bottom"/>
                  <w:hideMark/>
                </w:tcPr>
                <w:p w:rsidR="009E36A0" w:rsidRPr="0015673E" w:rsidRDefault="009E36A0" w:rsidP="0015673E">
                  <w:pPr>
                    <w:jc w:val="center"/>
                    <w:rPr>
                      <w:rFonts w:ascii="Cambria" w:hAnsi="Cambria" w:cs="Tahoma"/>
                      <w:color w:val="000000"/>
                    </w:rPr>
                  </w:pPr>
                </w:p>
              </w:tc>
              <w:tc>
                <w:tcPr>
                  <w:tcW w:w="3827" w:type="dxa"/>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sz w:val="22"/>
                      <w:szCs w:val="22"/>
                    </w:rPr>
                    <w:t xml:space="preserve">Az ajánlatnak tartalmaznia kell a vizsgálatok elvégzéséhez szükséges reagensek, </w:t>
                  </w:r>
                  <w:proofErr w:type="spellStart"/>
                  <w:r w:rsidRPr="0015673E">
                    <w:rPr>
                      <w:rFonts w:ascii="Cambria" w:hAnsi="Cambria" w:cs="Tahoma"/>
                      <w:sz w:val="22"/>
                      <w:szCs w:val="22"/>
                    </w:rPr>
                    <w:t>gélkártyák</w:t>
                  </w:r>
                  <w:proofErr w:type="spellEnd"/>
                  <w:r w:rsidRPr="0015673E">
                    <w:rPr>
                      <w:rFonts w:ascii="Cambria" w:hAnsi="Cambria" w:cs="Tahoma"/>
                      <w:sz w:val="22"/>
                      <w:szCs w:val="22"/>
                    </w:rPr>
                    <w:t xml:space="preserve">, </w:t>
                  </w:r>
                  <w:proofErr w:type="spellStart"/>
                  <w:r w:rsidRPr="0015673E">
                    <w:rPr>
                      <w:rFonts w:ascii="Cambria" w:hAnsi="Cambria" w:cs="Tahoma"/>
                      <w:sz w:val="22"/>
                      <w:szCs w:val="22"/>
                    </w:rPr>
                    <w:t>higító</w:t>
                  </w:r>
                  <w:proofErr w:type="spellEnd"/>
                  <w:r w:rsidRPr="0015673E">
                    <w:rPr>
                      <w:rFonts w:ascii="Cambria" w:hAnsi="Cambria" w:cs="Tahoma"/>
                      <w:sz w:val="22"/>
                      <w:szCs w:val="22"/>
                    </w:rPr>
                    <w:t xml:space="preserve"> folyadékok mennyiségét is.</w:t>
                  </w:r>
                </w:p>
              </w:tc>
              <w:tc>
                <w:tcPr>
                  <w:tcW w:w="1559" w:type="dxa"/>
                  <w:shd w:val="clear" w:color="auto" w:fill="auto"/>
                  <w:noWrap/>
                  <w:vAlign w:val="bottom"/>
                  <w:hideMark/>
                </w:tcPr>
                <w:p w:rsidR="009E36A0" w:rsidRPr="0015673E" w:rsidRDefault="009E36A0" w:rsidP="0015673E">
                  <w:pPr>
                    <w:rPr>
                      <w:rFonts w:ascii="Cambria" w:hAnsi="Cambria" w:cs="Tahoma"/>
                      <w:color w:val="000000"/>
                    </w:rPr>
                  </w:pPr>
                </w:p>
              </w:tc>
            </w:tr>
            <w:tr w:rsidR="009E36A0" w:rsidRPr="0015673E" w:rsidTr="009E36A0">
              <w:trPr>
                <w:trHeight w:val="499"/>
              </w:trPr>
              <w:tc>
                <w:tcPr>
                  <w:tcW w:w="6886" w:type="dxa"/>
                  <w:gridSpan w:val="4"/>
                  <w:shd w:val="clear" w:color="auto" w:fill="auto"/>
                  <w:noWrap/>
                  <w:vAlign w:val="bottom"/>
                  <w:hideMark/>
                </w:tcPr>
                <w:p w:rsidR="009E36A0" w:rsidRPr="0015673E" w:rsidRDefault="009E36A0" w:rsidP="0015673E">
                  <w:pPr>
                    <w:rPr>
                      <w:rFonts w:ascii="Cambria" w:hAnsi="Cambria" w:cs="Tahoma"/>
                      <w:b/>
                      <w:bCs/>
                      <w:color w:val="000000"/>
                    </w:rPr>
                  </w:pPr>
                </w:p>
                <w:p w:rsidR="009E36A0" w:rsidRPr="0015673E" w:rsidRDefault="009E36A0" w:rsidP="0015673E">
                  <w:pPr>
                    <w:rPr>
                      <w:rFonts w:ascii="Cambria" w:hAnsi="Cambria" w:cs="Tahoma"/>
                      <w:color w:val="000000"/>
                    </w:rPr>
                  </w:pPr>
                  <w:r w:rsidRPr="0015673E">
                    <w:rPr>
                      <w:rFonts w:ascii="Cambria" w:hAnsi="Cambria" w:cs="Tahoma"/>
                      <w:b/>
                      <w:color w:val="000000"/>
                      <w:sz w:val="22"/>
                      <w:szCs w:val="22"/>
                    </w:rPr>
                    <w:t xml:space="preserve">A vércsoport vizsgálatok elvégzéséhez 1 db </w:t>
                  </w:r>
                  <w:proofErr w:type="spellStart"/>
                  <w:r w:rsidRPr="0015673E">
                    <w:rPr>
                      <w:rFonts w:ascii="Cambria" w:hAnsi="Cambria" w:cs="Tahoma"/>
                      <w:b/>
                      <w:color w:val="000000"/>
                      <w:sz w:val="22"/>
                      <w:szCs w:val="22"/>
                    </w:rPr>
                    <w:t>gélkártya</w:t>
                  </w:r>
                  <w:proofErr w:type="spellEnd"/>
                  <w:r w:rsidRPr="0015673E">
                    <w:rPr>
                      <w:rFonts w:ascii="Cambria" w:hAnsi="Cambria" w:cs="Tahoma"/>
                      <w:b/>
                      <w:color w:val="000000"/>
                      <w:sz w:val="22"/>
                      <w:szCs w:val="22"/>
                    </w:rPr>
                    <w:t xml:space="preserve"> inkubátor és 1 db </w:t>
                  </w:r>
                  <w:proofErr w:type="spellStart"/>
                  <w:r w:rsidRPr="0015673E">
                    <w:rPr>
                      <w:rFonts w:ascii="Cambria" w:hAnsi="Cambria" w:cs="Tahoma"/>
                      <w:b/>
                      <w:color w:val="000000"/>
                      <w:sz w:val="22"/>
                      <w:szCs w:val="22"/>
                    </w:rPr>
                    <w:t>gélkártya</w:t>
                  </w:r>
                  <w:proofErr w:type="spellEnd"/>
                  <w:r w:rsidRPr="0015673E">
                    <w:rPr>
                      <w:rFonts w:ascii="Cambria" w:hAnsi="Cambria" w:cs="Tahoma"/>
                      <w:b/>
                      <w:color w:val="000000"/>
                      <w:sz w:val="22"/>
                      <w:szCs w:val="22"/>
                    </w:rPr>
                    <w:t xml:space="preserve"> centrifuga</w:t>
                  </w:r>
                  <w:r w:rsidRPr="0015673E">
                    <w:rPr>
                      <w:rFonts w:ascii="Cambria" w:hAnsi="Cambria" w:cs="Tahoma"/>
                      <w:color w:val="000000"/>
                      <w:sz w:val="22"/>
                      <w:szCs w:val="22"/>
                    </w:rPr>
                    <w:t xml:space="preserve"> </w:t>
                  </w:r>
                  <w:r w:rsidRPr="0015673E">
                    <w:rPr>
                      <w:rFonts w:ascii="Cambria" w:hAnsi="Cambria" w:cs="Tahoma"/>
                      <w:b/>
                      <w:color w:val="000000"/>
                      <w:sz w:val="22"/>
                      <w:szCs w:val="22"/>
                    </w:rPr>
                    <w:t>kihelyezését kérjük a kihelyezés időtartama alatt teljes körű, díjtalan szerviz biztosításával.</w:t>
                  </w:r>
                </w:p>
              </w:tc>
            </w:tr>
            <w:tr w:rsidR="009E36A0" w:rsidRPr="0015673E" w:rsidTr="009E36A0">
              <w:trPr>
                <w:trHeight w:val="499"/>
              </w:trPr>
              <w:tc>
                <w:tcPr>
                  <w:tcW w:w="6886" w:type="dxa"/>
                  <w:gridSpan w:val="4"/>
                  <w:shd w:val="clear" w:color="auto" w:fill="auto"/>
                  <w:noWrap/>
                  <w:vAlign w:val="bottom"/>
                  <w:hideMark/>
                </w:tcPr>
                <w:p w:rsidR="009E36A0" w:rsidRPr="0015673E" w:rsidRDefault="009E36A0" w:rsidP="0015673E">
                  <w:pPr>
                    <w:rPr>
                      <w:rFonts w:ascii="Cambria" w:hAnsi="Cambria" w:cs="Tahoma"/>
                      <w:b/>
                      <w:bCs/>
                      <w:color w:val="000000"/>
                    </w:rPr>
                  </w:pPr>
                  <w:r w:rsidRPr="0015673E">
                    <w:rPr>
                      <w:rFonts w:ascii="Cambria" w:hAnsi="Cambria" w:cs="Tahoma"/>
                      <w:b/>
                      <w:bCs/>
                      <w:color w:val="000000"/>
                      <w:sz w:val="22"/>
                      <w:szCs w:val="22"/>
                    </w:rPr>
                    <w:t>A megajánlott automatákkal szemben támasztott minimális alap követelmények:</w:t>
                  </w:r>
                </w:p>
              </w:tc>
            </w:tr>
            <w:tr w:rsidR="009E36A0" w:rsidRPr="0015673E" w:rsidTr="009E36A0">
              <w:trPr>
                <w:trHeight w:val="499"/>
              </w:trPr>
              <w:tc>
                <w:tcPr>
                  <w:tcW w:w="6886" w:type="dxa"/>
                  <w:gridSpan w:val="4"/>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Inkubátor: Mikroprocesszoros vezérlés, inkubációs idő- és hőmérséklet kijelzés</w:t>
                  </w:r>
                </w:p>
              </w:tc>
            </w:tr>
            <w:tr w:rsidR="009E36A0" w:rsidRPr="0015673E" w:rsidTr="009E36A0">
              <w:trPr>
                <w:trHeight w:val="499"/>
              </w:trPr>
              <w:tc>
                <w:tcPr>
                  <w:tcW w:w="6886" w:type="dxa"/>
                  <w:gridSpan w:val="4"/>
                  <w:shd w:val="clear" w:color="auto" w:fill="auto"/>
                  <w:noWrap/>
                  <w:vAlign w:val="bottom"/>
                  <w:hideMark/>
                </w:tcPr>
                <w:p w:rsidR="009E36A0" w:rsidRPr="0015673E" w:rsidRDefault="009E36A0" w:rsidP="0015673E">
                  <w:pPr>
                    <w:ind w:left="720"/>
                    <w:rPr>
                      <w:rFonts w:ascii="Cambria" w:hAnsi="Cambria" w:cs="Tahoma"/>
                      <w:color w:val="000000"/>
                    </w:rPr>
                  </w:pPr>
                  <w:r w:rsidRPr="0015673E">
                    <w:rPr>
                      <w:rFonts w:ascii="Cambria" w:hAnsi="Cambria" w:cs="Tahoma"/>
                      <w:color w:val="000000"/>
                      <w:sz w:val="22"/>
                      <w:szCs w:val="22"/>
                    </w:rPr>
                    <w:t xml:space="preserve">Kapacitás: minimum 24 kártya egyidejű </w:t>
                  </w:r>
                  <w:proofErr w:type="spellStart"/>
                  <w:r w:rsidRPr="0015673E">
                    <w:rPr>
                      <w:rFonts w:ascii="Cambria" w:hAnsi="Cambria" w:cs="Tahoma"/>
                      <w:color w:val="000000"/>
                      <w:sz w:val="22"/>
                      <w:szCs w:val="22"/>
                    </w:rPr>
                    <w:t>inkubálása</w:t>
                  </w:r>
                  <w:proofErr w:type="spellEnd"/>
                </w:p>
              </w:tc>
            </w:tr>
            <w:tr w:rsidR="009E36A0" w:rsidRPr="0015673E" w:rsidTr="009E36A0">
              <w:trPr>
                <w:trHeight w:val="499"/>
              </w:trPr>
              <w:tc>
                <w:tcPr>
                  <w:tcW w:w="6886" w:type="dxa"/>
                  <w:gridSpan w:val="4"/>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Centrifuga: Mikroprocesszoros vezérlés, centrifugálási idő kijelzés</w:t>
                  </w:r>
                </w:p>
              </w:tc>
            </w:tr>
            <w:tr w:rsidR="009E36A0" w:rsidRPr="0015673E" w:rsidTr="009E36A0">
              <w:trPr>
                <w:trHeight w:val="499"/>
              </w:trPr>
              <w:tc>
                <w:tcPr>
                  <w:tcW w:w="6886" w:type="dxa"/>
                  <w:gridSpan w:val="4"/>
                  <w:shd w:val="clear" w:color="auto" w:fill="auto"/>
                  <w:noWrap/>
                  <w:vAlign w:val="bottom"/>
                  <w:hideMark/>
                </w:tcPr>
                <w:p w:rsidR="009E36A0" w:rsidRPr="0015673E" w:rsidRDefault="009E36A0" w:rsidP="0015673E">
                  <w:pPr>
                    <w:ind w:left="720"/>
                    <w:rPr>
                      <w:rFonts w:ascii="Cambria" w:hAnsi="Cambria" w:cs="Tahoma"/>
                      <w:color w:val="000000"/>
                    </w:rPr>
                  </w:pPr>
                  <w:r w:rsidRPr="0015673E">
                    <w:rPr>
                      <w:rFonts w:ascii="Cambria" w:hAnsi="Cambria" w:cs="Tahoma"/>
                      <w:color w:val="000000"/>
                      <w:sz w:val="22"/>
                      <w:szCs w:val="22"/>
                    </w:rPr>
                    <w:t>Kapacitás: minimum 24 kártya egyidejű centrifugálása</w:t>
                  </w:r>
                </w:p>
              </w:tc>
            </w:tr>
          </w:tbl>
          <w:p w:rsidR="009E36A0" w:rsidRPr="0015673E" w:rsidRDefault="009E36A0" w:rsidP="0015673E">
            <w:pPr>
              <w:tabs>
                <w:tab w:val="left" w:pos="4253"/>
              </w:tabs>
              <w:ind w:left="708" w:firstLine="708"/>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p w:rsidR="009E36A0" w:rsidRPr="0015673E" w:rsidRDefault="009E36A0" w:rsidP="0015673E">
            <w:pPr>
              <w:tabs>
                <w:tab w:val="left" w:pos="4253"/>
              </w:tabs>
              <w:jc w:val="both"/>
              <w:rPr>
                <w:rFonts w:ascii="Cambria" w:hAnsi="Cambria" w:cs="Tahoma"/>
              </w:rPr>
            </w:pPr>
          </w:p>
          <w:tbl>
            <w:tblPr>
              <w:tblW w:w="7393" w:type="dxa"/>
              <w:tblInd w:w="60" w:type="dxa"/>
              <w:tblCellMar>
                <w:left w:w="70" w:type="dxa"/>
                <w:right w:w="70" w:type="dxa"/>
              </w:tblCellMar>
              <w:tblLook w:val="04A0" w:firstRow="1" w:lastRow="0" w:firstColumn="1" w:lastColumn="0" w:noHBand="0" w:noVBand="1"/>
            </w:tblPr>
            <w:tblGrid>
              <w:gridCol w:w="769"/>
              <w:gridCol w:w="851"/>
              <w:gridCol w:w="3827"/>
              <w:gridCol w:w="1946"/>
            </w:tblGrid>
            <w:tr w:rsidR="009E36A0" w:rsidRPr="0015673E" w:rsidTr="00F0024A">
              <w:trPr>
                <w:trHeight w:val="315"/>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sz w:val="22"/>
                      <w:szCs w:val="22"/>
                    </w:rPr>
                    <w:br w:type="page"/>
                  </w:r>
                  <w:r w:rsidRPr="0015673E">
                    <w:rPr>
                      <w:rFonts w:ascii="Cambria" w:hAnsi="Cambria" w:cs="Tahoma"/>
                      <w:b/>
                      <w:bCs/>
                      <w:color w:val="000000"/>
                      <w:sz w:val="22"/>
                      <w:szCs w:val="22"/>
                    </w:rPr>
                    <w:t xml:space="preserve">VI. rész: </w:t>
                  </w:r>
                  <w:proofErr w:type="spellStart"/>
                  <w:r w:rsidRPr="0015673E">
                    <w:rPr>
                      <w:rFonts w:ascii="Cambria" w:hAnsi="Cambria" w:cs="Tahoma"/>
                      <w:b/>
                      <w:bCs/>
                      <w:color w:val="000000"/>
                      <w:sz w:val="22"/>
                      <w:szCs w:val="22"/>
                    </w:rPr>
                    <w:t>Haemostasis</w:t>
                  </w:r>
                  <w:proofErr w:type="spellEnd"/>
                  <w:r w:rsidRPr="0015673E">
                    <w:rPr>
                      <w:rFonts w:ascii="Cambria" w:hAnsi="Cambria" w:cs="Tahoma"/>
                      <w:b/>
                      <w:bCs/>
                      <w:color w:val="000000"/>
                      <w:sz w:val="22"/>
                      <w:szCs w:val="22"/>
                    </w:rPr>
                    <w:t xml:space="preserve"> vizsgálatok (automata kihelyezéssel)</w:t>
                  </w:r>
                </w:p>
              </w:tc>
            </w:tr>
            <w:tr w:rsidR="009E36A0" w:rsidRPr="0015673E" w:rsidTr="00F0024A">
              <w:trPr>
                <w:trHeight w:val="499"/>
              </w:trPr>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946"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b/>
                      <w:bCs/>
                      <w:color w:val="000000"/>
                    </w:rPr>
                  </w:pPr>
                  <w:r w:rsidRPr="0015673E">
                    <w:rPr>
                      <w:rFonts w:ascii="Cambria" w:hAnsi="Cambria" w:cs="Tahoma"/>
                      <w:b/>
                      <w:bCs/>
                      <w:sz w:val="22"/>
                      <w:szCs w:val="22"/>
                    </w:rPr>
                    <w:t>Vizsgálatszám db/24 hó</w:t>
                  </w:r>
                </w:p>
              </w:tc>
            </w:tr>
            <w:tr w:rsidR="009E36A0" w:rsidRPr="0015673E" w:rsidTr="00F0024A">
              <w:trPr>
                <w:trHeight w:val="495"/>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28620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Prothrombin</w:t>
                  </w:r>
                  <w:proofErr w:type="spellEnd"/>
                  <w:r w:rsidRPr="0015673E">
                    <w:rPr>
                      <w:rFonts w:ascii="Cambria" w:hAnsi="Cambria" w:cs="Tahoma"/>
                      <w:color w:val="000000"/>
                      <w:sz w:val="22"/>
                      <w:szCs w:val="22"/>
                    </w:rPr>
                    <w:t xml:space="preserve"> meghatározása</w:t>
                  </w:r>
                </w:p>
              </w:tc>
              <w:tc>
                <w:tcPr>
                  <w:tcW w:w="1946"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21 128</w:t>
                  </w:r>
                </w:p>
              </w:tc>
            </w:tr>
            <w:tr w:rsidR="009E36A0" w:rsidRPr="0015673E" w:rsidTr="00F0024A">
              <w:trPr>
                <w:trHeight w:val="499"/>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2.</w:t>
                  </w:r>
                </w:p>
              </w:tc>
              <w:tc>
                <w:tcPr>
                  <w:tcW w:w="85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28621</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Aktivált </w:t>
                  </w:r>
                  <w:proofErr w:type="spellStart"/>
                  <w:r w:rsidRPr="0015673E">
                    <w:rPr>
                      <w:rFonts w:ascii="Cambria" w:hAnsi="Cambria" w:cs="Tahoma"/>
                      <w:color w:val="000000"/>
                      <w:sz w:val="22"/>
                      <w:szCs w:val="22"/>
                    </w:rPr>
                    <w:t>parciálisthromboplasztin</w:t>
                  </w:r>
                  <w:proofErr w:type="spellEnd"/>
                  <w:r w:rsidRPr="0015673E">
                    <w:rPr>
                      <w:rFonts w:ascii="Cambria" w:hAnsi="Cambria" w:cs="Tahoma"/>
                      <w:color w:val="000000"/>
                      <w:sz w:val="22"/>
                      <w:szCs w:val="22"/>
                    </w:rPr>
                    <w:t xml:space="preserve"> idő</w:t>
                  </w:r>
                </w:p>
              </w:tc>
              <w:tc>
                <w:tcPr>
                  <w:tcW w:w="1946"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1 438</w:t>
                  </w:r>
                </w:p>
              </w:tc>
            </w:tr>
            <w:tr w:rsidR="009E36A0" w:rsidRPr="0015673E" w:rsidTr="00F0024A">
              <w:trPr>
                <w:trHeight w:val="492"/>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3.</w:t>
                  </w:r>
                </w:p>
              </w:tc>
              <w:tc>
                <w:tcPr>
                  <w:tcW w:w="85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28650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Fibrinogén</w:t>
                  </w:r>
                  <w:proofErr w:type="spellEnd"/>
                  <w:r w:rsidRPr="0015673E">
                    <w:rPr>
                      <w:rFonts w:ascii="Cambria" w:hAnsi="Cambria" w:cs="Tahoma"/>
                      <w:color w:val="000000"/>
                      <w:sz w:val="22"/>
                      <w:szCs w:val="22"/>
                    </w:rPr>
                    <w:t xml:space="preserve"> meghatározása</w:t>
                  </w:r>
                </w:p>
              </w:tc>
              <w:tc>
                <w:tcPr>
                  <w:tcW w:w="1946"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200</w:t>
                  </w:r>
                </w:p>
              </w:tc>
            </w:tr>
            <w:tr w:rsidR="009E36A0" w:rsidRPr="0015673E" w:rsidTr="00F0024A">
              <w:trPr>
                <w:trHeight w:val="492"/>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4.**</w:t>
                  </w:r>
                </w:p>
              </w:tc>
              <w:tc>
                <w:tcPr>
                  <w:tcW w:w="85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kontrolok, valamint a készülék működéséhez szükséges rendszeroldatok és fogyóanyagok mennyiségét is. *</w:t>
                  </w:r>
                </w:p>
              </w:tc>
              <w:tc>
                <w:tcPr>
                  <w:tcW w:w="1946"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B216C8" w:rsidP="0015673E">
                  <w:pPr>
                    <w:rPr>
                      <w:rFonts w:ascii="Cambria" w:hAnsi="Cambria" w:cs="Tahoma"/>
                      <w:color w:val="000000"/>
                    </w:rPr>
                  </w:pPr>
                  <w:proofErr w:type="spellStart"/>
                  <w:proofErr w:type="gramStart"/>
                  <w:r w:rsidRPr="0015673E">
                    <w:rPr>
                      <w:rFonts w:ascii="Cambria" w:hAnsi="Cambria" w:cs="Tahoma"/>
                      <w:color w:val="000000"/>
                      <w:sz w:val="22"/>
                      <w:szCs w:val="22"/>
                    </w:rPr>
                    <w:t>Prothrombin</w:t>
                  </w:r>
                  <w:proofErr w:type="spellEnd"/>
                  <w:r w:rsidRPr="0015673E" w:rsidDel="00B216C8">
                    <w:rPr>
                      <w:rFonts w:ascii="Cambria" w:hAnsi="Cambria" w:cs="Tahoma"/>
                      <w:color w:val="000000"/>
                      <w:sz w:val="22"/>
                      <w:szCs w:val="22"/>
                    </w:rPr>
                    <w:t xml:space="preserve"> </w:t>
                  </w:r>
                  <w:r w:rsidR="009E36A0" w:rsidRPr="0015673E">
                    <w:rPr>
                      <w:rFonts w:ascii="Cambria" w:hAnsi="Cambria" w:cs="Tahoma"/>
                      <w:color w:val="000000"/>
                      <w:sz w:val="22"/>
                      <w:szCs w:val="22"/>
                    </w:rPr>
                    <w:t xml:space="preserve"> reagens</w:t>
                  </w:r>
                  <w:proofErr w:type="gramEnd"/>
                  <w:r w:rsidR="009E36A0" w:rsidRPr="0015673E">
                    <w:rPr>
                      <w:rFonts w:ascii="Cambria" w:hAnsi="Cambria" w:cs="Tahoma"/>
                      <w:color w:val="000000"/>
                      <w:sz w:val="22"/>
                      <w:szCs w:val="22"/>
                    </w:rPr>
                    <w:t xml:space="preserve">: a </w:t>
                  </w:r>
                  <w:proofErr w:type="spellStart"/>
                  <w:r w:rsidR="009E36A0" w:rsidRPr="0015673E">
                    <w:rPr>
                      <w:rFonts w:ascii="Cambria" w:hAnsi="Cambria" w:cs="Tahoma"/>
                      <w:color w:val="000000"/>
                      <w:sz w:val="22"/>
                      <w:szCs w:val="22"/>
                    </w:rPr>
                    <w:t>rekombináns</w:t>
                  </w:r>
                  <w:proofErr w:type="spellEnd"/>
                  <w:r w:rsidR="009E36A0" w:rsidRPr="0015673E">
                    <w:rPr>
                      <w:rFonts w:ascii="Cambria" w:hAnsi="Cambria" w:cs="Tahoma"/>
                      <w:color w:val="000000"/>
                      <w:sz w:val="22"/>
                      <w:szCs w:val="22"/>
                    </w:rPr>
                    <w:t xml:space="preserve"> reagens ISI értéke legyen a 0,95-1,05 tartományban</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B216C8" w:rsidP="0015673E">
                  <w:pPr>
                    <w:rPr>
                      <w:rFonts w:ascii="Cambria" w:hAnsi="Cambria" w:cs="Tahoma"/>
                      <w:color w:val="000000"/>
                    </w:rPr>
                  </w:pPr>
                  <w:r w:rsidRPr="0015673E">
                    <w:rPr>
                      <w:rFonts w:ascii="Cambria" w:hAnsi="Cambria" w:cs="Tahoma"/>
                      <w:color w:val="000000"/>
                      <w:sz w:val="22"/>
                      <w:szCs w:val="22"/>
                    </w:rPr>
                    <w:t xml:space="preserve">Aktivált </w:t>
                  </w:r>
                  <w:proofErr w:type="spellStart"/>
                  <w:r w:rsidRPr="0015673E">
                    <w:rPr>
                      <w:rFonts w:ascii="Cambria" w:hAnsi="Cambria" w:cs="Tahoma"/>
                      <w:color w:val="000000"/>
                      <w:sz w:val="22"/>
                      <w:szCs w:val="22"/>
                    </w:rPr>
                    <w:t>parciálisthromboplasztin</w:t>
                  </w:r>
                  <w:proofErr w:type="spellEnd"/>
                  <w:r>
                    <w:rPr>
                      <w:rFonts w:ascii="Cambria" w:hAnsi="Cambria" w:cs="Tahoma"/>
                      <w:color w:val="000000"/>
                      <w:sz w:val="22"/>
                      <w:szCs w:val="22"/>
                    </w:rPr>
                    <w:t xml:space="preserve"> idő</w:t>
                  </w:r>
                  <w:r w:rsidR="009E36A0" w:rsidRPr="0015673E">
                    <w:rPr>
                      <w:rFonts w:ascii="Cambria" w:hAnsi="Cambria" w:cs="Tahoma"/>
                      <w:color w:val="000000"/>
                      <w:sz w:val="22"/>
                      <w:szCs w:val="22"/>
                    </w:rPr>
                    <w:t xml:space="preserve"> reagens kiszerelési egysége (oldási/bontási egység) *≤ 2 ml</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Fibrinogén</w:t>
                  </w:r>
                  <w:proofErr w:type="spellEnd"/>
                  <w:r w:rsidRPr="0015673E">
                    <w:rPr>
                      <w:rFonts w:ascii="Cambria" w:hAnsi="Cambria" w:cs="Tahoma"/>
                      <w:color w:val="000000"/>
                      <w:sz w:val="22"/>
                      <w:szCs w:val="22"/>
                    </w:rPr>
                    <w:t xml:space="preserve"> reagens kiszerelési egysége (oldási/bontási egység) *≤ 1 ml</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A reagensekhez mellékelt ismertetőről a LOT szám és a lejárati idő vonalkóddal is leolvasható legyen</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A kontrolokhoz mellékelt ismertetőről a LOT szám és a lejárati idő vonalkóddal is leolvasható legyen</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Amennyiben ajánlattevő szükségesnek ítéli meg az 4. sor alábontható.</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b/>
                      <w:color w:val="000000"/>
                    </w:rPr>
                  </w:pPr>
                </w:p>
                <w:p w:rsidR="009E36A0" w:rsidRPr="0015673E" w:rsidRDefault="009E36A0" w:rsidP="0015673E">
                  <w:pPr>
                    <w:rPr>
                      <w:rFonts w:ascii="Cambria" w:hAnsi="Cambria" w:cs="Tahoma"/>
                      <w:b/>
                      <w:bCs/>
                      <w:color w:val="000000"/>
                    </w:rPr>
                  </w:pPr>
                  <w:r w:rsidRPr="0015673E">
                    <w:rPr>
                      <w:rFonts w:ascii="Cambria" w:hAnsi="Cambria" w:cs="Tahoma"/>
                      <w:b/>
                      <w:color w:val="000000"/>
                      <w:sz w:val="22"/>
                      <w:szCs w:val="22"/>
                    </w:rPr>
                    <w:t xml:space="preserve">A </w:t>
                  </w:r>
                  <w:proofErr w:type="spellStart"/>
                  <w:r w:rsidRPr="0015673E">
                    <w:rPr>
                      <w:rFonts w:ascii="Cambria" w:hAnsi="Cambria" w:cs="Tahoma"/>
                      <w:b/>
                      <w:color w:val="000000"/>
                      <w:sz w:val="22"/>
                      <w:szCs w:val="22"/>
                    </w:rPr>
                    <w:t>hameostasis</w:t>
                  </w:r>
                  <w:proofErr w:type="spellEnd"/>
                  <w:r w:rsidRPr="0015673E">
                    <w:rPr>
                      <w:rFonts w:ascii="Cambria" w:hAnsi="Cambria" w:cs="Tahoma"/>
                      <w:b/>
                      <w:color w:val="000000"/>
                      <w:sz w:val="22"/>
                      <w:szCs w:val="22"/>
                    </w:rPr>
                    <w:t xml:space="preserve"> vizsgálatok elvégzéséhez 1 db automata </w:t>
                  </w:r>
                  <w:proofErr w:type="spellStart"/>
                  <w:r w:rsidRPr="0015673E">
                    <w:rPr>
                      <w:rFonts w:ascii="Cambria" w:hAnsi="Cambria" w:cs="Tahoma"/>
                      <w:b/>
                      <w:color w:val="000000"/>
                      <w:sz w:val="22"/>
                      <w:szCs w:val="22"/>
                    </w:rPr>
                    <w:t>koagulométer</w:t>
                  </w:r>
                  <w:proofErr w:type="spellEnd"/>
                  <w:r w:rsidRPr="0015673E">
                    <w:rPr>
                      <w:rFonts w:ascii="Cambria" w:hAnsi="Cambria" w:cs="Tahoma"/>
                      <w:color w:val="000000"/>
                      <w:sz w:val="22"/>
                      <w:szCs w:val="22"/>
                    </w:rPr>
                    <w:t xml:space="preserve"> </w:t>
                  </w:r>
                  <w:r w:rsidRPr="0015673E">
                    <w:rPr>
                      <w:rFonts w:ascii="Cambria" w:hAnsi="Cambria" w:cs="Tahoma"/>
                      <w:b/>
                      <w:color w:val="000000"/>
                      <w:sz w:val="22"/>
                      <w:szCs w:val="22"/>
                    </w:rPr>
                    <w:t>kihelyezését kérjük a kihelyezés időtartama alatt teljes körű, díjtalan szerviz biztosításával.</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b/>
                      <w:bCs/>
                      <w:color w:val="000000"/>
                    </w:rPr>
                  </w:pPr>
                  <w:r w:rsidRPr="0015673E">
                    <w:rPr>
                      <w:rFonts w:ascii="Cambria" w:hAnsi="Cambria" w:cs="Tahoma"/>
                      <w:b/>
                      <w:bCs/>
                      <w:color w:val="000000"/>
                      <w:sz w:val="22"/>
                      <w:szCs w:val="22"/>
                    </w:rPr>
                    <w:t>A megajánlott automatával szemben támasztott minimális alap követelmények:</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 xml:space="preserve">A </w:t>
                  </w:r>
                  <w:proofErr w:type="spellStart"/>
                  <w:r w:rsidRPr="0015673E">
                    <w:rPr>
                      <w:rFonts w:ascii="Cambria" w:hAnsi="Cambria" w:cs="Tahoma"/>
                      <w:color w:val="000000"/>
                      <w:sz w:val="22"/>
                      <w:szCs w:val="22"/>
                    </w:rPr>
                    <w:t>haemostasis</w:t>
                  </w:r>
                  <w:proofErr w:type="spellEnd"/>
                  <w:r w:rsidRPr="0015673E">
                    <w:rPr>
                      <w:rFonts w:ascii="Cambria" w:hAnsi="Cambria" w:cs="Tahoma"/>
                      <w:color w:val="000000"/>
                      <w:sz w:val="22"/>
                      <w:szCs w:val="22"/>
                    </w:rPr>
                    <w:t xml:space="preserve"> vizsgálatok elvégzéséhez szükséges 1 db kihelyezése.</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 xml:space="preserve">Optikai detektálási rendszer, minimum a következő véralvadási vizsgálatok mérési lehetősége: </w:t>
                  </w:r>
                  <w:proofErr w:type="spellStart"/>
                  <w:r w:rsidR="00B216C8" w:rsidRPr="0015673E">
                    <w:rPr>
                      <w:rFonts w:ascii="Cambria" w:hAnsi="Cambria" w:cs="Tahoma"/>
                      <w:color w:val="000000"/>
                      <w:sz w:val="22"/>
                      <w:szCs w:val="22"/>
                    </w:rPr>
                    <w:t>Prothrombin</w:t>
                  </w:r>
                  <w:proofErr w:type="spellEnd"/>
                  <w:r w:rsidR="00B216C8">
                    <w:rPr>
                      <w:rFonts w:ascii="Cambria" w:hAnsi="Cambria" w:cs="Tahoma"/>
                      <w:color w:val="000000"/>
                      <w:sz w:val="22"/>
                      <w:szCs w:val="22"/>
                    </w:rPr>
                    <w:t xml:space="preserve">, </w:t>
                  </w:r>
                  <w:r w:rsidR="00B216C8" w:rsidRPr="0015673E">
                    <w:rPr>
                      <w:rFonts w:ascii="Cambria" w:hAnsi="Cambria" w:cs="Tahoma"/>
                      <w:color w:val="000000"/>
                      <w:sz w:val="22"/>
                      <w:szCs w:val="22"/>
                    </w:rPr>
                    <w:t xml:space="preserve">Aktivált </w:t>
                  </w:r>
                  <w:proofErr w:type="spellStart"/>
                  <w:r w:rsidR="00B216C8" w:rsidRPr="0015673E">
                    <w:rPr>
                      <w:rFonts w:ascii="Cambria" w:hAnsi="Cambria" w:cs="Tahoma"/>
                      <w:color w:val="000000"/>
                      <w:sz w:val="22"/>
                      <w:szCs w:val="22"/>
                    </w:rPr>
                    <w:t>parciálisthromboplasztin</w:t>
                  </w:r>
                  <w:proofErr w:type="spellEnd"/>
                  <w:r w:rsidR="00B216C8" w:rsidRPr="0015673E">
                    <w:rPr>
                      <w:rFonts w:ascii="Cambria" w:hAnsi="Cambria" w:cs="Tahoma"/>
                      <w:color w:val="000000"/>
                      <w:sz w:val="22"/>
                      <w:szCs w:val="22"/>
                    </w:rPr>
                    <w:t xml:space="preserve"> idő</w:t>
                  </w:r>
                  <w:r w:rsidR="00B216C8">
                    <w:rPr>
                      <w:rFonts w:ascii="Cambria" w:hAnsi="Cambria" w:cs="Tahoma"/>
                      <w:color w:val="000000"/>
                      <w:sz w:val="22"/>
                      <w:szCs w:val="22"/>
                    </w:rPr>
                    <w:t xml:space="preserve">, </w:t>
                  </w:r>
                  <w:proofErr w:type="spellStart"/>
                  <w:r w:rsidR="00B216C8" w:rsidRPr="0015673E">
                    <w:rPr>
                      <w:rFonts w:ascii="Cambria" w:hAnsi="Cambria" w:cs="Tahoma"/>
                      <w:color w:val="000000"/>
                      <w:sz w:val="22"/>
                      <w:szCs w:val="22"/>
                    </w:rPr>
                    <w:t>Fibrinogén</w:t>
                  </w:r>
                  <w:proofErr w:type="spellEnd"/>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Minimum kapacitás: 60 PT/teszt/óra</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Legalább 4 független mérőcsatorna, 10 reagens tárolási pozíció, 4 hűtött reagens pozíció</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 xml:space="preserve">Tesztenként egyéni </w:t>
                  </w:r>
                  <w:proofErr w:type="spellStart"/>
                  <w:r w:rsidRPr="0015673E">
                    <w:rPr>
                      <w:rFonts w:ascii="Cambria" w:hAnsi="Cambria" w:cs="Tahoma"/>
                      <w:color w:val="000000"/>
                      <w:sz w:val="22"/>
                      <w:szCs w:val="22"/>
                    </w:rPr>
                    <w:t>küvetta</w:t>
                  </w:r>
                  <w:proofErr w:type="spellEnd"/>
                  <w:r w:rsidRPr="0015673E">
                    <w:rPr>
                      <w:rFonts w:ascii="Cambria" w:hAnsi="Cambria" w:cs="Tahoma"/>
                      <w:color w:val="000000"/>
                      <w:sz w:val="22"/>
                      <w:szCs w:val="22"/>
                    </w:rPr>
                    <w:t xml:space="preserve"> felhasználás (</w:t>
                  </w:r>
                  <w:proofErr w:type="spellStart"/>
                  <w:r w:rsidRPr="0015673E">
                    <w:rPr>
                      <w:rFonts w:ascii="Cambria" w:hAnsi="Cambria" w:cs="Tahoma"/>
                      <w:color w:val="000000"/>
                      <w:sz w:val="22"/>
                      <w:szCs w:val="22"/>
                    </w:rPr>
                    <w:t>küvetták</w:t>
                  </w:r>
                  <w:proofErr w:type="spellEnd"/>
                  <w:r w:rsidRPr="0015673E">
                    <w:rPr>
                      <w:rFonts w:ascii="Cambria" w:hAnsi="Cambria" w:cs="Tahoma"/>
                      <w:color w:val="000000"/>
                      <w:sz w:val="22"/>
                      <w:szCs w:val="22"/>
                    </w:rPr>
                    <w:t xml:space="preserve"> nincsenek összekapcsolva)</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Beépített vonalkód olvasó a minták beazonosításához.</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 xml:space="preserve">Lehetőség vonalkód olvasó segítségével reagensek, kontrolok LOT számának, </w:t>
                  </w:r>
                  <w:proofErr w:type="spellStart"/>
                  <w:r w:rsidRPr="0015673E">
                    <w:rPr>
                      <w:rFonts w:ascii="Cambria" w:hAnsi="Cambria" w:cs="Tahoma"/>
                      <w:color w:val="000000"/>
                      <w:sz w:val="22"/>
                      <w:szCs w:val="22"/>
                    </w:rPr>
                    <w:t>lajárati</w:t>
                  </w:r>
                  <w:proofErr w:type="spellEnd"/>
                  <w:r w:rsidRPr="0015673E">
                    <w:rPr>
                      <w:rFonts w:ascii="Cambria" w:hAnsi="Cambria" w:cs="Tahoma"/>
                      <w:color w:val="000000"/>
                      <w:sz w:val="22"/>
                      <w:szCs w:val="22"/>
                    </w:rPr>
                    <w:t xml:space="preserve"> idejének ill. </w:t>
                  </w:r>
                </w:p>
                <w:p w:rsidR="009E36A0" w:rsidRPr="0015673E" w:rsidRDefault="009E36A0" w:rsidP="0015673E">
                  <w:pPr>
                    <w:ind w:left="720"/>
                    <w:rPr>
                      <w:rFonts w:ascii="Cambria" w:hAnsi="Cambria" w:cs="Tahoma"/>
                      <w:color w:val="000000"/>
                    </w:rPr>
                  </w:pPr>
                  <w:r w:rsidRPr="0015673E">
                    <w:rPr>
                      <w:rFonts w:ascii="Cambria" w:hAnsi="Cambria" w:cs="Tahoma"/>
                      <w:color w:val="000000"/>
                      <w:sz w:val="22"/>
                      <w:szCs w:val="22"/>
                    </w:rPr>
                    <w:t xml:space="preserve">célértékeinek beolvasására </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 xml:space="preserve">QC adatkezelés </w:t>
                  </w:r>
                </w:p>
              </w:tc>
            </w:tr>
            <w:tr w:rsidR="009E36A0" w:rsidRPr="0015673E" w:rsidTr="00F0024A">
              <w:trPr>
                <w:trHeight w:val="499"/>
              </w:trPr>
              <w:tc>
                <w:tcPr>
                  <w:tcW w:w="73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2723B">
                  <w:pPr>
                    <w:numPr>
                      <w:ilvl w:val="0"/>
                      <w:numId w:val="25"/>
                    </w:numPr>
                    <w:rPr>
                      <w:rFonts w:ascii="Cambria" w:hAnsi="Cambria" w:cs="Tahoma"/>
                      <w:color w:val="000000"/>
                    </w:rPr>
                  </w:pPr>
                  <w:r w:rsidRPr="0015673E">
                    <w:rPr>
                      <w:rFonts w:ascii="Cambria" w:hAnsi="Cambria" w:cs="Tahoma"/>
                      <w:color w:val="000000"/>
                      <w:sz w:val="22"/>
                      <w:szCs w:val="22"/>
                    </w:rPr>
                    <w:t>Eredmények tárolása a saját memóriában min. 500 minta</w:t>
                  </w:r>
                </w:p>
                <w:p w:rsidR="009E36A0" w:rsidRPr="0015673E" w:rsidRDefault="009E36A0" w:rsidP="0012723B">
                  <w:pPr>
                    <w:pStyle w:val="Listaszerbekezds"/>
                    <w:numPr>
                      <w:ilvl w:val="0"/>
                      <w:numId w:val="25"/>
                    </w:numPr>
                    <w:tabs>
                      <w:tab w:val="left" w:pos="4253"/>
                    </w:tabs>
                    <w:jc w:val="both"/>
                    <w:rPr>
                      <w:rFonts w:ascii="Cambria" w:hAnsi="Cambria" w:cs="Tahoma"/>
                    </w:rPr>
                  </w:pPr>
                  <w:r w:rsidRPr="0015673E">
                    <w:rPr>
                      <w:rFonts w:ascii="Cambria" w:hAnsi="Cambria" w:cs="Tahoma"/>
                      <w:color w:val="000000"/>
                      <w:sz w:val="22"/>
                      <w:szCs w:val="22"/>
                    </w:rPr>
                    <w:t xml:space="preserve">Kétoldalú számítógépes kommunikáció, melynek költségét az ajánlati árnak tartalmaznia kell. </w:t>
                  </w:r>
                </w:p>
                <w:p w:rsidR="009E36A0" w:rsidRPr="0015673E" w:rsidRDefault="009E36A0" w:rsidP="0015673E">
                  <w:pPr>
                    <w:ind w:left="720"/>
                    <w:rPr>
                      <w:rFonts w:ascii="Cambria" w:hAnsi="Cambria" w:cs="Tahoma"/>
                      <w:color w:val="000000"/>
                    </w:rPr>
                  </w:pPr>
                  <w:r w:rsidRPr="0015673E">
                    <w:rPr>
                      <w:rFonts w:ascii="Cambria" w:hAnsi="Cambria" w:cs="Tahoma"/>
                      <w:sz w:val="22"/>
                      <w:szCs w:val="22"/>
                    </w:rPr>
                    <w:t xml:space="preserve">Ajánlatkérő a </w:t>
                  </w:r>
                  <w:proofErr w:type="spellStart"/>
                  <w:r w:rsidRPr="0015673E">
                    <w:rPr>
                      <w:rFonts w:ascii="Cambria" w:hAnsi="Cambria" w:cs="Tahoma"/>
                      <w:sz w:val="22"/>
                      <w:szCs w:val="22"/>
                    </w:rPr>
                    <w:t>Béker-Soft</w:t>
                  </w:r>
                  <w:proofErr w:type="spellEnd"/>
                  <w:r w:rsidRPr="0015673E">
                    <w:rPr>
                      <w:rFonts w:ascii="Cambria" w:hAnsi="Cambria" w:cs="Tahoma"/>
                      <w:sz w:val="22"/>
                      <w:szCs w:val="22"/>
                    </w:rPr>
                    <w:t xml:space="preserve"> Informatikai Kft. Phoenix medikai szoftverének Labor modulját használja.</w:t>
                  </w:r>
                </w:p>
              </w:tc>
            </w:tr>
          </w:tbl>
          <w:p w:rsidR="009E36A0" w:rsidRPr="0015673E" w:rsidRDefault="009E36A0" w:rsidP="0015673E">
            <w:pPr>
              <w:rPr>
                <w:rFonts w:ascii="Cambria" w:hAnsi="Cambria" w:cs="Tahoma"/>
                <w:b/>
                <w:bCs/>
                <w:color w:val="000000"/>
              </w:rPr>
            </w:pPr>
          </w:p>
        </w:tc>
      </w:tr>
    </w:tbl>
    <w:p w:rsidR="009E36A0" w:rsidRPr="0015673E" w:rsidRDefault="009E36A0" w:rsidP="0015673E">
      <w:pPr>
        <w:rPr>
          <w:rFonts w:ascii="Cambria" w:hAnsi="Cambria" w:cs="Tahoma"/>
          <w:b/>
          <w:bCs/>
          <w:color w:val="000000"/>
          <w:sz w:val="22"/>
          <w:szCs w:val="22"/>
        </w:rPr>
        <w:sectPr w:rsidR="009E36A0" w:rsidRPr="0015673E" w:rsidSect="009E36A0">
          <w:pgSz w:w="11906" w:h="16838"/>
          <w:pgMar w:top="1417" w:right="1417" w:bottom="993" w:left="1417" w:header="708" w:footer="708" w:gutter="0"/>
          <w:cols w:space="708"/>
          <w:docGrid w:linePitch="360"/>
        </w:sectPr>
      </w:pPr>
    </w:p>
    <w:tbl>
      <w:tblPr>
        <w:tblW w:w="71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
        <w:gridCol w:w="750"/>
        <w:gridCol w:w="4252"/>
        <w:gridCol w:w="1574"/>
      </w:tblGrid>
      <w:tr w:rsidR="009E36A0" w:rsidRPr="0015673E" w:rsidTr="009E36A0">
        <w:trPr>
          <w:trHeight w:val="492"/>
        </w:trPr>
        <w:tc>
          <w:tcPr>
            <w:tcW w:w="7113" w:type="dxa"/>
            <w:gridSpan w:val="4"/>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VII. rész: Klinikai kémiai vizsgálatok (saját géppel*)</w:t>
            </w:r>
          </w:p>
        </w:tc>
      </w:tr>
      <w:tr w:rsidR="009E36A0" w:rsidRPr="0015673E" w:rsidTr="009E36A0">
        <w:trPr>
          <w:trHeight w:val="492"/>
        </w:trPr>
        <w:tc>
          <w:tcPr>
            <w:tcW w:w="726" w:type="dxa"/>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959" w:type="dxa"/>
            <w:gridSpan w:val="2"/>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428" w:type="dxa"/>
            <w:shd w:val="clear" w:color="auto" w:fill="auto"/>
            <w:noWrap/>
            <w:vAlign w:val="bottom"/>
            <w:hideMark/>
          </w:tcPr>
          <w:p w:rsidR="009E36A0" w:rsidRPr="0015673E" w:rsidRDefault="009E36A0" w:rsidP="0015673E">
            <w:pPr>
              <w:jc w:val="center"/>
              <w:rPr>
                <w:rFonts w:ascii="Cambria" w:hAnsi="Cambria" w:cs="Tahoma"/>
                <w:b/>
                <w:bCs/>
              </w:rPr>
            </w:pPr>
            <w:r w:rsidRPr="0015673E">
              <w:rPr>
                <w:rFonts w:ascii="Cambria" w:hAnsi="Cambria" w:cs="Tahoma"/>
                <w:b/>
                <w:bCs/>
                <w:sz w:val="22"/>
                <w:szCs w:val="22"/>
              </w:rPr>
              <w:t>Vizsgálatszám db/24 hó</w:t>
            </w:r>
          </w:p>
        </w:tc>
      </w:tr>
      <w:tr w:rsidR="009E36A0" w:rsidRPr="0015673E" w:rsidTr="009E36A0">
        <w:trPr>
          <w:trHeight w:val="492"/>
        </w:trPr>
        <w:tc>
          <w:tcPr>
            <w:tcW w:w="726" w:type="dxa"/>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w:t>
            </w:r>
          </w:p>
        </w:tc>
        <w:tc>
          <w:tcPr>
            <w:tcW w:w="707" w:type="dxa"/>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21510</w:t>
            </w:r>
          </w:p>
        </w:tc>
        <w:tc>
          <w:tcPr>
            <w:tcW w:w="4252" w:type="dxa"/>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Összes kalcium meghatározása </w:t>
            </w:r>
          </w:p>
        </w:tc>
        <w:tc>
          <w:tcPr>
            <w:tcW w:w="1428" w:type="dxa"/>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7 680</w:t>
            </w:r>
          </w:p>
        </w:tc>
      </w:tr>
      <w:tr w:rsidR="009E36A0" w:rsidRPr="0015673E" w:rsidTr="009E36A0">
        <w:trPr>
          <w:trHeight w:val="492"/>
        </w:trPr>
        <w:tc>
          <w:tcPr>
            <w:tcW w:w="726" w:type="dxa"/>
            <w:shd w:val="clear" w:color="auto" w:fill="auto"/>
            <w:noWrap/>
            <w:vAlign w:val="bottom"/>
            <w:hideMark/>
          </w:tcPr>
          <w:p w:rsidR="009E36A0" w:rsidRPr="0015673E" w:rsidRDefault="009E36A0" w:rsidP="0015673E">
            <w:pPr>
              <w:jc w:val="center"/>
              <w:rPr>
                <w:rFonts w:ascii="Cambria" w:hAnsi="Cambria" w:cs="Tahoma"/>
              </w:rPr>
            </w:pPr>
            <w:r w:rsidRPr="0015673E">
              <w:rPr>
                <w:rFonts w:ascii="Cambria" w:hAnsi="Cambria" w:cs="Tahoma"/>
                <w:sz w:val="22"/>
                <w:szCs w:val="22"/>
              </w:rPr>
              <w:t>2.</w:t>
            </w:r>
          </w:p>
        </w:tc>
        <w:tc>
          <w:tcPr>
            <w:tcW w:w="707" w:type="dxa"/>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21571</w:t>
            </w:r>
          </w:p>
        </w:tc>
        <w:tc>
          <w:tcPr>
            <w:tcW w:w="4252" w:type="dxa"/>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Magnézium meghatározása </w:t>
            </w:r>
          </w:p>
        </w:tc>
        <w:tc>
          <w:tcPr>
            <w:tcW w:w="1428" w:type="dxa"/>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8 400</w:t>
            </w:r>
          </w:p>
        </w:tc>
      </w:tr>
      <w:tr w:rsidR="009E36A0" w:rsidRPr="0015673E" w:rsidTr="009E36A0">
        <w:trPr>
          <w:trHeight w:val="492"/>
        </w:trPr>
        <w:tc>
          <w:tcPr>
            <w:tcW w:w="726" w:type="dxa"/>
            <w:shd w:val="clear" w:color="auto" w:fill="auto"/>
            <w:noWrap/>
            <w:vAlign w:val="bottom"/>
            <w:hideMark/>
          </w:tcPr>
          <w:p w:rsidR="009E36A0" w:rsidRPr="0015673E" w:rsidRDefault="009E36A0" w:rsidP="0015673E">
            <w:pPr>
              <w:jc w:val="center"/>
              <w:rPr>
                <w:rFonts w:ascii="Cambria" w:hAnsi="Cambria" w:cs="Tahoma"/>
              </w:rPr>
            </w:pPr>
            <w:r w:rsidRPr="0015673E">
              <w:rPr>
                <w:rFonts w:ascii="Cambria" w:hAnsi="Cambria" w:cs="Tahoma"/>
                <w:sz w:val="22"/>
                <w:szCs w:val="22"/>
              </w:rPr>
              <w:t>3.</w:t>
            </w:r>
          </w:p>
        </w:tc>
        <w:tc>
          <w:tcPr>
            <w:tcW w:w="707" w:type="dxa"/>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22020</w:t>
            </w:r>
          </w:p>
        </w:tc>
        <w:tc>
          <w:tcPr>
            <w:tcW w:w="4252" w:type="dxa"/>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Összes fehérje meghatározása vizeletben és egyéb testnedvekben</w:t>
            </w:r>
          </w:p>
        </w:tc>
        <w:tc>
          <w:tcPr>
            <w:tcW w:w="1428" w:type="dxa"/>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640</w:t>
            </w:r>
          </w:p>
        </w:tc>
      </w:tr>
      <w:tr w:rsidR="009E36A0" w:rsidRPr="0015673E" w:rsidTr="009E36A0">
        <w:trPr>
          <w:trHeight w:val="492"/>
        </w:trPr>
        <w:tc>
          <w:tcPr>
            <w:tcW w:w="726" w:type="dxa"/>
            <w:shd w:val="clear" w:color="auto" w:fill="auto"/>
            <w:noWrap/>
            <w:vAlign w:val="bottom"/>
            <w:hideMark/>
          </w:tcPr>
          <w:p w:rsidR="009E36A0" w:rsidRPr="0015673E" w:rsidRDefault="009E36A0" w:rsidP="0015673E">
            <w:pPr>
              <w:jc w:val="center"/>
              <w:rPr>
                <w:rFonts w:ascii="Cambria" w:hAnsi="Cambria" w:cs="Tahoma"/>
                <w:iCs/>
              </w:rPr>
            </w:pPr>
            <w:r w:rsidRPr="0015673E">
              <w:rPr>
                <w:rFonts w:ascii="Cambria" w:hAnsi="Cambria" w:cs="Tahoma"/>
                <w:iCs/>
                <w:sz w:val="22"/>
                <w:szCs w:val="22"/>
              </w:rPr>
              <w:t>4.**</w:t>
            </w:r>
          </w:p>
        </w:tc>
        <w:tc>
          <w:tcPr>
            <w:tcW w:w="707" w:type="dxa"/>
            <w:shd w:val="clear" w:color="auto" w:fill="auto"/>
            <w:noWrap/>
            <w:vAlign w:val="bottom"/>
            <w:hideMark/>
          </w:tcPr>
          <w:p w:rsidR="009E36A0" w:rsidRPr="0015673E" w:rsidRDefault="009E36A0" w:rsidP="0015673E">
            <w:pPr>
              <w:jc w:val="center"/>
              <w:rPr>
                <w:rFonts w:ascii="Cambria" w:hAnsi="Cambria" w:cs="Tahoma"/>
                <w:color w:val="000000"/>
              </w:rPr>
            </w:pPr>
          </w:p>
        </w:tc>
        <w:tc>
          <w:tcPr>
            <w:tcW w:w="4252" w:type="dxa"/>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kontrolok (száma a vizsgálati számokban megadva, napi 2 szint) valamint a készülék működéséhez szükséges rendszeroldatokat és fogyóanyagok mennyiségét is.</w:t>
            </w:r>
          </w:p>
        </w:tc>
        <w:tc>
          <w:tcPr>
            <w:tcW w:w="1428" w:type="dxa"/>
            <w:shd w:val="clear" w:color="auto" w:fill="auto"/>
            <w:noWrap/>
            <w:vAlign w:val="bottom"/>
            <w:hideMark/>
          </w:tcPr>
          <w:p w:rsidR="009E36A0" w:rsidRPr="0015673E" w:rsidRDefault="009E36A0" w:rsidP="0015673E">
            <w:pPr>
              <w:jc w:val="right"/>
              <w:rPr>
                <w:rFonts w:ascii="Cambria" w:hAnsi="Cambria" w:cs="Tahoma"/>
                <w:color w:val="000000"/>
              </w:rPr>
            </w:pPr>
          </w:p>
        </w:tc>
      </w:tr>
    </w:tbl>
    <w:p w:rsidR="009E36A0" w:rsidRPr="0015673E" w:rsidRDefault="009E36A0" w:rsidP="0015673E">
      <w:pPr>
        <w:rPr>
          <w:rFonts w:ascii="Cambria" w:hAnsi="Cambria" w:cs="Tahoma"/>
          <w:color w:val="000000"/>
          <w:sz w:val="22"/>
          <w:szCs w:val="22"/>
        </w:rPr>
      </w:pPr>
      <w:r w:rsidRPr="0015673E">
        <w:rPr>
          <w:rFonts w:ascii="Cambria" w:hAnsi="Cambria" w:cs="Tahoma"/>
          <w:color w:val="000000"/>
          <w:sz w:val="22"/>
          <w:szCs w:val="22"/>
        </w:rPr>
        <w:t xml:space="preserve">Megjegyzés: </w:t>
      </w:r>
    </w:p>
    <w:p w:rsidR="009E36A0" w:rsidRPr="0015673E" w:rsidRDefault="009E36A0" w:rsidP="0015673E">
      <w:pPr>
        <w:rPr>
          <w:rFonts w:ascii="Cambria" w:hAnsi="Cambria" w:cs="Tahoma"/>
          <w:color w:val="000000"/>
          <w:sz w:val="22"/>
          <w:szCs w:val="22"/>
        </w:rPr>
      </w:pPr>
      <w:r w:rsidRPr="0015673E">
        <w:rPr>
          <w:rFonts w:ascii="Cambria" w:hAnsi="Cambria" w:cs="Tahoma"/>
          <w:color w:val="000000"/>
          <w:sz w:val="22"/>
          <w:szCs w:val="22"/>
        </w:rPr>
        <w:t xml:space="preserve">*A klinikai kémiai vizsgálatok elvégzéséhez kórház tulajdonában van 1 db </w:t>
      </w:r>
      <w:proofErr w:type="spellStart"/>
      <w:r w:rsidRPr="0015673E">
        <w:rPr>
          <w:rFonts w:ascii="Cambria" w:hAnsi="Cambria" w:cs="Tahoma"/>
          <w:color w:val="000000"/>
          <w:sz w:val="22"/>
          <w:szCs w:val="22"/>
        </w:rPr>
        <w:t>Dimension</w:t>
      </w:r>
      <w:proofErr w:type="spellEnd"/>
      <w:r w:rsidRPr="0015673E">
        <w:rPr>
          <w:rFonts w:ascii="Cambria" w:hAnsi="Cambria" w:cs="Tahoma"/>
          <w:color w:val="000000"/>
          <w:sz w:val="22"/>
          <w:szCs w:val="22"/>
        </w:rPr>
        <w:t xml:space="preserve"> </w:t>
      </w:r>
      <w:proofErr w:type="spellStart"/>
      <w:r w:rsidRPr="0015673E">
        <w:rPr>
          <w:rFonts w:ascii="Cambria" w:hAnsi="Cambria" w:cs="Tahoma"/>
          <w:color w:val="000000"/>
          <w:sz w:val="22"/>
          <w:szCs w:val="22"/>
        </w:rPr>
        <w:t>Xpand</w:t>
      </w:r>
      <w:proofErr w:type="spellEnd"/>
      <w:r w:rsidRPr="0015673E">
        <w:rPr>
          <w:rFonts w:ascii="Cambria" w:hAnsi="Cambria" w:cs="Tahoma"/>
          <w:color w:val="000000"/>
          <w:sz w:val="22"/>
          <w:szCs w:val="22"/>
        </w:rPr>
        <w:t xml:space="preserve"> Plus </w:t>
      </w:r>
    </w:p>
    <w:p w:rsidR="009E36A0" w:rsidRPr="0015673E" w:rsidRDefault="009E36A0" w:rsidP="0015673E">
      <w:pPr>
        <w:rPr>
          <w:rFonts w:ascii="Cambria" w:hAnsi="Cambria" w:cs="Tahoma"/>
          <w:color w:val="000000"/>
          <w:sz w:val="22"/>
          <w:szCs w:val="22"/>
        </w:rPr>
      </w:pPr>
      <w:r w:rsidRPr="0015673E">
        <w:rPr>
          <w:rFonts w:ascii="Cambria" w:hAnsi="Cambria" w:cs="Tahoma"/>
          <w:color w:val="000000"/>
          <w:sz w:val="22"/>
          <w:szCs w:val="22"/>
        </w:rPr>
        <w:t xml:space="preserve">  </w:t>
      </w:r>
      <w:proofErr w:type="gramStart"/>
      <w:r w:rsidRPr="0015673E">
        <w:rPr>
          <w:rFonts w:ascii="Cambria" w:hAnsi="Cambria" w:cs="Tahoma"/>
          <w:color w:val="000000"/>
          <w:sz w:val="22"/>
          <w:szCs w:val="22"/>
        </w:rPr>
        <w:t>zárt</w:t>
      </w:r>
      <w:proofErr w:type="gramEnd"/>
      <w:r w:rsidRPr="0015673E">
        <w:rPr>
          <w:rFonts w:ascii="Cambria" w:hAnsi="Cambria" w:cs="Tahoma"/>
          <w:color w:val="000000"/>
          <w:sz w:val="22"/>
          <w:szCs w:val="22"/>
        </w:rPr>
        <w:t xml:space="preserve"> rendszerű kémiai automata.</w:t>
      </w:r>
    </w:p>
    <w:p w:rsidR="009E36A0" w:rsidRPr="0015673E" w:rsidRDefault="009E36A0" w:rsidP="0015673E">
      <w:pPr>
        <w:rPr>
          <w:rFonts w:ascii="Cambria" w:hAnsi="Cambria" w:cs="Tahoma"/>
          <w:sz w:val="22"/>
          <w:szCs w:val="22"/>
        </w:rPr>
      </w:pPr>
      <w:r w:rsidRPr="0015673E">
        <w:rPr>
          <w:rFonts w:ascii="Cambria" w:hAnsi="Cambria" w:cs="Tahoma"/>
          <w:sz w:val="22"/>
          <w:szCs w:val="22"/>
        </w:rPr>
        <w:t>**</w:t>
      </w:r>
      <w:r w:rsidRPr="0015673E">
        <w:rPr>
          <w:rFonts w:ascii="Cambria" w:hAnsi="Cambria" w:cs="Tahoma"/>
          <w:color w:val="000000"/>
          <w:sz w:val="22"/>
          <w:szCs w:val="22"/>
        </w:rPr>
        <w:t xml:space="preserve">Amennyiben ajánlattevő szükségesnek ítéli meg a </w:t>
      </w:r>
      <w:r w:rsidR="00AE57C3">
        <w:rPr>
          <w:rFonts w:ascii="Cambria" w:hAnsi="Cambria" w:cs="Tahoma"/>
          <w:color w:val="000000"/>
          <w:sz w:val="22"/>
          <w:szCs w:val="22"/>
        </w:rPr>
        <w:t>4</w:t>
      </w:r>
      <w:r w:rsidRPr="0015673E">
        <w:rPr>
          <w:rFonts w:ascii="Cambria" w:hAnsi="Cambria" w:cs="Tahoma"/>
          <w:color w:val="000000"/>
          <w:sz w:val="22"/>
          <w:szCs w:val="22"/>
        </w:rPr>
        <w:t>. sor alábontható.</w:t>
      </w:r>
    </w:p>
    <w:p w:rsidR="009E36A0" w:rsidRPr="0015673E" w:rsidRDefault="009E36A0" w:rsidP="0015673E">
      <w:pPr>
        <w:rPr>
          <w:rFonts w:ascii="Cambria" w:hAnsi="Cambria"/>
          <w:sz w:val="22"/>
          <w:szCs w:val="22"/>
        </w:rPr>
      </w:pPr>
    </w:p>
    <w:p w:rsidR="009E36A0" w:rsidRPr="0015673E" w:rsidRDefault="009E36A0" w:rsidP="0015673E">
      <w:pPr>
        <w:rPr>
          <w:rFonts w:ascii="Cambria" w:hAnsi="Cambria"/>
          <w:sz w:val="22"/>
          <w:szCs w:val="22"/>
        </w:rPr>
      </w:pPr>
    </w:p>
    <w:tbl>
      <w:tblPr>
        <w:tblW w:w="7098" w:type="dxa"/>
        <w:tblInd w:w="70" w:type="dxa"/>
        <w:tblCellMar>
          <w:left w:w="70" w:type="dxa"/>
          <w:right w:w="70" w:type="dxa"/>
        </w:tblCellMar>
        <w:tblLook w:val="04A0" w:firstRow="1" w:lastRow="0" w:firstColumn="1" w:lastColumn="0" w:noHBand="0" w:noVBand="1"/>
      </w:tblPr>
      <w:tblGrid>
        <w:gridCol w:w="495"/>
        <w:gridCol w:w="896"/>
        <w:gridCol w:w="4284"/>
        <w:gridCol w:w="1574"/>
      </w:tblGrid>
      <w:tr w:rsidR="009E36A0" w:rsidRPr="0015673E" w:rsidTr="009E36A0">
        <w:trPr>
          <w:trHeight w:val="315"/>
        </w:trPr>
        <w:tc>
          <w:tcPr>
            <w:tcW w:w="70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 xml:space="preserve">VIII. rész: </w:t>
            </w:r>
            <w:proofErr w:type="spellStart"/>
            <w:r w:rsidRPr="0015673E">
              <w:rPr>
                <w:rFonts w:ascii="Cambria" w:hAnsi="Cambria" w:cs="Tahoma"/>
                <w:b/>
                <w:bCs/>
                <w:color w:val="000000"/>
                <w:sz w:val="22"/>
                <w:szCs w:val="22"/>
              </w:rPr>
              <w:t>Haematologia</w:t>
            </w:r>
            <w:proofErr w:type="spellEnd"/>
            <w:r w:rsidRPr="0015673E">
              <w:rPr>
                <w:rFonts w:ascii="Cambria" w:hAnsi="Cambria" w:cs="Tahoma"/>
                <w:b/>
                <w:bCs/>
                <w:color w:val="000000"/>
                <w:sz w:val="22"/>
                <w:szCs w:val="22"/>
              </w:rPr>
              <w:t xml:space="preserve"> vizsgálatok (saját készülékekkel*)</w:t>
            </w:r>
          </w:p>
        </w:tc>
      </w:tr>
      <w:tr w:rsidR="009E36A0" w:rsidRPr="0015673E" w:rsidTr="009E36A0">
        <w:trPr>
          <w:trHeight w:val="499"/>
        </w:trPr>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rPr>
            </w:pPr>
            <w:r w:rsidRPr="0015673E">
              <w:rPr>
                <w:rFonts w:ascii="Cambria" w:hAnsi="Cambria" w:cs="Tahoma"/>
                <w:b/>
                <w:bCs/>
                <w:sz w:val="22"/>
                <w:szCs w:val="22"/>
              </w:rPr>
              <w:t>Vizsgálatszám db/24 hó</w:t>
            </w:r>
          </w:p>
        </w:tc>
      </w:tr>
      <w:tr w:rsidR="009E36A0" w:rsidRPr="0015673E" w:rsidTr="009E36A0">
        <w:trPr>
          <w:trHeight w:val="49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1.</w:t>
            </w:r>
          </w:p>
        </w:tc>
        <w:tc>
          <w:tcPr>
            <w:tcW w:w="896"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28013</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Vérkép automatával III.</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27 232</w:t>
            </w:r>
          </w:p>
        </w:tc>
      </w:tr>
      <w:tr w:rsidR="009E36A0" w:rsidRPr="0015673E" w:rsidTr="009E36A0">
        <w:trPr>
          <w:trHeight w:val="499"/>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2.</w:t>
            </w:r>
          </w:p>
        </w:tc>
        <w:tc>
          <w:tcPr>
            <w:tcW w:w="896"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28014</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Vérkép automatával IV.</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12 440</w:t>
            </w:r>
          </w:p>
        </w:tc>
      </w:tr>
      <w:tr w:rsidR="009E36A0" w:rsidRPr="0015673E" w:rsidTr="009E36A0">
        <w:trPr>
          <w:trHeight w:val="499"/>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3.**</w:t>
            </w:r>
          </w:p>
        </w:tc>
        <w:tc>
          <w:tcPr>
            <w:tcW w:w="896"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xml:space="preserve">, </w:t>
            </w:r>
            <w:r w:rsidR="003D4B7B">
              <w:rPr>
                <w:rFonts w:ascii="Cambria" w:hAnsi="Cambria" w:cs="Tahoma"/>
                <w:color w:val="000000"/>
                <w:sz w:val="22"/>
                <w:szCs w:val="22"/>
              </w:rPr>
              <w:t xml:space="preserve">napi 1. szintű (normál) </w:t>
            </w:r>
            <w:r w:rsidRPr="0015673E">
              <w:rPr>
                <w:rFonts w:ascii="Cambria" w:hAnsi="Cambria" w:cs="Tahoma"/>
                <w:color w:val="000000"/>
                <w:sz w:val="22"/>
                <w:szCs w:val="22"/>
              </w:rPr>
              <w:t>kontrolok, valamint a készülék működéséhez szükséges rendszeroldatok és fogyóanyagok mennyiségét is.</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p>
        </w:tc>
      </w:tr>
    </w:tbl>
    <w:p w:rsidR="009E36A0" w:rsidRPr="0015673E" w:rsidRDefault="009E36A0" w:rsidP="0015673E">
      <w:pPr>
        <w:rPr>
          <w:rFonts w:ascii="Cambria" w:hAnsi="Cambria" w:cs="Tahoma"/>
          <w:color w:val="000000"/>
          <w:sz w:val="22"/>
          <w:szCs w:val="22"/>
        </w:rPr>
      </w:pPr>
      <w:r w:rsidRPr="0015673E">
        <w:rPr>
          <w:rFonts w:ascii="Cambria" w:hAnsi="Cambria" w:cs="Tahoma"/>
          <w:color w:val="000000"/>
          <w:sz w:val="22"/>
          <w:szCs w:val="22"/>
        </w:rPr>
        <w:t xml:space="preserve">Megjegyzés: </w:t>
      </w:r>
    </w:p>
    <w:p w:rsidR="009E36A0" w:rsidRPr="0015673E" w:rsidRDefault="009E36A0" w:rsidP="0015673E">
      <w:pPr>
        <w:rPr>
          <w:rFonts w:ascii="Cambria" w:hAnsi="Cambria" w:cs="Tahoma"/>
          <w:sz w:val="22"/>
          <w:szCs w:val="22"/>
        </w:rPr>
      </w:pPr>
      <w:r w:rsidRPr="0015673E">
        <w:rPr>
          <w:rFonts w:ascii="Cambria" w:hAnsi="Cambria" w:cs="Tahoma"/>
          <w:sz w:val="22"/>
          <w:szCs w:val="22"/>
        </w:rPr>
        <w:t xml:space="preserve">*A kórház tulajdonában van </w:t>
      </w:r>
      <w:r w:rsidRPr="0015673E">
        <w:rPr>
          <w:rFonts w:ascii="Cambria" w:hAnsi="Cambria" w:cs="Tahoma"/>
          <w:bCs/>
          <w:color w:val="000000"/>
          <w:sz w:val="22"/>
          <w:szCs w:val="22"/>
        </w:rPr>
        <w:t xml:space="preserve">1 db SYSMEX K4500 és 1 db SYSMEX XS-1000i </w:t>
      </w:r>
      <w:proofErr w:type="spellStart"/>
      <w:r w:rsidRPr="0015673E">
        <w:rPr>
          <w:rFonts w:ascii="Cambria" w:hAnsi="Cambria" w:cs="Tahoma"/>
          <w:bCs/>
          <w:color w:val="000000"/>
          <w:sz w:val="22"/>
          <w:szCs w:val="22"/>
        </w:rPr>
        <w:t>haematológiai</w:t>
      </w:r>
      <w:proofErr w:type="spellEnd"/>
      <w:r w:rsidRPr="0015673E">
        <w:rPr>
          <w:rFonts w:ascii="Cambria" w:hAnsi="Cambria" w:cs="Tahoma"/>
          <w:bCs/>
          <w:color w:val="000000"/>
          <w:sz w:val="22"/>
          <w:szCs w:val="22"/>
        </w:rPr>
        <w:t xml:space="preserve"> automata.</w:t>
      </w:r>
    </w:p>
    <w:p w:rsidR="009E36A0" w:rsidRPr="0015673E" w:rsidRDefault="009E36A0" w:rsidP="0015673E">
      <w:pPr>
        <w:rPr>
          <w:rFonts w:ascii="Cambria" w:hAnsi="Cambria" w:cs="Tahoma"/>
          <w:color w:val="000000"/>
          <w:sz w:val="22"/>
          <w:szCs w:val="22"/>
        </w:rPr>
      </w:pPr>
      <w:r w:rsidRPr="0015673E">
        <w:rPr>
          <w:rFonts w:ascii="Cambria" w:hAnsi="Cambria" w:cs="Tahoma"/>
          <w:color w:val="000000"/>
          <w:sz w:val="22"/>
          <w:szCs w:val="22"/>
        </w:rPr>
        <w:t>**Amennyiben ajánlattevő szükségesnek ítéli meg az 3. sor alábontható.</w:t>
      </w:r>
    </w:p>
    <w:p w:rsidR="009E36A0" w:rsidRPr="0015673E" w:rsidRDefault="009E36A0" w:rsidP="0015673E">
      <w:pPr>
        <w:rPr>
          <w:rFonts w:ascii="Cambria" w:hAnsi="Cambria" w:cs="Tahoma"/>
          <w:sz w:val="22"/>
          <w:szCs w:val="22"/>
        </w:rPr>
      </w:pPr>
      <w:r w:rsidRPr="0015673E">
        <w:rPr>
          <w:rFonts w:ascii="Cambria" w:hAnsi="Cambria" w:cs="Tahoma"/>
          <w:sz w:val="22"/>
          <w:szCs w:val="22"/>
        </w:rPr>
        <w:br w:type="page"/>
      </w:r>
    </w:p>
    <w:p w:rsidR="009E36A0" w:rsidRPr="0015673E" w:rsidRDefault="009E36A0" w:rsidP="0015673E">
      <w:pPr>
        <w:tabs>
          <w:tab w:val="left" w:pos="4253"/>
        </w:tabs>
        <w:jc w:val="both"/>
        <w:rPr>
          <w:rFonts w:ascii="Cambria" w:hAnsi="Cambria" w:cs="Tahoma"/>
          <w:sz w:val="22"/>
          <w:szCs w:val="22"/>
        </w:rPr>
      </w:pPr>
    </w:p>
    <w:tbl>
      <w:tblPr>
        <w:tblW w:w="7098" w:type="dxa"/>
        <w:tblInd w:w="70" w:type="dxa"/>
        <w:tblCellMar>
          <w:left w:w="70" w:type="dxa"/>
          <w:right w:w="70" w:type="dxa"/>
        </w:tblCellMar>
        <w:tblLook w:val="04A0" w:firstRow="1" w:lastRow="0" w:firstColumn="1" w:lastColumn="0" w:noHBand="0" w:noVBand="1"/>
      </w:tblPr>
      <w:tblGrid>
        <w:gridCol w:w="851"/>
        <w:gridCol w:w="801"/>
        <w:gridCol w:w="4018"/>
        <w:gridCol w:w="1574"/>
      </w:tblGrid>
      <w:tr w:rsidR="009E36A0" w:rsidRPr="0015673E" w:rsidTr="009E36A0">
        <w:trPr>
          <w:trHeight w:val="315"/>
        </w:trPr>
        <w:tc>
          <w:tcPr>
            <w:tcW w:w="70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IX. rész: Ion vizsgálatok (saját készülékkel*)</w:t>
            </w:r>
          </w:p>
        </w:tc>
      </w:tr>
      <w:tr w:rsidR="009E36A0" w:rsidRPr="0015673E" w:rsidTr="009E36A0">
        <w:trPr>
          <w:trHeight w:val="4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8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rPr>
            </w:pPr>
            <w:r w:rsidRPr="0015673E">
              <w:rPr>
                <w:rFonts w:ascii="Cambria" w:hAnsi="Cambria" w:cs="Tahoma"/>
                <w:b/>
                <w:bCs/>
                <w:sz w:val="22"/>
                <w:szCs w:val="22"/>
              </w:rPr>
              <w:t>Vizsgálatszám db/24 hó</w:t>
            </w:r>
          </w:p>
        </w:tc>
      </w:tr>
      <w:tr w:rsidR="009E36A0" w:rsidRPr="0015673E" w:rsidTr="009E36A0">
        <w:trPr>
          <w:trHeight w:val="4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1.</w:t>
            </w:r>
          </w:p>
        </w:tc>
        <w:tc>
          <w:tcPr>
            <w:tcW w:w="80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21500</w:t>
            </w:r>
          </w:p>
        </w:tc>
        <w:tc>
          <w:tcPr>
            <w:tcW w:w="4018"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Nátrium meghatározása szérumban</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31648</w:t>
            </w:r>
          </w:p>
        </w:tc>
      </w:tr>
      <w:tr w:rsidR="009E36A0" w:rsidRPr="0015673E" w:rsidTr="009E36A0">
        <w:trPr>
          <w:trHeight w:val="49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2.</w:t>
            </w:r>
          </w:p>
        </w:tc>
        <w:tc>
          <w:tcPr>
            <w:tcW w:w="80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21501</w:t>
            </w:r>
          </w:p>
        </w:tc>
        <w:tc>
          <w:tcPr>
            <w:tcW w:w="4018"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Kálium meghatározása szérumban</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34880</w:t>
            </w:r>
          </w:p>
        </w:tc>
      </w:tr>
      <w:tr w:rsidR="009E36A0" w:rsidRPr="0015673E" w:rsidTr="009E36A0">
        <w:trPr>
          <w:trHeight w:val="49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3.</w:t>
            </w:r>
          </w:p>
        </w:tc>
        <w:tc>
          <w:tcPr>
            <w:tcW w:w="80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21550</w:t>
            </w:r>
          </w:p>
        </w:tc>
        <w:tc>
          <w:tcPr>
            <w:tcW w:w="4018"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Klorid meghatározása szérumban</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16932</w:t>
            </w:r>
          </w:p>
        </w:tc>
      </w:tr>
      <w:tr w:rsidR="009E36A0" w:rsidRPr="0015673E" w:rsidTr="009E36A0">
        <w:trPr>
          <w:trHeight w:val="49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iCs/>
              </w:rPr>
            </w:pPr>
            <w:r w:rsidRPr="0015673E">
              <w:rPr>
                <w:rFonts w:ascii="Cambria" w:hAnsi="Cambria" w:cs="Tahoma"/>
                <w:bCs/>
                <w:iCs/>
                <w:sz w:val="22"/>
                <w:szCs w:val="22"/>
              </w:rPr>
              <w:t>4.</w:t>
            </w:r>
          </w:p>
        </w:tc>
        <w:tc>
          <w:tcPr>
            <w:tcW w:w="80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21570</w:t>
            </w:r>
          </w:p>
        </w:tc>
        <w:tc>
          <w:tcPr>
            <w:tcW w:w="4018"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Lithium</w:t>
            </w:r>
            <w:proofErr w:type="spellEnd"/>
            <w:r w:rsidRPr="0015673E">
              <w:rPr>
                <w:rFonts w:ascii="Cambria" w:hAnsi="Cambria" w:cs="Tahoma"/>
                <w:color w:val="000000"/>
                <w:sz w:val="22"/>
                <w:szCs w:val="22"/>
              </w:rPr>
              <w:t xml:space="preserve"> meghatározása </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40</w:t>
            </w:r>
          </w:p>
        </w:tc>
      </w:tr>
      <w:tr w:rsidR="009E36A0" w:rsidRPr="0015673E" w:rsidTr="009E36A0">
        <w:trPr>
          <w:trHeight w:val="49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5.</w:t>
            </w:r>
          </w:p>
        </w:tc>
        <w:tc>
          <w:tcPr>
            <w:tcW w:w="80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22320</w:t>
            </w:r>
          </w:p>
        </w:tc>
        <w:tc>
          <w:tcPr>
            <w:tcW w:w="4018"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Kálium meghatározása vizeletben</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32</w:t>
            </w:r>
          </w:p>
        </w:tc>
      </w:tr>
      <w:tr w:rsidR="009E36A0" w:rsidRPr="0015673E" w:rsidTr="009E36A0">
        <w:trPr>
          <w:trHeight w:val="49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Cs/>
                <w:color w:val="000000"/>
              </w:rPr>
            </w:pPr>
            <w:r w:rsidRPr="0015673E">
              <w:rPr>
                <w:rFonts w:ascii="Cambria" w:hAnsi="Cambria" w:cs="Tahoma"/>
                <w:bCs/>
                <w:color w:val="000000"/>
                <w:sz w:val="22"/>
                <w:szCs w:val="22"/>
              </w:rPr>
              <w:t>6.</w:t>
            </w:r>
          </w:p>
        </w:tc>
        <w:tc>
          <w:tcPr>
            <w:tcW w:w="80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22330</w:t>
            </w:r>
          </w:p>
        </w:tc>
        <w:tc>
          <w:tcPr>
            <w:tcW w:w="4018"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Nátrium meghatározása vizeletben</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20</w:t>
            </w:r>
          </w:p>
        </w:tc>
      </w:tr>
      <w:tr w:rsidR="009E36A0" w:rsidRPr="0015673E" w:rsidTr="009E36A0">
        <w:trPr>
          <w:trHeight w:val="49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7.</w:t>
            </w:r>
          </w:p>
        </w:tc>
        <w:tc>
          <w:tcPr>
            <w:tcW w:w="80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p>
        </w:tc>
        <w:tc>
          <w:tcPr>
            <w:tcW w:w="4018"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Na/K/CL/</w:t>
            </w:r>
            <w:proofErr w:type="spellStart"/>
            <w:r w:rsidRPr="0015673E">
              <w:rPr>
                <w:rFonts w:ascii="Cambria" w:hAnsi="Cambria" w:cs="Tahoma"/>
                <w:color w:val="000000"/>
                <w:sz w:val="22"/>
                <w:szCs w:val="22"/>
              </w:rPr>
              <w:t>Li</w:t>
            </w:r>
            <w:proofErr w:type="spellEnd"/>
            <w:r w:rsidRPr="0015673E">
              <w:rPr>
                <w:rFonts w:ascii="Cambria" w:hAnsi="Cambria" w:cs="Tahoma"/>
                <w:color w:val="000000"/>
                <w:sz w:val="22"/>
                <w:szCs w:val="22"/>
              </w:rPr>
              <w:t xml:space="preserve"> ISE, direkt </w:t>
            </w:r>
            <w:proofErr w:type="spellStart"/>
            <w:r w:rsidRPr="0015673E">
              <w:rPr>
                <w:rFonts w:ascii="Cambria" w:hAnsi="Cambria" w:cs="Tahoma"/>
                <w:color w:val="000000"/>
                <w:sz w:val="22"/>
                <w:szCs w:val="22"/>
              </w:rPr>
              <w:t>potenciometria</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 xml:space="preserve">800 ml-s </w:t>
            </w:r>
            <w:proofErr w:type="spellStart"/>
            <w:r w:rsidRPr="0015673E">
              <w:rPr>
                <w:rFonts w:ascii="Cambria" w:hAnsi="Cambria" w:cs="Tahoma"/>
                <w:color w:val="000000"/>
                <w:sz w:val="22"/>
                <w:szCs w:val="22"/>
              </w:rPr>
              <w:t>pack</w:t>
            </w:r>
            <w:proofErr w:type="spellEnd"/>
          </w:p>
        </w:tc>
      </w:tr>
      <w:tr w:rsidR="009E36A0" w:rsidRPr="0015673E" w:rsidTr="009E36A0">
        <w:trPr>
          <w:trHeight w:val="49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8.**</w:t>
            </w:r>
          </w:p>
        </w:tc>
        <w:tc>
          <w:tcPr>
            <w:tcW w:w="801"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p>
        </w:tc>
        <w:tc>
          <w:tcPr>
            <w:tcW w:w="4018" w:type="dxa"/>
            <w:tcBorders>
              <w:top w:val="single" w:sz="4" w:space="0" w:color="auto"/>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Az ajánlatnak tartalmaznia kell a vizsgálatok elvégzéséhez szükséges kontrolok, valamint a készülék működéséhez szükséges rendszeroldatok és fogyóanyagok mennyiségét is.</w:t>
            </w:r>
          </w:p>
        </w:tc>
        <w:tc>
          <w:tcPr>
            <w:tcW w:w="1428"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p>
        </w:tc>
      </w:tr>
    </w:tbl>
    <w:p w:rsidR="009E36A0" w:rsidRPr="0015673E" w:rsidRDefault="009E36A0" w:rsidP="0015673E">
      <w:pPr>
        <w:rPr>
          <w:rFonts w:ascii="Cambria" w:hAnsi="Cambria" w:cs="Tahoma"/>
          <w:color w:val="000000"/>
          <w:sz w:val="22"/>
          <w:szCs w:val="22"/>
        </w:rPr>
      </w:pPr>
      <w:r w:rsidRPr="0015673E">
        <w:rPr>
          <w:rFonts w:ascii="Cambria" w:hAnsi="Cambria" w:cs="Tahoma"/>
          <w:color w:val="000000"/>
          <w:sz w:val="22"/>
          <w:szCs w:val="22"/>
        </w:rPr>
        <w:t xml:space="preserve">Megjegyzés: </w:t>
      </w:r>
    </w:p>
    <w:p w:rsidR="009E36A0" w:rsidRPr="0015673E" w:rsidRDefault="009E36A0" w:rsidP="0015673E">
      <w:pPr>
        <w:rPr>
          <w:rFonts w:ascii="Cambria" w:hAnsi="Cambria" w:cs="Tahoma"/>
          <w:sz w:val="22"/>
          <w:szCs w:val="22"/>
        </w:rPr>
      </w:pPr>
      <w:r w:rsidRPr="0015673E">
        <w:rPr>
          <w:rFonts w:ascii="Cambria" w:hAnsi="Cambria" w:cs="Tahoma"/>
          <w:sz w:val="22"/>
          <w:szCs w:val="22"/>
        </w:rPr>
        <w:t xml:space="preserve">*Az ion vizsgálatok elvégzéséhez a kórház tulajdonában van </w:t>
      </w:r>
      <w:r w:rsidRPr="0015673E">
        <w:rPr>
          <w:rFonts w:ascii="Cambria" w:hAnsi="Cambria" w:cs="Tahoma"/>
          <w:bCs/>
          <w:color w:val="000000"/>
          <w:sz w:val="22"/>
          <w:szCs w:val="22"/>
        </w:rPr>
        <w:t xml:space="preserve">1 db </w:t>
      </w:r>
      <w:proofErr w:type="spellStart"/>
      <w:r w:rsidRPr="0015673E">
        <w:rPr>
          <w:rFonts w:ascii="Cambria" w:hAnsi="Cambria" w:cs="Tahoma"/>
          <w:bCs/>
          <w:color w:val="000000"/>
          <w:sz w:val="22"/>
          <w:szCs w:val="22"/>
        </w:rPr>
        <w:t>EasyLyte</w:t>
      </w:r>
      <w:proofErr w:type="spellEnd"/>
      <w:r w:rsidRPr="0015673E">
        <w:rPr>
          <w:rFonts w:ascii="Cambria" w:hAnsi="Cambria" w:cs="Tahoma"/>
          <w:bCs/>
          <w:color w:val="000000"/>
          <w:sz w:val="22"/>
          <w:szCs w:val="22"/>
        </w:rPr>
        <w:t xml:space="preserve"> /</w:t>
      </w:r>
      <w:proofErr w:type="gramStart"/>
      <w:r w:rsidRPr="0015673E">
        <w:rPr>
          <w:rFonts w:ascii="Cambria" w:hAnsi="Cambria" w:cs="Tahoma"/>
          <w:bCs/>
          <w:color w:val="000000"/>
          <w:sz w:val="22"/>
          <w:szCs w:val="22"/>
        </w:rPr>
        <w:t>Na</w:t>
      </w:r>
      <w:proofErr w:type="gramEnd"/>
      <w:r w:rsidRPr="0015673E">
        <w:rPr>
          <w:rFonts w:ascii="Cambria" w:hAnsi="Cambria" w:cs="Tahoma"/>
          <w:bCs/>
          <w:color w:val="000000"/>
          <w:sz w:val="22"/>
          <w:szCs w:val="22"/>
        </w:rPr>
        <w:t>,K,Cl,L / analizátor automata.</w:t>
      </w:r>
    </w:p>
    <w:p w:rsidR="009E36A0" w:rsidRPr="0015673E" w:rsidRDefault="009E36A0" w:rsidP="0015673E">
      <w:pPr>
        <w:rPr>
          <w:rFonts w:ascii="Cambria" w:hAnsi="Cambria" w:cs="Tahoma"/>
          <w:color w:val="000000"/>
          <w:sz w:val="22"/>
          <w:szCs w:val="22"/>
        </w:rPr>
      </w:pPr>
      <w:r w:rsidRPr="0015673E">
        <w:rPr>
          <w:rFonts w:ascii="Cambria" w:hAnsi="Cambria" w:cs="Tahoma"/>
          <w:color w:val="000000"/>
          <w:sz w:val="22"/>
          <w:szCs w:val="22"/>
        </w:rPr>
        <w:t>**Amennyiben ajánlattevő szükségesnek ítéli meg az 8. sor alábontható.</w:t>
      </w:r>
    </w:p>
    <w:p w:rsidR="009E36A0" w:rsidRPr="0015673E" w:rsidRDefault="009E36A0" w:rsidP="0015673E">
      <w:pPr>
        <w:ind w:left="-993"/>
        <w:rPr>
          <w:rFonts w:ascii="Cambria" w:hAnsi="Cambria"/>
          <w:sz w:val="22"/>
          <w:szCs w:val="22"/>
        </w:rPr>
      </w:pPr>
    </w:p>
    <w:p w:rsidR="009E36A0" w:rsidRPr="0015673E" w:rsidRDefault="009E36A0" w:rsidP="0015673E">
      <w:pPr>
        <w:ind w:left="-993"/>
        <w:rPr>
          <w:rFonts w:ascii="Cambria" w:hAnsi="Cambria"/>
          <w:sz w:val="22"/>
          <w:szCs w:val="22"/>
        </w:rPr>
      </w:pPr>
    </w:p>
    <w:tbl>
      <w:tblPr>
        <w:tblW w:w="7259" w:type="dxa"/>
        <w:tblInd w:w="55" w:type="dxa"/>
        <w:tblCellMar>
          <w:left w:w="70" w:type="dxa"/>
          <w:right w:w="70" w:type="dxa"/>
        </w:tblCellMar>
        <w:tblLook w:val="04A0" w:firstRow="1" w:lastRow="0" w:firstColumn="1" w:lastColumn="0" w:noHBand="0" w:noVBand="1"/>
      </w:tblPr>
      <w:tblGrid>
        <w:gridCol w:w="866"/>
        <w:gridCol w:w="850"/>
        <w:gridCol w:w="3969"/>
        <w:gridCol w:w="1574"/>
      </w:tblGrid>
      <w:tr w:rsidR="009E36A0" w:rsidRPr="0015673E" w:rsidTr="000F6955">
        <w:trPr>
          <w:trHeight w:val="495"/>
        </w:trPr>
        <w:tc>
          <w:tcPr>
            <w:tcW w:w="72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X. rész: Klinikai kémiai vizsgálatok (manuális)</w:t>
            </w:r>
          </w:p>
        </w:tc>
      </w:tr>
      <w:tr w:rsidR="009E36A0" w:rsidRPr="0015673E" w:rsidTr="000F6955">
        <w:trPr>
          <w:trHeight w:val="495"/>
        </w:trPr>
        <w:tc>
          <w:tcPr>
            <w:tcW w:w="17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3969"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b/>
                <w:bCs/>
              </w:rPr>
            </w:pPr>
            <w:r w:rsidRPr="0015673E">
              <w:rPr>
                <w:rFonts w:ascii="Cambria" w:hAnsi="Cambria" w:cs="Tahoma"/>
                <w:b/>
                <w:bCs/>
                <w:sz w:val="22"/>
                <w:szCs w:val="22"/>
              </w:rPr>
              <w:t>Vizsgálatszám db/24 hó</w:t>
            </w:r>
          </w:p>
        </w:tc>
      </w:tr>
      <w:tr w:rsidR="009E36A0" w:rsidRPr="0015673E" w:rsidTr="000F6955">
        <w:trPr>
          <w:trHeight w:val="49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22510</w:t>
            </w:r>
          </w:p>
        </w:tc>
        <w:tc>
          <w:tcPr>
            <w:tcW w:w="3969"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Vesekő kémiai analízise</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52</w:t>
            </w:r>
          </w:p>
        </w:tc>
      </w:tr>
      <w:tr w:rsidR="009E36A0" w:rsidRPr="0015673E" w:rsidTr="000F6955">
        <w:trPr>
          <w:trHeight w:val="49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22630</w:t>
            </w:r>
          </w:p>
        </w:tc>
        <w:tc>
          <w:tcPr>
            <w:tcW w:w="3969"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Széklet vér kimutatása</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1 152</w:t>
            </w:r>
          </w:p>
        </w:tc>
      </w:tr>
      <w:tr w:rsidR="009E36A0" w:rsidRPr="0015673E" w:rsidTr="000F6955">
        <w:trPr>
          <w:trHeight w:val="49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26051</w:t>
            </w:r>
          </w:p>
        </w:tc>
        <w:tc>
          <w:tcPr>
            <w:tcW w:w="3969"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TPHA vizsgálat</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48</w:t>
            </w:r>
          </w:p>
        </w:tc>
      </w:tr>
      <w:tr w:rsidR="009E36A0" w:rsidRPr="0015673E" w:rsidTr="000F6955">
        <w:trPr>
          <w:trHeight w:val="49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080BCD" w:rsidP="0015673E">
            <w:pPr>
              <w:jc w:val="center"/>
              <w:rPr>
                <w:rFonts w:ascii="Cambria" w:hAnsi="Cambria" w:cs="Tahoma"/>
                <w:color w:val="000000"/>
              </w:rPr>
            </w:pPr>
            <w:r>
              <w:rPr>
                <w:rFonts w:ascii="Cambria" w:hAnsi="Cambria" w:cs="Tahoma"/>
                <w:color w:val="000000"/>
                <w:sz w:val="22"/>
                <w:szCs w:val="22"/>
              </w:rPr>
              <w:t>4</w:t>
            </w:r>
            <w:r w:rsidR="009E36A0" w:rsidRPr="0015673E">
              <w:rPr>
                <w:rFonts w:ascii="Cambria" w:hAnsi="Cambria" w:cs="Tahoma"/>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26263</w:t>
            </w:r>
          </w:p>
        </w:tc>
        <w:tc>
          <w:tcPr>
            <w:tcW w:w="3969" w:type="dxa"/>
            <w:tcBorders>
              <w:top w:val="nil"/>
              <w:left w:val="nil"/>
              <w:bottom w:val="single" w:sz="4" w:space="0" w:color="auto"/>
              <w:right w:val="single" w:sz="4" w:space="0" w:color="auto"/>
            </w:tcBorders>
            <w:shd w:val="clear" w:color="auto" w:fill="auto"/>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 xml:space="preserve">EBV </w:t>
            </w:r>
            <w:proofErr w:type="spellStart"/>
            <w:r w:rsidRPr="0015673E">
              <w:rPr>
                <w:rFonts w:ascii="Cambria" w:hAnsi="Cambria" w:cs="Tahoma"/>
                <w:color w:val="000000"/>
                <w:sz w:val="22"/>
                <w:szCs w:val="22"/>
              </w:rPr>
              <w:t>aspacifikus</w:t>
            </w:r>
            <w:proofErr w:type="spellEnd"/>
            <w:r w:rsidRPr="0015673E">
              <w:rPr>
                <w:rFonts w:ascii="Cambria" w:hAnsi="Cambria" w:cs="Tahoma"/>
                <w:color w:val="000000"/>
                <w:sz w:val="22"/>
                <w:szCs w:val="22"/>
              </w:rPr>
              <w:t xml:space="preserve"> AT kimutatás</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264</w:t>
            </w:r>
          </w:p>
        </w:tc>
      </w:tr>
      <w:tr w:rsidR="009E36A0" w:rsidRPr="0015673E" w:rsidTr="000F6955">
        <w:trPr>
          <w:trHeight w:val="49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080BCD" w:rsidP="0015673E">
            <w:pPr>
              <w:jc w:val="center"/>
              <w:rPr>
                <w:rFonts w:ascii="Cambria" w:hAnsi="Cambria" w:cs="Tahoma"/>
                <w:color w:val="000000"/>
              </w:rPr>
            </w:pPr>
            <w:r>
              <w:rPr>
                <w:rFonts w:ascii="Cambria" w:hAnsi="Cambria" w:cs="Tahoma"/>
                <w:color w:val="000000"/>
                <w:sz w:val="22"/>
                <w:szCs w:val="22"/>
              </w:rPr>
              <w:t>5</w:t>
            </w:r>
            <w:r w:rsidR="009E36A0" w:rsidRPr="0015673E">
              <w:rPr>
                <w:rFonts w:ascii="Cambria" w:hAnsi="Cambria" w:cs="Tahoma"/>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2628D</w:t>
            </w:r>
          </w:p>
        </w:tc>
        <w:tc>
          <w:tcPr>
            <w:tcW w:w="3969"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proofErr w:type="spellStart"/>
            <w:r w:rsidRPr="0015673E">
              <w:rPr>
                <w:rFonts w:ascii="Cambria" w:hAnsi="Cambria" w:cs="Tahoma"/>
                <w:color w:val="000000"/>
                <w:sz w:val="22"/>
                <w:szCs w:val="22"/>
              </w:rPr>
              <w:t>Helicobacter</w:t>
            </w:r>
            <w:proofErr w:type="spellEnd"/>
            <w:r w:rsidRPr="0015673E">
              <w:rPr>
                <w:rFonts w:ascii="Cambria" w:hAnsi="Cambria" w:cs="Tahoma"/>
                <w:color w:val="000000"/>
                <w:sz w:val="22"/>
                <w:szCs w:val="22"/>
              </w:rPr>
              <w:t xml:space="preserve"> AT meghatározása</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520</w:t>
            </w:r>
          </w:p>
        </w:tc>
      </w:tr>
      <w:tr w:rsidR="009E36A0" w:rsidRPr="0015673E" w:rsidTr="000F6955">
        <w:trPr>
          <w:trHeight w:val="49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E36A0" w:rsidRPr="0015673E" w:rsidRDefault="00080BCD" w:rsidP="0015673E">
            <w:pPr>
              <w:jc w:val="center"/>
              <w:rPr>
                <w:rFonts w:ascii="Cambria" w:hAnsi="Cambria" w:cs="Tahoma"/>
                <w:color w:val="000000"/>
              </w:rPr>
            </w:pPr>
            <w:r>
              <w:rPr>
                <w:rFonts w:ascii="Cambria" w:hAnsi="Cambria" w:cs="Tahoma"/>
                <w:color w:val="000000"/>
                <w:sz w:val="22"/>
                <w:szCs w:val="22"/>
              </w:rPr>
              <w:t>6</w:t>
            </w:r>
            <w:r w:rsidR="009E36A0" w:rsidRPr="0015673E">
              <w:rPr>
                <w:rFonts w:ascii="Cambria" w:hAnsi="Cambria" w:cs="Tahoma"/>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center"/>
              <w:rPr>
                <w:rFonts w:ascii="Cambria" w:hAnsi="Cambria" w:cs="Tahoma"/>
                <w:color w:val="000000"/>
              </w:rPr>
            </w:pPr>
            <w:r w:rsidRPr="0015673E">
              <w:rPr>
                <w:rFonts w:ascii="Cambria" w:hAnsi="Cambria" w:cs="Tahoma"/>
                <w:color w:val="000000"/>
                <w:sz w:val="22"/>
                <w:szCs w:val="22"/>
              </w:rPr>
              <w:t>26660</w:t>
            </w:r>
          </w:p>
        </w:tc>
        <w:tc>
          <w:tcPr>
            <w:tcW w:w="3969"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rPr>
                <w:rFonts w:ascii="Cambria" w:hAnsi="Cambria" w:cs="Tahoma"/>
                <w:color w:val="000000"/>
              </w:rPr>
            </w:pPr>
            <w:r w:rsidRPr="0015673E">
              <w:rPr>
                <w:rFonts w:ascii="Cambria" w:hAnsi="Cambria" w:cs="Tahoma"/>
                <w:color w:val="000000"/>
                <w:sz w:val="22"/>
                <w:szCs w:val="22"/>
              </w:rPr>
              <w:t>Terhességi próba immunológiai módszerrel</w:t>
            </w:r>
          </w:p>
        </w:tc>
        <w:tc>
          <w:tcPr>
            <w:tcW w:w="1574" w:type="dxa"/>
            <w:tcBorders>
              <w:top w:val="nil"/>
              <w:left w:val="nil"/>
              <w:bottom w:val="single" w:sz="4" w:space="0" w:color="auto"/>
              <w:right w:val="single" w:sz="4" w:space="0" w:color="auto"/>
            </w:tcBorders>
            <w:shd w:val="clear" w:color="auto" w:fill="auto"/>
            <w:noWrap/>
            <w:vAlign w:val="bottom"/>
            <w:hideMark/>
          </w:tcPr>
          <w:p w:rsidR="009E36A0" w:rsidRPr="0015673E" w:rsidRDefault="009E36A0" w:rsidP="0015673E">
            <w:pPr>
              <w:jc w:val="right"/>
              <w:rPr>
                <w:rFonts w:ascii="Cambria" w:hAnsi="Cambria" w:cs="Tahoma"/>
                <w:color w:val="000000"/>
              </w:rPr>
            </w:pPr>
            <w:r w:rsidRPr="0015673E">
              <w:rPr>
                <w:rFonts w:ascii="Cambria" w:hAnsi="Cambria" w:cs="Tahoma"/>
                <w:color w:val="000000"/>
                <w:sz w:val="22"/>
                <w:szCs w:val="22"/>
              </w:rPr>
              <w:t>120</w:t>
            </w:r>
          </w:p>
        </w:tc>
      </w:tr>
    </w:tbl>
    <w:p w:rsidR="009E36A0" w:rsidRPr="0015673E" w:rsidRDefault="009E36A0" w:rsidP="0015673E">
      <w:pPr>
        <w:pStyle w:val="Csakszveg"/>
        <w:tabs>
          <w:tab w:val="left" w:pos="1418"/>
          <w:tab w:val="right" w:pos="8505"/>
        </w:tabs>
        <w:rPr>
          <w:rFonts w:ascii="Cambria" w:hAnsi="Cambria"/>
          <w:sz w:val="22"/>
          <w:szCs w:val="22"/>
        </w:rPr>
      </w:pPr>
    </w:p>
    <w:p w:rsidR="009E36A0" w:rsidRPr="0015673E" w:rsidRDefault="009E36A0" w:rsidP="0015673E">
      <w:pPr>
        <w:rPr>
          <w:rFonts w:ascii="Cambria" w:hAnsi="Cambria" w:cs="Courier New"/>
          <w:sz w:val="22"/>
          <w:szCs w:val="22"/>
        </w:rPr>
      </w:pPr>
      <w:r w:rsidRPr="0015673E">
        <w:rPr>
          <w:rFonts w:ascii="Cambria" w:hAnsi="Cambria"/>
          <w:sz w:val="22"/>
          <w:szCs w:val="22"/>
        </w:rPr>
        <w:br w:type="page"/>
      </w:r>
    </w:p>
    <w:p w:rsidR="009E36A0" w:rsidRPr="0015673E" w:rsidRDefault="009E36A0" w:rsidP="0015673E">
      <w:pPr>
        <w:jc w:val="center"/>
        <w:rPr>
          <w:rFonts w:ascii="Cambria" w:hAnsi="Cambria"/>
          <w:sz w:val="22"/>
          <w:szCs w:val="22"/>
        </w:rPr>
      </w:pPr>
    </w:p>
    <w:p w:rsidR="009E36A0" w:rsidRPr="0015673E" w:rsidRDefault="009E36A0" w:rsidP="0015673E">
      <w:pPr>
        <w:jc w:val="center"/>
        <w:rPr>
          <w:rFonts w:ascii="Cambria" w:hAnsi="Cambria"/>
          <w:sz w:val="22"/>
          <w:szCs w:val="22"/>
        </w:rPr>
      </w:pPr>
    </w:p>
    <w:p w:rsidR="009E36A0" w:rsidRPr="0015673E" w:rsidRDefault="009E36A0" w:rsidP="0015673E">
      <w:pPr>
        <w:jc w:val="center"/>
        <w:rPr>
          <w:rFonts w:ascii="Cambria" w:hAnsi="Cambria"/>
          <w:sz w:val="22"/>
          <w:szCs w:val="22"/>
        </w:rPr>
      </w:pPr>
    </w:p>
    <w:p w:rsidR="009E36A0" w:rsidRPr="0015673E" w:rsidRDefault="009E36A0" w:rsidP="0015673E">
      <w:pPr>
        <w:jc w:val="center"/>
        <w:rPr>
          <w:rFonts w:ascii="Cambria" w:hAnsi="Cambria"/>
          <w:sz w:val="22"/>
          <w:szCs w:val="22"/>
        </w:rPr>
      </w:pPr>
    </w:p>
    <w:p w:rsidR="009E36A0" w:rsidRPr="0015673E" w:rsidRDefault="009E36A0" w:rsidP="0015673E">
      <w:pPr>
        <w:jc w:val="center"/>
        <w:rPr>
          <w:rFonts w:ascii="Cambria" w:hAnsi="Cambria"/>
          <w:sz w:val="22"/>
          <w:szCs w:val="22"/>
        </w:rPr>
      </w:pPr>
    </w:p>
    <w:p w:rsidR="009E36A0" w:rsidRPr="0015673E" w:rsidRDefault="009E36A0" w:rsidP="0015673E">
      <w:pPr>
        <w:jc w:val="center"/>
        <w:rPr>
          <w:rFonts w:ascii="Cambria" w:hAnsi="Cambria"/>
          <w:sz w:val="22"/>
          <w:szCs w:val="22"/>
        </w:rPr>
      </w:pPr>
    </w:p>
    <w:p w:rsidR="009E36A0" w:rsidRPr="0015673E" w:rsidRDefault="009E36A0" w:rsidP="0015673E">
      <w:pPr>
        <w:jc w:val="center"/>
        <w:rPr>
          <w:rFonts w:ascii="Cambria" w:hAnsi="Cambria"/>
          <w:sz w:val="22"/>
          <w:szCs w:val="22"/>
        </w:rPr>
      </w:pPr>
    </w:p>
    <w:p w:rsidR="009E36A0" w:rsidRPr="0015673E" w:rsidRDefault="009E36A0" w:rsidP="0015673E">
      <w:pPr>
        <w:jc w:val="center"/>
        <w:rPr>
          <w:rFonts w:ascii="Cambria" w:hAnsi="Cambria"/>
          <w:sz w:val="22"/>
          <w:szCs w:val="22"/>
        </w:rPr>
      </w:pPr>
    </w:p>
    <w:p w:rsidR="009E36A0" w:rsidRPr="0015673E" w:rsidRDefault="009E36A0" w:rsidP="0015673E">
      <w:pPr>
        <w:jc w:val="center"/>
        <w:rPr>
          <w:rFonts w:ascii="Cambria" w:hAnsi="Cambria"/>
          <w:sz w:val="22"/>
          <w:szCs w:val="22"/>
        </w:rPr>
      </w:pPr>
    </w:p>
    <w:p w:rsidR="009E36A0" w:rsidRPr="0015673E" w:rsidRDefault="009E36A0" w:rsidP="0015673E">
      <w:pPr>
        <w:jc w:val="center"/>
        <w:rPr>
          <w:rFonts w:ascii="Cambria" w:hAnsi="Cambria"/>
          <w:sz w:val="22"/>
          <w:szCs w:val="22"/>
        </w:rPr>
      </w:pPr>
    </w:p>
    <w:p w:rsidR="009E36A0" w:rsidRPr="0015673E" w:rsidRDefault="009E36A0" w:rsidP="0015673E">
      <w:pPr>
        <w:jc w:val="center"/>
        <w:rPr>
          <w:rFonts w:ascii="Cambria" w:hAnsi="Cambria"/>
          <w:sz w:val="22"/>
          <w:szCs w:val="22"/>
        </w:rPr>
      </w:pPr>
    </w:p>
    <w:p w:rsidR="009E36A0" w:rsidRDefault="009E36A0" w:rsidP="0015673E">
      <w:pPr>
        <w:jc w:val="center"/>
        <w:rPr>
          <w:rFonts w:ascii="Cambria" w:hAnsi="Cambria"/>
          <w:sz w:val="22"/>
          <w:szCs w:val="22"/>
        </w:rPr>
      </w:pPr>
    </w:p>
    <w:p w:rsidR="000D75C9" w:rsidRDefault="000D75C9" w:rsidP="0015673E">
      <w:pPr>
        <w:jc w:val="center"/>
        <w:rPr>
          <w:rFonts w:ascii="Cambria" w:hAnsi="Cambria"/>
          <w:sz w:val="22"/>
          <w:szCs w:val="22"/>
        </w:rPr>
      </w:pPr>
    </w:p>
    <w:p w:rsidR="000D75C9" w:rsidRDefault="000D75C9" w:rsidP="0015673E">
      <w:pPr>
        <w:jc w:val="center"/>
        <w:rPr>
          <w:rFonts w:ascii="Cambria" w:hAnsi="Cambria"/>
          <w:sz w:val="22"/>
          <w:szCs w:val="22"/>
        </w:rPr>
      </w:pPr>
    </w:p>
    <w:p w:rsidR="000D75C9" w:rsidRDefault="000D75C9" w:rsidP="0015673E">
      <w:pPr>
        <w:jc w:val="center"/>
        <w:rPr>
          <w:rFonts w:ascii="Cambria" w:hAnsi="Cambria"/>
          <w:sz w:val="22"/>
          <w:szCs w:val="22"/>
        </w:rPr>
      </w:pPr>
    </w:p>
    <w:p w:rsidR="000D75C9" w:rsidRDefault="000D75C9" w:rsidP="0015673E">
      <w:pPr>
        <w:jc w:val="center"/>
        <w:rPr>
          <w:rFonts w:ascii="Cambria" w:hAnsi="Cambria"/>
          <w:sz w:val="22"/>
          <w:szCs w:val="22"/>
        </w:rPr>
      </w:pPr>
    </w:p>
    <w:p w:rsidR="000D75C9" w:rsidRDefault="000D75C9" w:rsidP="0015673E">
      <w:pPr>
        <w:jc w:val="center"/>
        <w:rPr>
          <w:rFonts w:ascii="Cambria" w:hAnsi="Cambria"/>
          <w:sz w:val="22"/>
          <w:szCs w:val="22"/>
        </w:rPr>
      </w:pPr>
    </w:p>
    <w:p w:rsidR="000D75C9" w:rsidRDefault="000D75C9" w:rsidP="0015673E">
      <w:pPr>
        <w:jc w:val="center"/>
        <w:rPr>
          <w:rFonts w:ascii="Cambria" w:hAnsi="Cambria"/>
          <w:sz w:val="22"/>
          <w:szCs w:val="22"/>
        </w:rPr>
      </w:pPr>
    </w:p>
    <w:p w:rsidR="000D75C9" w:rsidRDefault="000D75C9" w:rsidP="0015673E">
      <w:pPr>
        <w:jc w:val="center"/>
        <w:rPr>
          <w:rFonts w:ascii="Cambria" w:hAnsi="Cambria"/>
          <w:sz w:val="22"/>
          <w:szCs w:val="22"/>
        </w:rPr>
      </w:pPr>
    </w:p>
    <w:p w:rsidR="000D75C9" w:rsidRPr="0015673E" w:rsidRDefault="000D75C9" w:rsidP="0015673E">
      <w:pPr>
        <w:jc w:val="center"/>
        <w:rPr>
          <w:rFonts w:ascii="Cambria" w:hAnsi="Cambria"/>
          <w:sz w:val="22"/>
          <w:szCs w:val="22"/>
        </w:rPr>
      </w:pPr>
    </w:p>
    <w:p w:rsidR="009E36A0" w:rsidRPr="0015673E" w:rsidRDefault="009E36A0" w:rsidP="0015673E">
      <w:pPr>
        <w:jc w:val="center"/>
        <w:rPr>
          <w:rFonts w:ascii="Cambria" w:hAnsi="Cambria"/>
          <w:b/>
          <w:caps/>
          <w:sz w:val="22"/>
          <w:szCs w:val="22"/>
        </w:rPr>
      </w:pPr>
      <w:r w:rsidRPr="0015673E">
        <w:rPr>
          <w:rFonts w:ascii="Cambria" w:hAnsi="Cambria"/>
          <w:b/>
          <w:caps/>
          <w:sz w:val="22"/>
          <w:szCs w:val="22"/>
        </w:rPr>
        <w:t>IV. pÉNZÜGYI AJÁNLAT</w:t>
      </w:r>
    </w:p>
    <w:p w:rsidR="009E36A0" w:rsidRPr="0015673E" w:rsidRDefault="009E36A0" w:rsidP="0015673E">
      <w:pPr>
        <w:pStyle w:val="Csakszveg"/>
        <w:tabs>
          <w:tab w:val="left" w:pos="1418"/>
          <w:tab w:val="right" w:pos="8505"/>
        </w:tabs>
        <w:rPr>
          <w:rFonts w:ascii="Cambria" w:hAnsi="Cambria"/>
          <w:sz w:val="22"/>
          <w:szCs w:val="22"/>
        </w:rPr>
        <w:sectPr w:rsidR="009E36A0" w:rsidRPr="0015673E" w:rsidSect="00732329">
          <w:headerReference w:type="even" r:id="rId14"/>
          <w:headerReference w:type="default" r:id="rId15"/>
          <w:footerReference w:type="even" r:id="rId16"/>
          <w:footerReference w:type="default" r:id="rId17"/>
          <w:pgSz w:w="11906" w:h="16838"/>
          <w:pgMar w:top="1418" w:right="1287" w:bottom="1259" w:left="1622" w:header="709" w:footer="709" w:gutter="0"/>
          <w:cols w:space="708"/>
          <w:titlePg/>
          <w:docGrid w:linePitch="360"/>
        </w:sectPr>
      </w:pPr>
    </w:p>
    <w:tbl>
      <w:tblPr>
        <w:tblW w:w="12207" w:type="dxa"/>
        <w:tblInd w:w="55" w:type="dxa"/>
        <w:tblCellMar>
          <w:left w:w="70" w:type="dxa"/>
          <w:right w:w="70" w:type="dxa"/>
        </w:tblCellMar>
        <w:tblLook w:val="04A0" w:firstRow="1" w:lastRow="0" w:firstColumn="1" w:lastColumn="0" w:noHBand="0" w:noVBand="1"/>
      </w:tblPr>
      <w:tblGrid>
        <w:gridCol w:w="529"/>
        <w:gridCol w:w="805"/>
        <w:gridCol w:w="4869"/>
        <w:gridCol w:w="1701"/>
        <w:gridCol w:w="1559"/>
        <w:gridCol w:w="1276"/>
        <w:gridCol w:w="1468"/>
      </w:tblGrid>
      <w:tr w:rsidR="0015673E" w:rsidRPr="000D75C9" w:rsidTr="00BE1402">
        <w:trPr>
          <w:trHeight w:val="315"/>
        </w:trPr>
        <w:tc>
          <w:tcPr>
            <w:tcW w:w="1220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b/>
                <w:bCs/>
                <w:color w:val="000000"/>
              </w:rPr>
            </w:pPr>
            <w:r w:rsidRPr="000D75C9">
              <w:rPr>
                <w:rFonts w:ascii="Cambria" w:hAnsi="Cambria" w:cs="Tahoma"/>
                <w:b/>
                <w:bCs/>
                <w:color w:val="000000"/>
                <w:sz w:val="22"/>
                <w:szCs w:val="22"/>
              </w:rPr>
              <w:t>I. rész: Klinikai kémiai vizsgálatok (automata kihelyezéssel)</w:t>
            </w:r>
          </w:p>
        </w:tc>
      </w:tr>
      <w:tr w:rsidR="0015673E" w:rsidRPr="000D75C9" w:rsidTr="00BE1402">
        <w:trPr>
          <w:trHeight w:val="499"/>
        </w:trPr>
        <w:tc>
          <w:tcPr>
            <w:tcW w:w="12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center"/>
              <w:rPr>
                <w:rFonts w:ascii="Cambria" w:hAnsi="Cambria" w:cs="Tahoma"/>
                <w:b/>
                <w:bCs/>
                <w:color w:val="000000"/>
              </w:rPr>
            </w:pPr>
            <w:r w:rsidRPr="000D75C9">
              <w:rPr>
                <w:rFonts w:ascii="Cambria" w:hAnsi="Cambria" w:cs="Tahoma"/>
                <w:b/>
                <w:bCs/>
                <w:color w:val="000000"/>
                <w:sz w:val="22"/>
                <w:szCs w:val="22"/>
              </w:rPr>
              <w:t>OENO</w:t>
            </w:r>
          </w:p>
        </w:tc>
        <w:tc>
          <w:tcPr>
            <w:tcW w:w="4869" w:type="dxa"/>
            <w:tcBorders>
              <w:top w:val="single" w:sz="4" w:space="0" w:color="auto"/>
              <w:left w:val="nil"/>
              <w:bottom w:val="single" w:sz="4" w:space="0" w:color="auto"/>
              <w:right w:val="single" w:sz="4" w:space="0" w:color="auto"/>
            </w:tcBorders>
            <w:shd w:val="clear" w:color="auto" w:fill="auto"/>
            <w:noWrap/>
            <w:vAlign w:val="center"/>
            <w:hideMark/>
          </w:tcPr>
          <w:p w:rsidR="0015673E" w:rsidRPr="000D75C9" w:rsidRDefault="0015673E" w:rsidP="000D75C9">
            <w:pPr>
              <w:jc w:val="center"/>
              <w:rPr>
                <w:rFonts w:ascii="Cambria" w:hAnsi="Cambria" w:cs="Tahoma"/>
                <w:b/>
                <w:bCs/>
                <w:color w:val="000000"/>
              </w:rPr>
            </w:pPr>
            <w:r w:rsidRPr="000D75C9">
              <w:rPr>
                <w:rFonts w:ascii="Cambria" w:hAnsi="Cambria" w:cs="Tahoma"/>
                <w:b/>
                <w:bCs/>
                <w:color w:val="000000"/>
                <w:sz w:val="22"/>
                <w:szCs w:val="22"/>
              </w:rPr>
              <w:t>Vizsgálat név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center"/>
              <w:rPr>
                <w:rFonts w:ascii="Cambria" w:hAnsi="Cambria" w:cs="Tahoma"/>
                <w:b/>
                <w:bCs/>
              </w:rPr>
            </w:pPr>
            <w:r w:rsidRPr="000D75C9">
              <w:rPr>
                <w:rFonts w:ascii="Cambria" w:hAnsi="Cambria" w:cs="Tahoma"/>
                <w:b/>
                <w:bCs/>
                <w:sz w:val="22"/>
                <w:szCs w:val="22"/>
              </w:rPr>
              <w:t>Vizsgálatszám</w:t>
            </w:r>
          </w:p>
          <w:p w:rsidR="0015673E" w:rsidRPr="000D75C9" w:rsidRDefault="0015673E" w:rsidP="000D75C9">
            <w:pPr>
              <w:jc w:val="center"/>
              <w:rPr>
                <w:rFonts w:ascii="Cambria" w:hAnsi="Cambria" w:cs="Tahoma"/>
                <w:b/>
                <w:bCs/>
                <w:color w:val="000000"/>
              </w:rPr>
            </w:pPr>
            <w:r w:rsidRPr="000D75C9">
              <w:rPr>
                <w:rFonts w:ascii="Cambria" w:hAnsi="Cambria" w:cs="Tahoma"/>
                <w:b/>
                <w:bCs/>
                <w:sz w:val="22"/>
                <w:szCs w:val="22"/>
              </w:rPr>
              <w:t>db/24 hó</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center"/>
              <w:rPr>
                <w:rFonts w:ascii="Cambria" w:hAnsi="Cambria" w:cs="Tahoma"/>
                <w:b/>
                <w:bCs/>
              </w:rPr>
            </w:pPr>
            <w:r w:rsidRPr="000D75C9">
              <w:rPr>
                <w:rFonts w:ascii="Cambria" w:hAnsi="Cambria" w:cs="Tahoma"/>
                <w:b/>
                <w:bCs/>
                <w:sz w:val="22"/>
                <w:szCs w:val="22"/>
              </w:rPr>
              <w:t>Nettó egységár (Ft)</w:t>
            </w: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center"/>
              <w:rPr>
                <w:rFonts w:ascii="Cambria" w:hAnsi="Cambria" w:cs="Tahoma"/>
                <w:b/>
                <w:bCs/>
              </w:rPr>
            </w:pPr>
            <w:proofErr w:type="spellStart"/>
            <w:r w:rsidRPr="000D75C9">
              <w:rPr>
                <w:rFonts w:ascii="Cambria" w:hAnsi="Cambria" w:cs="Tahoma"/>
                <w:b/>
                <w:bCs/>
                <w:sz w:val="22"/>
                <w:szCs w:val="22"/>
              </w:rPr>
              <w:t>Áfakulcs</w:t>
            </w:r>
            <w:proofErr w:type="spellEnd"/>
            <w:r w:rsidRPr="000D75C9">
              <w:rPr>
                <w:rFonts w:ascii="Cambria" w:hAnsi="Cambria" w:cs="Tahoma"/>
                <w:b/>
                <w:bCs/>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center"/>
              <w:rPr>
                <w:rFonts w:ascii="Cambria" w:hAnsi="Cambria" w:cs="Tahoma"/>
                <w:b/>
                <w:bCs/>
              </w:rPr>
            </w:pPr>
            <w:r w:rsidRPr="000D75C9">
              <w:rPr>
                <w:rFonts w:ascii="Cambria" w:hAnsi="Cambria" w:cs="Tahoma"/>
                <w:b/>
                <w:bCs/>
                <w:sz w:val="22"/>
                <w:szCs w:val="22"/>
              </w:rPr>
              <w:t>Bruttó összár (Ft)</w:t>
            </w:r>
          </w:p>
        </w:tc>
      </w:tr>
      <w:tr w:rsidR="0015673E" w:rsidRPr="000D75C9" w:rsidTr="00BE1402">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1.</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21020</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proofErr w:type="spellStart"/>
            <w:r w:rsidRPr="000D75C9">
              <w:rPr>
                <w:rFonts w:ascii="Cambria" w:hAnsi="Cambria" w:cs="Tahoma"/>
                <w:color w:val="000000"/>
                <w:sz w:val="22"/>
                <w:szCs w:val="22"/>
              </w:rPr>
              <w:t>Összfehérje</w:t>
            </w:r>
            <w:proofErr w:type="spellEnd"/>
            <w:r w:rsidRPr="000D75C9">
              <w:rPr>
                <w:rFonts w:ascii="Cambria" w:hAnsi="Cambria" w:cs="Tahoma"/>
                <w:color w:val="000000"/>
                <w:sz w:val="22"/>
                <w:szCs w:val="22"/>
              </w:rPr>
              <w:t xml:space="preserve"> meghatározása szérumban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7 648</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rPr>
            </w:pPr>
            <w:r w:rsidRPr="000D75C9">
              <w:rPr>
                <w:rFonts w:ascii="Cambria" w:hAnsi="Cambria" w:cs="Tahoma"/>
                <w:sz w:val="22"/>
                <w:szCs w:val="22"/>
              </w:rPr>
              <w:t>21040</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rPr>
            </w:pPr>
            <w:r w:rsidRPr="000D75C9">
              <w:rPr>
                <w:rFonts w:ascii="Cambria" w:hAnsi="Cambria" w:cs="Tahoma"/>
                <w:sz w:val="22"/>
                <w:szCs w:val="22"/>
              </w:rPr>
              <w:t>Albumin meghatározása szérumban, festékkötő módszerrel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5 944</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3.</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21120</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Karbamid meghatározása szérumban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38 532</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rPr>
            </w:pPr>
            <w:r w:rsidRPr="000D75C9">
              <w:rPr>
                <w:rFonts w:ascii="Cambria" w:hAnsi="Cambria" w:cs="Tahoma"/>
                <w:sz w:val="22"/>
                <w:szCs w:val="22"/>
              </w:rPr>
              <w:t>4.</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21130</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 xml:space="preserve">Húgysav meghatározása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28 592</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rPr>
            </w:pPr>
            <w:r w:rsidRPr="000D75C9">
              <w:rPr>
                <w:rFonts w:ascii="Cambria" w:hAnsi="Cambria" w:cs="Tahoma"/>
                <w:sz w:val="22"/>
                <w:szCs w:val="22"/>
              </w:rPr>
              <w:t>5.</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21143</w:t>
            </w:r>
          </w:p>
        </w:tc>
        <w:tc>
          <w:tcPr>
            <w:tcW w:w="4869" w:type="dxa"/>
            <w:tcBorders>
              <w:top w:val="single" w:sz="4" w:space="0" w:color="auto"/>
              <w:left w:val="nil"/>
              <w:bottom w:val="single" w:sz="4" w:space="0" w:color="auto"/>
              <w:right w:val="single" w:sz="4" w:space="0" w:color="auto"/>
            </w:tcBorders>
            <w:shd w:val="clear" w:color="auto" w:fill="auto"/>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 xml:space="preserve">Kreatinin meghatározása </w:t>
            </w:r>
            <w:proofErr w:type="spellStart"/>
            <w:r w:rsidRPr="000D75C9">
              <w:rPr>
                <w:rFonts w:ascii="Cambria" w:hAnsi="Cambria" w:cs="Tahoma"/>
                <w:color w:val="000000"/>
                <w:sz w:val="22"/>
                <w:szCs w:val="22"/>
              </w:rPr>
              <w:t>enzimatikus</w:t>
            </w:r>
            <w:proofErr w:type="spellEnd"/>
            <w:r w:rsidRPr="000D75C9">
              <w:rPr>
                <w:rFonts w:ascii="Cambria" w:hAnsi="Cambria" w:cs="Tahoma"/>
                <w:color w:val="000000"/>
                <w:sz w:val="22"/>
                <w:szCs w:val="22"/>
              </w:rPr>
              <w:t xml:space="preserve"> módszerrel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39 112</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6.</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21150</w:t>
            </w:r>
          </w:p>
        </w:tc>
        <w:tc>
          <w:tcPr>
            <w:tcW w:w="4869" w:type="dxa"/>
            <w:tcBorders>
              <w:top w:val="single" w:sz="4" w:space="0" w:color="auto"/>
              <w:left w:val="nil"/>
              <w:bottom w:val="single" w:sz="4" w:space="0" w:color="auto"/>
              <w:right w:val="single" w:sz="4" w:space="0" w:color="auto"/>
            </w:tcBorders>
            <w:shd w:val="clear" w:color="auto" w:fill="auto"/>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 xml:space="preserve">Összes </w:t>
            </w:r>
            <w:proofErr w:type="spellStart"/>
            <w:r w:rsidRPr="000D75C9">
              <w:rPr>
                <w:rFonts w:ascii="Cambria" w:hAnsi="Cambria" w:cs="Tahoma"/>
                <w:color w:val="000000"/>
                <w:sz w:val="22"/>
                <w:szCs w:val="22"/>
              </w:rPr>
              <w:t>bilirubin</w:t>
            </w:r>
            <w:proofErr w:type="spellEnd"/>
            <w:r w:rsidRPr="000D75C9">
              <w:rPr>
                <w:rFonts w:ascii="Cambria" w:hAnsi="Cambria" w:cs="Tahoma"/>
                <w:color w:val="000000"/>
                <w:sz w:val="22"/>
                <w:szCs w:val="22"/>
              </w:rPr>
              <w:t xml:space="preserve"> meghatározása szérumban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28 160</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7.</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21151</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 xml:space="preserve">Konjugált </w:t>
            </w:r>
            <w:proofErr w:type="spellStart"/>
            <w:r w:rsidRPr="000D75C9">
              <w:rPr>
                <w:rFonts w:ascii="Cambria" w:hAnsi="Cambria" w:cs="Tahoma"/>
                <w:color w:val="000000"/>
                <w:sz w:val="22"/>
                <w:szCs w:val="22"/>
              </w:rPr>
              <w:t>bilirubin</w:t>
            </w:r>
            <w:proofErr w:type="spellEnd"/>
            <w:r w:rsidRPr="000D75C9">
              <w:rPr>
                <w:rFonts w:ascii="Cambria" w:hAnsi="Cambria" w:cs="Tahoma"/>
                <w:color w:val="000000"/>
                <w:sz w:val="22"/>
                <w:szCs w:val="22"/>
              </w:rPr>
              <w:t xml:space="preserve"> meghatározása szérumban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2 820</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8.</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21310</w:t>
            </w:r>
          </w:p>
        </w:tc>
        <w:tc>
          <w:tcPr>
            <w:tcW w:w="4869" w:type="dxa"/>
            <w:tcBorders>
              <w:top w:val="single" w:sz="4" w:space="0" w:color="auto"/>
              <w:left w:val="nil"/>
              <w:bottom w:val="single" w:sz="4" w:space="0" w:color="auto"/>
              <w:right w:val="single" w:sz="4" w:space="0" w:color="auto"/>
            </w:tcBorders>
            <w:shd w:val="clear" w:color="auto" w:fill="auto"/>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Glukóz meghatározása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39 616</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9.</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21411</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 xml:space="preserve">Trigliceridek meghatározása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29 748</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10.</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21420</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proofErr w:type="spellStart"/>
            <w:r w:rsidRPr="000D75C9">
              <w:rPr>
                <w:rFonts w:ascii="Cambria" w:hAnsi="Cambria" w:cs="Tahoma"/>
                <w:color w:val="000000"/>
                <w:sz w:val="22"/>
                <w:szCs w:val="22"/>
              </w:rPr>
              <w:t>Összkoleszterin</w:t>
            </w:r>
            <w:proofErr w:type="spellEnd"/>
            <w:r w:rsidRPr="000D75C9">
              <w:rPr>
                <w:rFonts w:ascii="Cambria" w:hAnsi="Cambria" w:cs="Tahoma"/>
                <w:color w:val="000000"/>
                <w:sz w:val="22"/>
                <w:szCs w:val="22"/>
              </w:rPr>
              <w:t xml:space="preserve"> meghatározása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29 836</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11.</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2142A</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 xml:space="preserve">HDL koleszterin </w:t>
            </w:r>
            <w:proofErr w:type="gramStart"/>
            <w:r w:rsidRPr="000D75C9">
              <w:rPr>
                <w:rFonts w:ascii="Cambria" w:hAnsi="Cambria" w:cs="Tahoma"/>
                <w:color w:val="000000"/>
                <w:sz w:val="22"/>
                <w:szCs w:val="22"/>
              </w:rPr>
              <w:t>meghatározása ,</w:t>
            </w:r>
            <w:proofErr w:type="gramEnd"/>
            <w:r w:rsidRPr="000D75C9">
              <w:rPr>
                <w:rFonts w:ascii="Cambria" w:hAnsi="Cambria" w:cs="Tahoma"/>
                <w:color w:val="000000"/>
                <w:sz w:val="22"/>
                <w:szCs w:val="22"/>
              </w:rPr>
              <w:t xml:space="preserve"> direkt módszerrel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25 056</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12.</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21540</w:t>
            </w:r>
          </w:p>
        </w:tc>
        <w:tc>
          <w:tcPr>
            <w:tcW w:w="4869" w:type="dxa"/>
            <w:tcBorders>
              <w:top w:val="single" w:sz="4" w:space="0" w:color="auto"/>
              <w:left w:val="nil"/>
              <w:bottom w:val="single" w:sz="4" w:space="0" w:color="auto"/>
              <w:right w:val="single" w:sz="4" w:space="0" w:color="auto"/>
            </w:tcBorders>
            <w:shd w:val="clear" w:color="auto" w:fill="auto"/>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Foszfor meghatározása szérumban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4 636</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13.</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24500</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 xml:space="preserve">Tejsav </w:t>
            </w:r>
            <w:proofErr w:type="spellStart"/>
            <w:r w:rsidRPr="000D75C9">
              <w:rPr>
                <w:rFonts w:ascii="Cambria" w:hAnsi="Cambria" w:cs="Tahoma"/>
                <w:color w:val="000000"/>
                <w:sz w:val="22"/>
                <w:szCs w:val="22"/>
              </w:rPr>
              <w:t>dehidrogenáz</w:t>
            </w:r>
            <w:proofErr w:type="spellEnd"/>
            <w:r w:rsidRPr="000D75C9">
              <w:rPr>
                <w:rFonts w:ascii="Cambria" w:hAnsi="Cambria" w:cs="Tahoma"/>
                <w:color w:val="000000"/>
                <w:sz w:val="22"/>
                <w:szCs w:val="22"/>
              </w:rPr>
              <w:t xml:space="preserve"> (LDH) meghatározása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b/>
                <w:bCs/>
                <w:color w:val="000000"/>
              </w:rPr>
            </w:pPr>
            <w:r w:rsidRPr="000D75C9">
              <w:rPr>
                <w:rFonts w:ascii="Cambria" w:hAnsi="Cambria" w:cs="Tahoma"/>
                <w:color w:val="000000"/>
                <w:sz w:val="22"/>
                <w:szCs w:val="22"/>
              </w:rPr>
              <w:t>17 796</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14.</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24600</w:t>
            </w:r>
          </w:p>
        </w:tc>
        <w:tc>
          <w:tcPr>
            <w:tcW w:w="4869" w:type="dxa"/>
            <w:tcBorders>
              <w:top w:val="single" w:sz="4" w:space="0" w:color="auto"/>
              <w:left w:val="nil"/>
              <w:bottom w:val="single" w:sz="4" w:space="0" w:color="auto"/>
              <w:right w:val="single" w:sz="4" w:space="0" w:color="auto"/>
            </w:tcBorders>
            <w:shd w:val="clear" w:color="auto" w:fill="auto"/>
            <w:vAlign w:val="bottom"/>
            <w:hideMark/>
          </w:tcPr>
          <w:p w:rsidR="0015673E" w:rsidRPr="000D75C9" w:rsidRDefault="0015673E" w:rsidP="000D75C9">
            <w:pPr>
              <w:rPr>
                <w:rFonts w:ascii="Cambria" w:hAnsi="Cambria" w:cs="Tahoma"/>
                <w:color w:val="000000"/>
              </w:rPr>
            </w:pPr>
            <w:proofErr w:type="spellStart"/>
            <w:r w:rsidRPr="000D75C9">
              <w:rPr>
                <w:rFonts w:ascii="Cambria" w:hAnsi="Cambria" w:cs="Tahoma"/>
                <w:color w:val="000000"/>
                <w:sz w:val="22"/>
                <w:szCs w:val="22"/>
              </w:rPr>
              <w:t>Aszpartát-amino-transzferáz</w:t>
            </w:r>
            <w:proofErr w:type="spellEnd"/>
            <w:r w:rsidRPr="000D75C9">
              <w:rPr>
                <w:rFonts w:ascii="Cambria" w:hAnsi="Cambria" w:cs="Tahoma"/>
                <w:color w:val="000000"/>
                <w:sz w:val="22"/>
                <w:szCs w:val="22"/>
              </w:rPr>
              <w:t xml:space="preserve"> (ASAT</w:t>
            </w:r>
            <w:proofErr w:type="gramStart"/>
            <w:r w:rsidRPr="000D75C9">
              <w:rPr>
                <w:rFonts w:ascii="Cambria" w:hAnsi="Cambria" w:cs="Tahoma"/>
                <w:color w:val="000000"/>
                <w:sz w:val="22"/>
                <w:szCs w:val="22"/>
              </w:rPr>
              <w:t>,GOT</w:t>
            </w:r>
            <w:proofErr w:type="gramEnd"/>
            <w:r w:rsidRPr="000D75C9">
              <w:rPr>
                <w:rFonts w:ascii="Cambria" w:hAnsi="Cambria" w:cs="Tahoma"/>
                <w:color w:val="000000"/>
                <w:sz w:val="22"/>
                <w:szCs w:val="22"/>
              </w:rPr>
              <w:t xml:space="preserve">) meghatározása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34 620</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15.</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24610</w:t>
            </w:r>
          </w:p>
        </w:tc>
        <w:tc>
          <w:tcPr>
            <w:tcW w:w="4869" w:type="dxa"/>
            <w:tcBorders>
              <w:top w:val="single" w:sz="4" w:space="0" w:color="auto"/>
              <w:left w:val="nil"/>
              <w:bottom w:val="single" w:sz="4" w:space="0" w:color="auto"/>
              <w:right w:val="single" w:sz="4" w:space="0" w:color="auto"/>
            </w:tcBorders>
            <w:shd w:val="clear" w:color="auto" w:fill="auto"/>
            <w:vAlign w:val="bottom"/>
            <w:hideMark/>
          </w:tcPr>
          <w:p w:rsidR="0015673E" w:rsidRPr="000D75C9" w:rsidRDefault="0015673E" w:rsidP="000D75C9">
            <w:pPr>
              <w:rPr>
                <w:rFonts w:ascii="Cambria" w:hAnsi="Cambria" w:cs="Tahoma"/>
                <w:color w:val="000000"/>
              </w:rPr>
            </w:pPr>
            <w:proofErr w:type="spellStart"/>
            <w:r w:rsidRPr="000D75C9">
              <w:rPr>
                <w:rFonts w:ascii="Cambria" w:hAnsi="Cambria" w:cs="Tahoma"/>
                <w:color w:val="000000"/>
                <w:sz w:val="22"/>
                <w:szCs w:val="22"/>
              </w:rPr>
              <w:t>Alanin-amino-transzferáz</w:t>
            </w:r>
            <w:proofErr w:type="spellEnd"/>
            <w:r w:rsidRPr="000D75C9">
              <w:rPr>
                <w:rFonts w:ascii="Cambria" w:hAnsi="Cambria" w:cs="Tahoma"/>
                <w:color w:val="000000"/>
                <w:sz w:val="22"/>
                <w:szCs w:val="22"/>
              </w:rPr>
              <w:t xml:space="preserve"> (ALAT</w:t>
            </w:r>
            <w:proofErr w:type="gramStart"/>
            <w:r w:rsidRPr="000D75C9">
              <w:rPr>
                <w:rFonts w:ascii="Cambria" w:hAnsi="Cambria" w:cs="Tahoma"/>
                <w:color w:val="000000"/>
                <w:sz w:val="22"/>
                <w:szCs w:val="22"/>
              </w:rPr>
              <w:t>,GPT</w:t>
            </w:r>
            <w:proofErr w:type="gramEnd"/>
            <w:r w:rsidRPr="000D75C9">
              <w:rPr>
                <w:rFonts w:ascii="Cambria" w:hAnsi="Cambria" w:cs="Tahoma"/>
                <w:color w:val="000000"/>
                <w:sz w:val="22"/>
                <w:szCs w:val="22"/>
              </w:rPr>
              <w:t xml:space="preserve">) meghatározása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34 696</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16.</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24620</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673E" w:rsidRPr="000D75C9" w:rsidRDefault="0015673E" w:rsidP="000D75C9">
            <w:pPr>
              <w:rPr>
                <w:rFonts w:ascii="Cambria" w:hAnsi="Cambria" w:cs="Tahoma"/>
                <w:color w:val="000000"/>
              </w:rPr>
            </w:pPr>
            <w:proofErr w:type="spellStart"/>
            <w:r w:rsidRPr="000D75C9">
              <w:rPr>
                <w:rFonts w:ascii="Cambria" w:hAnsi="Cambria" w:cs="Tahoma"/>
                <w:color w:val="000000"/>
                <w:sz w:val="22"/>
                <w:szCs w:val="22"/>
              </w:rPr>
              <w:t>Kreatin-kináz</w:t>
            </w:r>
            <w:proofErr w:type="spellEnd"/>
            <w:r w:rsidRPr="000D75C9">
              <w:rPr>
                <w:rFonts w:ascii="Cambria" w:hAnsi="Cambria" w:cs="Tahoma"/>
                <w:color w:val="000000"/>
                <w:sz w:val="22"/>
                <w:szCs w:val="22"/>
              </w:rPr>
              <w:t xml:space="preserve"> (CK) meghatározása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13 540</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17.</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24640</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673E" w:rsidRPr="000D75C9" w:rsidRDefault="0015673E" w:rsidP="000D75C9">
            <w:pPr>
              <w:rPr>
                <w:rFonts w:ascii="Cambria" w:hAnsi="Cambria" w:cs="Tahoma"/>
                <w:color w:val="000000"/>
              </w:rPr>
            </w:pPr>
            <w:proofErr w:type="spellStart"/>
            <w:r w:rsidRPr="000D75C9">
              <w:rPr>
                <w:rFonts w:ascii="Cambria" w:hAnsi="Cambria" w:cs="Tahoma"/>
                <w:color w:val="000000"/>
                <w:sz w:val="22"/>
                <w:szCs w:val="22"/>
              </w:rPr>
              <w:t>Gamma-glutamil-transzferáz</w:t>
            </w:r>
            <w:proofErr w:type="spellEnd"/>
            <w:r w:rsidRPr="000D75C9">
              <w:rPr>
                <w:rFonts w:ascii="Cambria" w:hAnsi="Cambria" w:cs="Tahoma"/>
                <w:color w:val="000000"/>
                <w:sz w:val="22"/>
                <w:szCs w:val="22"/>
              </w:rPr>
              <w:t xml:space="preserve"> meghatározása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32 676</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9"/>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18.</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24700</w:t>
            </w:r>
          </w:p>
        </w:tc>
        <w:tc>
          <w:tcPr>
            <w:tcW w:w="4869" w:type="dxa"/>
            <w:tcBorders>
              <w:top w:val="single" w:sz="4" w:space="0" w:color="auto"/>
              <w:left w:val="nil"/>
              <w:bottom w:val="single" w:sz="4" w:space="0" w:color="auto"/>
              <w:right w:val="single" w:sz="4" w:space="0" w:color="auto"/>
            </w:tcBorders>
            <w:shd w:val="clear" w:color="auto" w:fill="auto"/>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Alfa-amiláz meghatározása szérumban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8 728</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rPr>
            </w:pPr>
            <w:r w:rsidRPr="000D75C9">
              <w:rPr>
                <w:rFonts w:ascii="Cambria" w:hAnsi="Cambria" w:cs="Tahoma"/>
                <w:sz w:val="22"/>
                <w:szCs w:val="22"/>
              </w:rPr>
              <w:t>19.</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24720</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 xml:space="preserve">Alkalikus </w:t>
            </w:r>
            <w:proofErr w:type="spellStart"/>
            <w:r w:rsidRPr="000D75C9">
              <w:rPr>
                <w:rFonts w:ascii="Cambria" w:hAnsi="Cambria" w:cs="Tahoma"/>
                <w:color w:val="000000"/>
                <w:sz w:val="22"/>
                <w:szCs w:val="22"/>
              </w:rPr>
              <w:t>foszfatáz</w:t>
            </w:r>
            <w:proofErr w:type="spellEnd"/>
            <w:r w:rsidRPr="000D75C9">
              <w:rPr>
                <w:rFonts w:ascii="Cambria" w:hAnsi="Cambria" w:cs="Tahoma"/>
                <w:color w:val="000000"/>
                <w:sz w:val="22"/>
                <w:szCs w:val="22"/>
              </w:rPr>
              <w:t xml:space="preserve"> meghatározása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24 276</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rPr>
            </w:pPr>
            <w:r w:rsidRPr="000D75C9">
              <w:rPr>
                <w:rFonts w:ascii="Cambria" w:hAnsi="Cambria" w:cs="Tahoma"/>
                <w:sz w:val="22"/>
                <w:szCs w:val="22"/>
              </w:rPr>
              <w:t>20.</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24741</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proofErr w:type="spellStart"/>
            <w:r w:rsidRPr="000D75C9">
              <w:rPr>
                <w:rFonts w:ascii="Cambria" w:hAnsi="Cambria" w:cs="Tahoma"/>
                <w:color w:val="000000"/>
                <w:sz w:val="22"/>
                <w:szCs w:val="22"/>
              </w:rPr>
              <w:t>Pszeudo-kolineszteráz</w:t>
            </w:r>
            <w:proofErr w:type="spellEnd"/>
            <w:r w:rsidRPr="000D75C9">
              <w:rPr>
                <w:rFonts w:ascii="Cambria" w:hAnsi="Cambria" w:cs="Tahoma"/>
                <w:color w:val="000000"/>
                <w:sz w:val="22"/>
                <w:szCs w:val="22"/>
              </w:rPr>
              <w:t xml:space="preserve"> meghatározása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200</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rPr>
            </w:pPr>
            <w:r w:rsidRPr="000D75C9">
              <w:rPr>
                <w:rFonts w:ascii="Cambria" w:hAnsi="Cambria" w:cs="Tahoma"/>
                <w:sz w:val="22"/>
                <w:szCs w:val="22"/>
              </w:rPr>
              <w:t>21.</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26640</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proofErr w:type="spellStart"/>
            <w:r w:rsidRPr="000D75C9">
              <w:rPr>
                <w:rFonts w:ascii="Cambria" w:hAnsi="Cambria" w:cs="Tahoma"/>
                <w:color w:val="000000"/>
                <w:sz w:val="22"/>
                <w:szCs w:val="22"/>
              </w:rPr>
              <w:t>Rheuma</w:t>
            </w:r>
            <w:proofErr w:type="spellEnd"/>
            <w:r w:rsidRPr="000D75C9">
              <w:rPr>
                <w:rFonts w:ascii="Cambria" w:hAnsi="Cambria" w:cs="Tahoma"/>
                <w:color w:val="000000"/>
                <w:sz w:val="22"/>
                <w:szCs w:val="22"/>
              </w:rPr>
              <w:t xml:space="preserve"> faktor kvantitatív meghatározása immunkémiai módszerrel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610</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rPr>
            </w:pPr>
            <w:r w:rsidRPr="000D75C9">
              <w:rPr>
                <w:rFonts w:ascii="Cambria" w:hAnsi="Cambria" w:cs="Tahoma"/>
                <w:sz w:val="22"/>
                <w:szCs w:val="22"/>
              </w:rPr>
              <w:t>22.</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21072</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C reaktív fehérje (CRP) kvantitatív meghatározása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19344</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rPr>
            </w:pPr>
            <w:r w:rsidRPr="000D75C9">
              <w:rPr>
                <w:rFonts w:ascii="Cambria" w:hAnsi="Cambria" w:cs="Tahoma"/>
                <w:sz w:val="22"/>
                <w:szCs w:val="22"/>
              </w:rPr>
              <w:t>23.</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28350</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Vas meghatározása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22352</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rPr>
            </w:pPr>
            <w:r w:rsidRPr="000D75C9">
              <w:rPr>
                <w:rFonts w:ascii="Cambria" w:hAnsi="Cambria" w:cs="Tahoma"/>
                <w:sz w:val="22"/>
                <w:szCs w:val="22"/>
              </w:rPr>
              <w:t>24.</w:t>
            </w:r>
          </w:p>
        </w:tc>
        <w:tc>
          <w:tcPr>
            <w:tcW w:w="713" w:type="dxa"/>
            <w:tcBorders>
              <w:top w:val="nil"/>
              <w:left w:val="nil"/>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r w:rsidRPr="000D75C9">
              <w:rPr>
                <w:rFonts w:ascii="Cambria" w:hAnsi="Cambria" w:cs="Tahoma"/>
                <w:color w:val="000000"/>
                <w:sz w:val="22"/>
                <w:szCs w:val="22"/>
              </w:rPr>
              <w:t>28360</w:t>
            </w:r>
          </w:p>
        </w:tc>
        <w:tc>
          <w:tcPr>
            <w:tcW w:w="4869" w:type="dxa"/>
            <w:tcBorders>
              <w:top w:val="single" w:sz="4" w:space="0" w:color="auto"/>
              <w:left w:val="nil"/>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 xml:space="preserve">Totál </w:t>
            </w:r>
            <w:proofErr w:type="spellStart"/>
            <w:r w:rsidRPr="000D75C9">
              <w:rPr>
                <w:rFonts w:ascii="Cambria" w:hAnsi="Cambria" w:cs="Tahoma"/>
                <w:color w:val="000000"/>
                <w:sz w:val="22"/>
                <w:szCs w:val="22"/>
              </w:rPr>
              <w:t>transzferrin</w:t>
            </w:r>
            <w:proofErr w:type="spellEnd"/>
            <w:r w:rsidRPr="000D75C9">
              <w:rPr>
                <w:rFonts w:ascii="Cambria" w:hAnsi="Cambria" w:cs="Tahoma"/>
                <w:color w:val="000000"/>
                <w:sz w:val="22"/>
                <w:szCs w:val="22"/>
              </w:rPr>
              <w:t xml:space="preserve"> meghatározása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r w:rsidRPr="000D75C9">
              <w:rPr>
                <w:rFonts w:ascii="Cambria" w:hAnsi="Cambria" w:cs="Tahoma"/>
                <w:color w:val="000000"/>
                <w:sz w:val="22"/>
                <w:szCs w:val="22"/>
              </w:rPr>
              <w:t>8780</w:t>
            </w: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F81784" w:rsidRPr="000D75C9" w:rsidTr="00BE1402">
        <w:trPr>
          <w:trHeight w:val="49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784" w:rsidRPr="000D75C9" w:rsidRDefault="00F81784" w:rsidP="000D75C9">
            <w:pPr>
              <w:rPr>
                <w:rFonts w:ascii="Cambria" w:hAnsi="Cambria" w:cs="Tahoma"/>
              </w:rPr>
            </w:pPr>
            <w:r>
              <w:rPr>
                <w:rFonts w:ascii="Cambria" w:hAnsi="Cambria" w:cs="Tahoma"/>
                <w:sz w:val="22"/>
                <w:szCs w:val="22"/>
              </w:rPr>
              <w:t>25.</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784" w:rsidRPr="000D75C9" w:rsidRDefault="00F81784" w:rsidP="000D75C9">
            <w:pPr>
              <w:jc w:val="center"/>
              <w:rPr>
                <w:rFonts w:ascii="Cambria" w:hAnsi="Cambria" w:cs="Tahoma"/>
                <w:color w:val="000000"/>
              </w:rPr>
            </w:pPr>
            <w:r>
              <w:rPr>
                <w:rFonts w:ascii="Cambria" w:hAnsi="Cambria" w:cs="Tahoma"/>
                <w:color w:val="000000"/>
              </w:rPr>
              <w:t>26252</w:t>
            </w:r>
          </w:p>
        </w:tc>
        <w:tc>
          <w:tcPr>
            <w:tcW w:w="4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784" w:rsidRPr="000D75C9" w:rsidRDefault="00F81784" w:rsidP="000D75C9">
            <w:pPr>
              <w:rPr>
                <w:rFonts w:ascii="Cambria" w:hAnsi="Cambria" w:cs="Tahoma"/>
                <w:color w:val="000000"/>
              </w:rPr>
            </w:pPr>
            <w:proofErr w:type="spellStart"/>
            <w:r>
              <w:rPr>
                <w:rFonts w:ascii="Cambria" w:hAnsi="Cambria" w:cs="Tahoma"/>
                <w:color w:val="000000"/>
                <w:sz w:val="22"/>
                <w:szCs w:val="22"/>
              </w:rPr>
              <w:t>Antistreptolizin</w:t>
            </w:r>
            <w:proofErr w:type="spellEnd"/>
            <w:r>
              <w:rPr>
                <w:rFonts w:ascii="Cambria" w:hAnsi="Cambria" w:cs="Tahoma"/>
                <w:color w:val="000000"/>
                <w:sz w:val="22"/>
                <w:szCs w:val="22"/>
              </w:rPr>
              <w:t xml:space="preserve"> O </w:t>
            </w:r>
            <w:proofErr w:type="spellStart"/>
            <w:r>
              <w:rPr>
                <w:rFonts w:ascii="Cambria" w:hAnsi="Cambria" w:cs="Tahoma"/>
                <w:color w:val="000000"/>
                <w:sz w:val="22"/>
                <w:szCs w:val="22"/>
              </w:rPr>
              <w:t>titer</w:t>
            </w:r>
            <w:proofErr w:type="spellEnd"/>
            <w:r>
              <w:rPr>
                <w:rFonts w:ascii="Cambria" w:hAnsi="Cambria" w:cs="Tahoma"/>
                <w:color w:val="000000"/>
                <w:sz w:val="22"/>
                <w:szCs w:val="22"/>
              </w:rPr>
              <w:t xml:space="preserve"> kvantitatív </w:t>
            </w:r>
            <w:proofErr w:type="spellStart"/>
            <w:r>
              <w:rPr>
                <w:rFonts w:ascii="Cambria" w:hAnsi="Cambria" w:cs="Tahoma"/>
                <w:color w:val="000000"/>
                <w:sz w:val="22"/>
                <w:szCs w:val="22"/>
              </w:rPr>
              <w:t>mehatározás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784" w:rsidRPr="000D75C9" w:rsidRDefault="00F81784" w:rsidP="000D75C9">
            <w:pPr>
              <w:jc w:val="right"/>
              <w:rPr>
                <w:rFonts w:ascii="Cambria" w:hAnsi="Cambria" w:cs="Tahoma"/>
                <w:color w:val="000000"/>
              </w:rPr>
            </w:pPr>
            <w:r>
              <w:rPr>
                <w:rFonts w:ascii="Cambria" w:hAnsi="Cambria" w:cs="Tahoma"/>
                <w:color w:val="000000"/>
              </w:rPr>
              <w:t>1577</w:t>
            </w:r>
          </w:p>
        </w:tc>
        <w:tc>
          <w:tcPr>
            <w:tcW w:w="1559" w:type="dxa"/>
            <w:tcBorders>
              <w:top w:val="single" w:sz="4" w:space="0" w:color="auto"/>
              <w:left w:val="single" w:sz="4" w:space="0" w:color="auto"/>
              <w:bottom w:val="single" w:sz="4" w:space="0" w:color="auto"/>
              <w:right w:val="single" w:sz="4" w:space="0" w:color="auto"/>
            </w:tcBorders>
            <w:vAlign w:val="center"/>
          </w:tcPr>
          <w:p w:rsidR="00F81784" w:rsidRPr="000D75C9" w:rsidRDefault="00F81784"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F81784" w:rsidRPr="000D75C9" w:rsidRDefault="00F81784"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F81784" w:rsidRPr="000D75C9" w:rsidRDefault="00F81784" w:rsidP="000D75C9">
            <w:pPr>
              <w:jc w:val="right"/>
              <w:rPr>
                <w:rFonts w:ascii="Cambria" w:hAnsi="Cambria" w:cs="Tahoma"/>
                <w:color w:val="000000"/>
              </w:rPr>
            </w:pPr>
          </w:p>
        </w:tc>
      </w:tr>
      <w:tr w:rsidR="0015673E" w:rsidRPr="000D75C9" w:rsidTr="00BE1402">
        <w:trPr>
          <w:trHeight w:val="49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rPr>
            </w:pPr>
            <w:r w:rsidRPr="000D75C9">
              <w:rPr>
                <w:rFonts w:ascii="Cambria" w:hAnsi="Cambria" w:cs="Tahoma"/>
                <w:sz w:val="22"/>
                <w:szCs w:val="22"/>
              </w:rPr>
              <w:t>2</w:t>
            </w:r>
            <w:r w:rsidR="00F81784">
              <w:rPr>
                <w:rFonts w:ascii="Cambria" w:hAnsi="Cambria" w:cs="Tahoma"/>
                <w:sz w:val="22"/>
                <w:szCs w:val="22"/>
              </w:rPr>
              <w:t>6</w:t>
            </w:r>
            <w:r w:rsidRPr="000D75C9">
              <w:rPr>
                <w:rFonts w:ascii="Cambria" w:hAnsi="Cambria" w:cs="Tahoma"/>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jc w:val="center"/>
              <w:rPr>
                <w:rFonts w:ascii="Cambria" w:hAnsi="Cambria" w:cs="Tahoma"/>
                <w:color w:val="000000"/>
              </w:rPr>
            </w:pPr>
          </w:p>
        </w:tc>
        <w:tc>
          <w:tcPr>
            <w:tcW w:w="4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color w:val="000000"/>
              </w:rPr>
            </w:pPr>
            <w:r w:rsidRPr="000D75C9">
              <w:rPr>
                <w:rFonts w:ascii="Cambria" w:hAnsi="Cambria" w:cs="Tahoma"/>
                <w:color w:val="000000"/>
                <w:sz w:val="22"/>
                <w:szCs w:val="22"/>
              </w:rPr>
              <w:t xml:space="preserve">Az ajánlatnak tartalmaznia kell a vizsgálatok elvégzéséhez szükséges reagensek, </w:t>
            </w:r>
            <w:proofErr w:type="spellStart"/>
            <w:r w:rsidRPr="000D75C9">
              <w:rPr>
                <w:rFonts w:ascii="Cambria" w:hAnsi="Cambria" w:cs="Tahoma"/>
                <w:color w:val="000000"/>
                <w:sz w:val="22"/>
                <w:szCs w:val="22"/>
              </w:rPr>
              <w:t>kalibrátorok</w:t>
            </w:r>
            <w:proofErr w:type="spellEnd"/>
            <w:r w:rsidRPr="000D75C9">
              <w:rPr>
                <w:rFonts w:ascii="Cambria" w:hAnsi="Cambria" w:cs="Tahoma"/>
                <w:color w:val="000000"/>
                <w:sz w:val="22"/>
                <w:szCs w:val="22"/>
              </w:rPr>
              <w:t>, kontrolok (száma a vizsgálati számokban megadva, napi 2 szint) valamint a készülék működéséhez szükséges rendszeroldatokat és fogyóanyagok mennyiségét is.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color w:val="000000"/>
              </w:rPr>
            </w:pPr>
          </w:p>
        </w:tc>
      </w:tr>
      <w:tr w:rsidR="0015673E" w:rsidRPr="000D75C9" w:rsidTr="00BE1402">
        <w:trPr>
          <w:trHeight w:val="49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b/>
                <w:color w:val="000000"/>
              </w:rPr>
            </w:pPr>
            <w:r w:rsidRPr="000D75C9">
              <w:rPr>
                <w:rFonts w:ascii="Cambria" w:hAnsi="Cambria" w:cs="Tahoma"/>
                <w:b/>
                <w:color w:val="000000"/>
                <w:sz w:val="22"/>
                <w:szCs w:val="22"/>
              </w:rPr>
              <w:t>Nettó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r>
      <w:tr w:rsidR="0015673E" w:rsidRPr="000D75C9" w:rsidTr="00BE1402">
        <w:trPr>
          <w:trHeight w:val="49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b/>
                <w:color w:val="000000"/>
              </w:rPr>
            </w:pPr>
            <w:r w:rsidRPr="000D75C9">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r>
      <w:tr w:rsidR="0015673E" w:rsidRPr="000D75C9" w:rsidTr="00BE1402">
        <w:trPr>
          <w:trHeight w:val="49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b/>
                <w:color w:val="000000"/>
              </w:rPr>
            </w:pPr>
            <w:r w:rsidRPr="000D75C9">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r>
      <w:tr w:rsidR="0015673E" w:rsidRPr="000D75C9" w:rsidTr="00BE1402">
        <w:trPr>
          <w:trHeight w:val="49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b/>
                <w:color w:val="000000"/>
              </w:rPr>
            </w:pPr>
            <w:r w:rsidRPr="000D75C9">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r>
      <w:tr w:rsidR="0015673E" w:rsidRPr="000D75C9" w:rsidTr="00BE1402">
        <w:trPr>
          <w:trHeight w:val="49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b/>
                <w:color w:val="000000"/>
              </w:rPr>
            </w:pPr>
            <w:r w:rsidRPr="000D75C9">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r>
      <w:tr w:rsidR="0015673E" w:rsidRPr="000D75C9" w:rsidTr="00BE1402">
        <w:trPr>
          <w:trHeight w:val="49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b/>
                <w:color w:val="000000"/>
              </w:rPr>
            </w:pPr>
            <w:r w:rsidRPr="000D75C9">
              <w:rPr>
                <w:rFonts w:ascii="Cambria" w:hAnsi="Cambria" w:cs="Tahoma"/>
                <w:b/>
                <w:color w:val="000000"/>
                <w:sz w:val="22"/>
                <w:szCs w:val="22"/>
              </w:rPr>
              <w:t>Nettó bérleti díj (Ft/hó)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r>
      <w:tr w:rsidR="0015673E" w:rsidRPr="000D75C9" w:rsidTr="00BE1402">
        <w:trPr>
          <w:trHeight w:val="49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b/>
                <w:color w:val="000000"/>
              </w:rPr>
            </w:pPr>
            <w:r w:rsidRPr="000D75C9">
              <w:rPr>
                <w:rFonts w:ascii="Cambria" w:hAnsi="Cambria" w:cs="Tahoma"/>
                <w:b/>
                <w:color w:val="000000"/>
                <w:sz w:val="22"/>
                <w:szCs w:val="22"/>
              </w:rPr>
              <w:t>Nettó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r>
      <w:tr w:rsidR="0015673E" w:rsidRPr="000D75C9" w:rsidTr="00BE1402">
        <w:trPr>
          <w:trHeight w:val="49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b/>
                <w:color w:val="000000"/>
              </w:rPr>
            </w:pPr>
            <w:r w:rsidRPr="000D75C9">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r>
      <w:tr w:rsidR="0015673E" w:rsidRPr="000D75C9" w:rsidTr="00BE1402">
        <w:trPr>
          <w:trHeight w:val="49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0D75C9" w:rsidRDefault="0015673E" w:rsidP="000D75C9">
            <w:pPr>
              <w:rPr>
                <w:rFonts w:ascii="Cambria" w:hAnsi="Cambria" w:cs="Tahoma"/>
                <w:b/>
                <w:color w:val="000000"/>
              </w:rPr>
            </w:pPr>
            <w:r w:rsidRPr="000D75C9">
              <w:rPr>
                <w:rFonts w:ascii="Cambria" w:hAnsi="Cambria" w:cs="Tahoma"/>
                <w:b/>
                <w:color w:val="000000"/>
                <w:sz w:val="22"/>
                <w:szCs w:val="22"/>
              </w:rPr>
              <w:t>Bruttó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0D75C9" w:rsidRDefault="0015673E" w:rsidP="000D75C9">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0D75C9" w:rsidRDefault="0015673E" w:rsidP="000D75C9">
            <w:pPr>
              <w:jc w:val="right"/>
              <w:rPr>
                <w:rFonts w:ascii="Cambria" w:hAnsi="Cambria" w:cs="Tahoma"/>
                <w:b/>
                <w:color w:val="000000"/>
              </w:rPr>
            </w:pPr>
          </w:p>
        </w:tc>
      </w:tr>
    </w:tbl>
    <w:p w:rsidR="0015673E" w:rsidRPr="0015673E" w:rsidRDefault="0015673E" w:rsidP="0015673E">
      <w:pPr>
        <w:tabs>
          <w:tab w:val="left" w:pos="4253"/>
        </w:tabs>
        <w:ind w:left="708" w:firstLine="708"/>
        <w:jc w:val="both"/>
        <w:rPr>
          <w:rFonts w:ascii="Cambria" w:hAnsi="Cambria" w:cs="Tahoma"/>
          <w:sz w:val="22"/>
          <w:szCs w:val="22"/>
        </w:rPr>
      </w:pPr>
    </w:p>
    <w:p w:rsidR="000D75C9" w:rsidRDefault="000D75C9">
      <w:pPr>
        <w:spacing w:after="160" w:line="259" w:lineRule="auto"/>
        <w:rPr>
          <w:rFonts w:ascii="Cambria" w:hAnsi="Cambria" w:cs="Tahoma"/>
          <w:sz w:val="22"/>
          <w:szCs w:val="22"/>
        </w:rPr>
      </w:pPr>
      <w:r>
        <w:rPr>
          <w:rFonts w:ascii="Cambria" w:hAnsi="Cambria" w:cs="Tahoma"/>
          <w:sz w:val="22"/>
          <w:szCs w:val="22"/>
        </w:rPr>
        <w:br w:type="page"/>
      </w:r>
    </w:p>
    <w:tbl>
      <w:tblPr>
        <w:tblpPr w:leftFromText="141" w:rightFromText="141" w:vertAnchor="text" w:horzAnchor="margin" w:tblpX="-72" w:tblpY="379"/>
        <w:tblW w:w="12333" w:type="dxa"/>
        <w:tblCellMar>
          <w:left w:w="70" w:type="dxa"/>
          <w:right w:w="70" w:type="dxa"/>
        </w:tblCellMar>
        <w:tblLook w:val="04A0" w:firstRow="1" w:lastRow="0" w:firstColumn="1" w:lastColumn="0" w:noHBand="0" w:noVBand="1"/>
      </w:tblPr>
      <w:tblGrid>
        <w:gridCol w:w="656"/>
        <w:gridCol w:w="851"/>
        <w:gridCol w:w="4733"/>
        <w:gridCol w:w="1699"/>
        <w:gridCol w:w="1559"/>
        <w:gridCol w:w="1276"/>
        <w:gridCol w:w="1559"/>
      </w:tblGrid>
      <w:tr w:rsidR="0015673E" w:rsidRPr="0015673E" w:rsidTr="00BE1402">
        <w:trPr>
          <w:trHeight w:val="300"/>
        </w:trPr>
        <w:tc>
          <w:tcPr>
            <w:tcW w:w="1233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II. rész: Immunkémiai vizsgálatok (automata kihelyezéssel)</w:t>
            </w:r>
          </w:p>
        </w:tc>
      </w:tr>
      <w:tr w:rsidR="0015673E" w:rsidRPr="0015673E" w:rsidTr="00BE1402">
        <w:trPr>
          <w:trHeight w:val="492"/>
        </w:trPr>
        <w:tc>
          <w:tcPr>
            <w:tcW w:w="15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rPr>
            </w:pPr>
            <w:r w:rsidRPr="0015673E">
              <w:rPr>
                <w:rFonts w:ascii="Cambria" w:hAnsi="Cambria" w:cs="Tahoma"/>
                <w:b/>
                <w:bCs/>
                <w:sz w:val="22"/>
                <w:szCs w:val="22"/>
              </w:rPr>
              <w:t>OENO</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15673E" w:rsidRPr="0015673E" w:rsidRDefault="0015673E" w:rsidP="0015673E">
            <w:pPr>
              <w:jc w:val="center"/>
              <w:rPr>
                <w:rFonts w:ascii="Cambria" w:hAnsi="Cambria" w:cs="Tahoma"/>
                <w:b/>
                <w:bCs/>
              </w:rPr>
            </w:pPr>
            <w:r w:rsidRPr="0015673E">
              <w:rPr>
                <w:rFonts w:ascii="Cambria" w:hAnsi="Cambria" w:cs="Tahoma"/>
                <w:b/>
                <w:bCs/>
                <w:sz w:val="22"/>
                <w:szCs w:val="22"/>
              </w:rPr>
              <w:t>Vizsgálat név</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sz w:val="22"/>
                <w:szCs w:val="22"/>
              </w:rPr>
              <w:t>Vizsgálatszám db/24 hó</w:t>
            </w:r>
          </w:p>
        </w:tc>
        <w:tc>
          <w:tcPr>
            <w:tcW w:w="1559" w:type="dxa"/>
            <w:tcBorders>
              <w:top w:val="single" w:sz="4" w:space="0" w:color="auto"/>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Nettó egységár (Ft)</w:t>
            </w:r>
          </w:p>
        </w:tc>
        <w:tc>
          <w:tcPr>
            <w:tcW w:w="1276" w:type="dxa"/>
            <w:tcBorders>
              <w:top w:val="single" w:sz="4" w:space="0" w:color="auto"/>
              <w:left w:val="single" w:sz="4" w:space="0" w:color="auto"/>
              <w:bottom w:val="single" w:sz="4" w:space="0" w:color="auto"/>
              <w:right w:val="single" w:sz="4" w:space="0" w:color="auto"/>
            </w:tcBorders>
          </w:tcPr>
          <w:p w:rsidR="0015673E" w:rsidRPr="0015673E" w:rsidRDefault="0015673E" w:rsidP="0015673E">
            <w:pPr>
              <w:jc w:val="center"/>
              <w:rPr>
                <w:rFonts w:ascii="Cambria" w:hAnsi="Cambria" w:cs="Tahoma"/>
                <w:b/>
                <w:bCs/>
              </w:rPr>
            </w:pPr>
            <w:proofErr w:type="spellStart"/>
            <w:r w:rsidRPr="0015673E">
              <w:rPr>
                <w:rFonts w:ascii="Cambria" w:hAnsi="Cambria" w:cs="Tahoma"/>
                <w:b/>
                <w:bCs/>
                <w:sz w:val="22"/>
                <w:szCs w:val="22"/>
              </w:rPr>
              <w:t>Áfakulcs</w:t>
            </w:r>
            <w:proofErr w:type="spellEnd"/>
            <w:r w:rsidRPr="0015673E">
              <w:rPr>
                <w:rFonts w:ascii="Cambria" w:hAnsi="Cambria" w:cs="Tahoma"/>
                <w:b/>
                <w:bCs/>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Bruttó összár (Ft)</w:t>
            </w:r>
          </w:p>
        </w:tc>
      </w:tr>
      <w:tr w:rsidR="0015673E" w:rsidRPr="0015673E" w:rsidTr="00BE1402">
        <w:trPr>
          <w:trHeight w:val="492"/>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rPr>
            </w:pPr>
            <w:r w:rsidRPr="0015673E">
              <w:rPr>
                <w:rFonts w:ascii="Cambria" w:hAnsi="Cambria" w:cs="Tahoma"/>
                <w:bCs/>
                <w:sz w:val="22"/>
                <w:szCs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rPr>
            </w:pPr>
            <w:r w:rsidRPr="0015673E">
              <w:rPr>
                <w:rFonts w:ascii="Cambria" w:hAnsi="Cambria" w:cs="Tahoma"/>
                <w:sz w:val="22"/>
                <w:szCs w:val="22"/>
              </w:rPr>
              <w:t>24021</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15673E" w:rsidRPr="0015673E" w:rsidRDefault="0015673E" w:rsidP="0015673E">
            <w:pPr>
              <w:rPr>
                <w:rFonts w:ascii="Cambria" w:hAnsi="Cambria" w:cs="Tahoma"/>
              </w:rPr>
            </w:pPr>
            <w:r w:rsidRPr="0015673E">
              <w:rPr>
                <w:rFonts w:ascii="Cambria" w:hAnsi="Cambria" w:cs="Tahoma"/>
                <w:sz w:val="22"/>
                <w:szCs w:val="22"/>
              </w:rPr>
              <w:t>T4 szabad frakció meghatározása</w:t>
            </w:r>
          </w:p>
        </w:tc>
        <w:tc>
          <w:tcPr>
            <w:tcW w:w="1699"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sz w:val="22"/>
                <w:szCs w:val="22"/>
              </w:rPr>
              <w:t>3 040</w:t>
            </w: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rPr>
            </w:pPr>
            <w:r w:rsidRPr="0015673E">
              <w:rPr>
                <w:rFonts w:ascii="Cambria" w:hAnsi="Cambria" w:cs="Tahoma"/>
                <w:bCs/>
                <w:sz w:val="22"/>
                <w:szCs w:val="22"/>
              </w:rPr>
              <w:t>2.</w:t>
            </w:r>
          </w:p>
        </w:tc>
        <w:tc>
          <w:tcPr>
            <w:tcW w:w="85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rPr>
            </w:pPr>
            <w:r w:rsidRPr="0015673E">
              <w:rPr>
                <w:rFonts w:ascii="Cambria" w:hAnsi="Cambria" w:cs="Tahoma"/>
                <w:sz w:val="22"/>
                <w:szCs w:val="22"/>
              </w:rPr>
              <w:t>24061</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15673E" w:rsidRPr="0015673E" w:rsidRDefault="0015673E" w:rsidP="0015673E">
            <w:pPr>
              <w:rPr>
                <w:rFonts w:ascii="Cambria" w:hAnsi="Cambria" w:cs="Tahoma"/>
              </w:rPr>
            </w:pPr>
            <w:proofErr w:type="spellStart"/>
            <w:r w:rsidRPr="0015673E">
              <w:rPr>
                <w:rFonts w:ascii="Cambria" w:hAnsi="Cambria" w:cs="Tahoma"/>
                <w:sz w:val="22"/>
                <w:szCs w:val="22"/>
              </w:rPr>
              <w:t>Thyreoidea</w:t>
            </w:r>
            <w:proofErr w:type="spellEnd"/>
            <w:r w:rsidRPr="0015673E">
              <w:rPr>
                <w:rFonts w:ascii="Cambria" w:hAnsi="Cambria" w:cs="Tahoma"/>
                <w:sz w:val="22"/>
                <w:szCs w:val="22"/>
              </w:rPr>
              <w:t xml:space="preserve"> Stimuláló Hormon </w:t>
            </w:r>
            <w:proofErr w:type="spellStart"/>
            <w:r w:rsidRPr="0015673E">
              <w:rPr>
                <w:rFonts w:ascii="Cambria" w:hAnsi="Cambria" w:cs="Tahoma"/>
                <w:sz w:val="22"/>
                <w:szCs w:val="22"/>
              </w:rPr>
              <w:t>supersensitiv</w:t>
            </w:r>
            <w:proofErr w:type="spellEnd"/>
            <w:r w:rsidRPr="0015673E">
              <w:rPr>
                <w:rFonts w:ascii="Cambria" w:hAnsi="Cambria" w:cs="Tahoma"/>
                <w:sz w:val="22"/>
                <w:szCs w:val="22"/>
              </w:rPr>
              <w:t xml:space="preserve"> meghatározása</w:t>
            </w:r>
          </w:p>
        </w:tc>
        <w:tc>
          <w:tcPr>
            <w:tcW w:w="1699"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sz w:val="22"/>
                <w:szCs w:val="22"/>
              </w:rPr>
              <w:t>15 980</w:t>
            </w: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rPr>
            </w:pPr>
            <w:r w:rsidRPr="0015673E">
              <w:rPr>
                <w:rFonts w:ascii="Cambria" w:hAnsi="Cambria" w:cs="Tahoma"/>
                <w:bCs/>
                <w:sz w:val="22"/>
                <w:szCs w:val="22"/>
              </w:rPr>
              <w:t>3.</w:t>
            </w:r>
          </w:p>
        </w:tc>
        <w:tc>
          <w:tcPr>
            <w:tcW w:w="85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rPr>
            </w:pPr>
            <w:r w:rsidRPr="0015673E">
              <w:rPr>
                <w:rFonts w:ascii="Cambria" w:hAnsi="Cambria" w:cs="Tahoma"/>
                <w:sz w:val="22"/>
                <w:szCs w:val="22"/>
              </w:rPr>
              <w:t>2662C</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15673E" w:rsidRPr="0015673E" w:rsidRDefault="0015673E" w:rsidP="0015673E">
            <w:pPr>
              <w:rPr>
                <w:rFonts w:ascii="Cambria" w:hAnsi="Cambria" w:cs="Tahoma"/>
              </w:rPr>
            </w:pPr>
            <w:proofErr w:type="spellStart"/>
            <w:r w:rsidRPr="0015673E">
              <w:rPr>
                <w:rFonts w:ascii="Cambria" w:hAnsi="Cambria" w:cs="Tahoma"/>
                <w:sz w:val="22"/>
                <w:szCs w:val="22"/>
              </w:rPr>
              <w:t>Prostata</w:t>
            </w:r>
            <w:proofErr w:type="spellEnd"/>
            <w:r w:rsidRPr="0015673E">
              <w:rPr>
                <w:rFonts w:ascii="Cambria" w:hAnsi="Cambria" w:cs="Tahoma"/>
                <w:sz w:val="22"/>
                <w:szCs w:val="22"/>
              </w:rPr>
              <w:t xml:space="preserve"> Specifikus Antigén (PSA)</w:t>
            </w:r>
          </w:p>
        </w:tc>
        <w:tc>
          <w:tcPr>
            <w:tcW w:w="1699"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sz w:val="22"/>
                <w:szCs w:val="22"/>
              </w:rPr>
              <w:t>1 604</w:t>
            </w: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rPr>
            </w:pPr>
            <w:r w:rsidRPr="0015673E">
              <w:rPr>
                <w:rFonts w:ascii="Cambria" w:hAnsi="Cambria" w:cs="Tahoma"/>
                <w:bCs/>
                <w:sz w:val="22"/>
                <w:szCs w:val="22"/>
              </w:rPr>
              <w:t>4.</w:t>
            </w:r>
          </w:p>
        </w:tc>
        <w:tc>
          <w:tcPr>
            <w:tcW w:w="85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rPr>
            </w:pPr>
            <w:r w:rsidRPr="0015673E">
              <w:rPr>
                <w:rFonts w:ascii="Cambria" w:hAnsi="Cambria" w:cs="Tahoma"/>
                <w:sz w:val="22"/>
                <w:szCs w:val="22"/>
              </w:rPr>
              <w:t>28662</w:t>
            </w: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15673E" w:rsidRPr="0015673E" w:rsidRDefault="0015673E" w:rsidP="0015673E">
            <w:pPr>
              <w:rPr>
                <w:rFonts w:ascii="Cambria" w:hAnsi="Cambria" w:cs="Tahoma"/>
              </w:rPr>
            </w:pPr>
            <w:proofErr w:type="spellStart"/>
            <w:r w:rsidRPr="0015673E">
              <w:rPr>
                <w:rFonts w:ascii="Cambria" w:hAnsi="Cambria" w:cs="Tahoma"/>
                <w:sz w:val="22"/>
                <w:szCs w:val="22"/>
              </w:rPr>
              <w:t>D-dimer</w:t>
            </w:r>
            <w:proofErr w:type="spellEnd"/>
            <w:r w:rsidRPr="0015673E">
              <w:rPr>
                <w:rFonts w:ascii="Cambria" w:hAnsi="Cambria" w:cs="Tahoma"/>
                <w:sz w:val="22"/>
                <w:szCs w:val="22"/>
              </w:rPr>
              <w:t xml:space="preserve"> kvantitatív meghatározása</w:t>
            </w:r>
          </w:p>
        </w:tc>
        <w:tc>
          <w:tcPr>
            <w:tcW w:w="1699"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rPr>
            </w:pPr>
            <w:r w:rsidRPr="0015673E">
              <w:rPr>
                <w:rFonts w:ascii="Cambria" w:hAnsi="Cambria" w:cs="Tahoma"/>
                <w:sz w:val="22"/>
                <w:szCs w:val="22"/>
              </w:rPr>
              <w:t>190</w:t>
            </w: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0C3561" w:rsidRPr="0015673E" w:rsidTr="000F6955">
        <w:trPr>
          <w:trHeight w:val="492"/>
        </w:trPr>
        <w:tc>
          <w:tcPr>
            <w:tcW w:w="656" w:type="dxa"/>
            <w:tcBorders>
              <w:top w:val="nil"/>
              <w:left w:val="single" w:sz="4" w:space="0" w:color="auto"/>
              <w:bottom w:val="single" w:sz="4" w:space="0" w:color="auto"/>
              <w:right w:val="single" w:sz="4" w:space="0" w:color="auto"/>
            </w:tcBorders>
            <w:shd w:val="clear" w:color="auto" w:fill="auto"/>
            <w:noWrap/>
            <w:vAlign w:val="bottom"/>
          </w:tcPr>
          <w:p w:rsidR="000C3561" w:rsidRDefault="000C3561" w:rsidP="000C3561">
            <w:pPr>
              <w:jc w:val="center"/>
              <w:rPr>
                <w:rFonts w:ascii="Cambria" w:hAnsi="Cambria" w:cs="Tahoma"/>
                <w:bCs/>
              </w:rPr>
            </w:pPr>
            <w:r>
              <w:rPr>
                <w:rFonts w:ascii="Cambria" w:hAnsi="Cambria" w:cs="Tahoma"/>
                <w:bCs/>
                <w:sz w:val="22"/>
                <w:szCs w:val="22"/>
              </w:rPr>
              <w:t>5.</w:t>
            </w:r>
          </w:p>
        </w:tc>
        <w:tc>
          <w:tcPr>
            <w:tcW w:w="851" w:type="dxa"/>
            <w:tcBorders>
              <w:top w:val="nil"/>
              <w:left w:val="nil"/>
              <w:bottom w:val="single" w:sz="4" w:space="0" w:color="auto"/>
              <w:right w:val="single" w:sz="4" w:space="0" w:color="auto"/>
            </w:tcBorders>
            <w:shd w:val="clear" w:color="auto" w:fill="auto"/>
            <w:noWrap/>
            <w:vAlign w:val="bottom"/>
          </w:tcPr>
          <w:p w:rsidR="000C3561" w:rsidRPr="0015673E" w:rsidRDefault="000C3561" w:rsidP="000C3561">
            <w:pPr>
              <w:jc w:val="center"/>
              <w:rPr>
                <w:rFonts w:ascii="Cambria" w:hAnsi="Cambria" w:cs="Tahoma"/>
              </w:rPr>
            </w:pPr>
            <w:r>
              <w:rPr>
                <w:rFonts w:ascii="Cambria" w:hAnsi="Cambria" w:cs="Tahoma"/>
                <w:sz w:val="22"/>
                <w:szCs w:val="22"/>
              </w:rPr>
              <w:t>21082</w:t>
            </w:r>
          </w:p>
        </w:tc>
        <w:tc>
          <w:tcPr>
            <w:tcW w:w="4733" w:type="dxa"/>
            <w:tcBorders>
              <w:top w:val="single" w:sz="4" w:space="0" w:color="auto"/>
              <w:left w:val="nil"/>
              <w:bottom w:val="single" w:sz="4" w:space="0" w:color="auto"/>
              <w:right w:val="single" w:sz="4" w:space="0" w:color="000000"/>
            </w:tcBorders>
            <w:shd w:val="clear" w:color="auto" w:fill="auto"/>
            <w:noWrap/>
            <w:vAlign w:val="bottom"/>
          </w:tcPr>
          <w:p w:rsidR="000C3561" w:rsidRPr="0015673E" w:rsidRDefault="000C3561" w:rsidP="000C3561">
            <w:pPr>
              <w:rPr>
                <w:rFonts w:ascii="Cambria" w:hAnsi="Cambria" w:cs="Tahoma"/>
                <w:color w:val="000000"/>
              </w:rPr>
            </w:pPr>
            <w:proofErr w:type="spellStart"/>
            <w:r>
              <w:rPr>
                <w:rFonts w:ascii="Cambria" w:hAnsi="Cambria" w:cs="Tahoma"/>
                <w:sz w:val="22"/>
                <w:szCs w:val="22"/>
              </w:rPr>
              <w:t>Kardiális</w:t>
            </w:r>
            <w:proofErr w:type="spellEnd"/>
            <w:r>
              <w:rPr>
                <w:rFonts w:ascii="Cambria" w:hAnsi="Cambria" w:cs="Tahoma"/>
                <w:sz w:val="22"/>
                <w:szCs w:val="22"/>
              </w:rPr>
              <w:t xml:space="preserve"> </w:t>
            </w:r>
            <w:proofErr w:type="spellStart"/>
            <w:r>
              <w:rPr>
                <w:rFonts w:ascii="Cambria" w:hAnsi="Cambria" w:cs="Tahoma"/>
                <w:sz w:val="22"/>
                <w:szCs w:val="22"/>
              </w:rPr>
              <w:t>Troponin</w:t>
            </w:r>
            <w:proofErr w:type="spellEnd"/>
            <w:r>
              <w:rPr>
                <w:rFonts w:ascii="Cambria" w:hAnsi="Cambria" w:cs="Tahoma"/>
                <w:sz w:val="22"/>
                <w:szCs w:val="22"/>
              </w:rPr>
              <w:t xml:space="preserve"> I meghatározása</w:t>
            </w:r>
          </w:p>
        </w:tc>
        <w:tc>
          <w:tcPr>
            <w:tcW w:w="1699" w:type="dxa"/>
            <w:tcBorders>
              <w:top w:val="nil"/>
              <w:left w:val="nil"/>
              <w:bottom w:val="single" w:sz="4" w:space="0" w:color="auto"/>
              <w:right w:val="single" w:sz="4" w:space="0" w:color="auto"/>
            </w:tcBorders>
            <w:shd w:val="clear" w:color="auto" w:fill="auto"/>
            <w:noWrap/>
            <w:vAlign w:val="bottom"/>
          </w:tcPr>
          <w:p w:rsidR="000C3561" w:rsidRPr="0015673E" w:rsidRDefault="000C3561" w:rsidP="000C3561">
            <w:pPr>
              <w:jc w:val="right"/>
              <w:rPr>
                <w:rFonts w:ascii="Cambria" w:hAnsi="Cambria" w:cs="Tahoma"/>
                <w:color w:val="000000"/>
              </w:rPr>
            </w:pPr>
            <w:r>
              <w:rPr>
                <w:rFonts w:ascii="Cambria" w:hAnsi="Cambria" w:cs="Tahoma"/>
                <w:sz w:val="22"/>
                <w:szCs w:val="22"/>
              </w:rPr>
              <w:t>240</w:t>
            </w:r>
          </w:p>
        </w:tc>
        <w:tc>
          <w:tcPr>
            <w:tcW w:w="1559" w:type="dxa"/>
            <w:tcBorders>
              <w:top w:val="single" w:sz="4" w:space="0" w:color="auto"/>
              <w:bottom w:val="single" w:sz="4" w:space="0" w:color="auto"/>
              <w:right w:val="single" w:sz="4" w:space="0" w:color="auto"/>
            </w:tcBorders>
            <w:vAlign w:val="center"/>
          </w:tcPr>
          <w:p w:rsidR="000C3561" w:rsidRPr="0015673E" w:rsidRDefault="000C3561" w:rsidP="000C3561">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0C3561" w:rsidRPr="0015673E" w:rsidRDefault="000C3561" w:rsidP="000C3561">
            <w:pPr>
              <w:jc w:val="right"/>
              <w:rPr>
                <w:rFonts w:ascii="Cambria" w:hAnsi="Cambria" w:cs="Tahoma"/>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0C3561" w:rsidRPr="0015673E" w:rsidRDefault="000C3561" w:rsidP="000C3561">
            <w:pPr>
              <w:jc w:val="right"/>
              <w:rPr>
                <w:rFonts w:ascii="Cambria" w:hAnsi="Cambria" w:cs="Tahoma"/>
                <w:color w:val="000000"/>
              </w:rPr>
            </w:pPr>
          </w:p>
        </w:tc>
      </w:tr>
      <w:tr w:rsidR="000C3561" w:rsidRPr="0015673E" w:rsidTr="000F6955">
        <w:trPr>
          <w:trHeight w:val="492"/>
        </w:trPr>
        <w:tc>
          <w:tcPr>
            <w:tcW w:w="656" w:type="dxa"/>
            <w:tcBorders>
              <w:top w:val="nil"/>
              <w:left w:val="single" w:sz="4" w:space="0" w:color="auto"/>
              <w:bottom w:val="single" w:sz="4" w:space="0" w:color="auto"/>
              <w:right w:val="single" w:sz="4" w:space="0" w:color="auto"/>
            </w:tcBorders>
            <w:shd w:val="clear" w:color="auto" w:fill="auto"/>
            <w:noWrap/>
            <w:vAlign w:val="bottom"/>
          </w:tcPr>
          <w:p w:rsidR="000C3561" w:rsidRDefault="000C3561" w:rsidP="000C3561">
            <w:pPr>
              <w:jc w:val="center"/>
              <w:rPr>
                <w:rFonts w:ascii="Cambria" w:hAnsi="Cambria" w:cs="Tahoma"/>
                <w:bCs/>
              </w:rPr>
            </w:pPr>
            <w:r>
              <w:rPr>
                <w:rFonts w:ascii="Cambria" w:hAnsi="Cambria" w:cs="Tahoma"/>
                <w:bCs/>
                <w:sz w:val="22"/>
                <w:szCs w:val="22"/>
              </w:rPr>
              <w:t>6.</w:t>
            </w:r>
          </w:p>
        </w:tc>
        <w:tc>
          <w:tcPr>
            <w:tcW w:w="851" w:type="dxa"/>
            <w:tcBorders>
              <w:top w:val="nil"/>
              <w:left w:val="nil"/>
              <w:bottom w:val="single" w:sz="4" w:space="0" w:color="auto"/>
              <w:right w:val="single" w:sz="4" w:space="0" w:color="auto"/>
            </w:tcBorders>
            <w:shd w:val="clear" w:color="auto" w:fill="auto"/>
            <w:noWrap/>
            <w:vAlign w:val="bottom"/>
          </w:tcPr>
          <w:p w:rsidR="000C3561" w:rsidRPr="0015673E" w:rsidRDefault="000C3561" w:rsidP="000C3561">
            <w:pPr>
              <w:jc w:val="center"/>
              <w:rPr>
                <w:rFonts w:ascii="Cambria" w:hAnsi="Cambria" w:cs="Tahoma"/>
              </w:rPr>
            </w:pPr>
            <w:r>
              <w:rPr>
                <w:rFonts w:ascii="Cambria" w:hAnsi="Cambria" w:cs="Tahoma"/>
                <w:sz w:val="22"/>
                <w:szCs w:val="22"/>
              </w:rPr>
              <w:t>2107E</w:t>
            </w:r>
          </w:p>
        </w:tc>
        <w:tc>
          <w:tcPr>
            <w:tcW w:w="4733" w:type="dxa"/>
            <w:tcBorders>
              <w:top w:val="single" w:sz="4" w:space="0" w:color="auto"/>
              <w:left w:val="nil"/>
              <w:bottom w:val="single" w:sz="4" w:space="0" w:color="auto"/>
              <w:right w:val="single" w:sz="4" w:space="0" w:color="000000"/>
            </w:tcBorders>
            <w:shd w:val="clear" w:color="auto" w:fill="auto"/>
            <w:noWrap/>
            <w:vAlign w:val="bottom"/>
          </w:tcPr>
          <w:p w:rsidR="000C3561" w:rsidRPr="0015673E" w:rsidRDefault="000C3561" w:rsidP="000C3561">
            <w:pPr>
              <w:rPr>
                <w:rFonts w:ascii="Cambria" w:hAnsi="Cambria" w:cs="Tahoma"/>
                <w:color w:val="000000"/>
              </w:rPr>
            </w:pPr>
            <w:proofErr w:type="spellStart"/>
            <w:r>
              <w:rPr>
                <w:rFonts w:ascii="Cambria" w:hAnsi="Cambria" w:cs="Tahoma"/>
                <w:sz w:val="22"/>
                <w:szCs w:val="22"/>
              </w:rPr>
              <w:t>Prokalcitonin</w:t>
            </w:r>
            <w:proofErr w:type="spellEnd"/>
            <w:r>
              <w:rPr>
                <w:rFonts w:ascii="Cambria" w:hAnsi="Cambria" w:cs="Tahoma"/>
                <w:sz w:val="22"/>
                <w:szCs w:val="22"/>
              </w:rPr>
              <w:t xml:space="preserve"> (PCT) meghatározása</w:t>
            </w:r>
          </w:p>
        </w:tc>
        <w:tc>
          <w:tcPr>
            <w:tcW w:w="1699" w:type="dxa"/>
            <w:tcBorders>
              <w:top w:val="nil"/>
              <w:left w:val="nil"/>
              <w:bottom w:val="single" w:sz="4" w:space="0" w:color="auto"/>
              <w:right w:val="single" w:sz="4" w:space="0" w:color="auto"/>
            </w:tcBorders>
            <w:shd w:val="clear" w:color="auto" w:fill="auto"/>
            <w:noWrap/>
            <w:vAlign w:val="bottom"/>
          </w:tcPr>
          <w:p w:rsidR="000C3561" w:rsidRPr="0015673E" w:rsidRDefault="000C3561" w:rsidP="000C3561">
            <w:pPr>
              <w:jc w:val="right"/>
              <w:rPr>
                <w:rFonts w:ascii="Cambria" w:hAnsi="Cambria" w:cs="Tahoma"/>
                <w:color w:val="000000"/>
              </w:rPr>
            </w:pPr>
            <w:r>
              <w:rPr>
                <w:rFonts w:ascii="Cambria" w:hAnsi="Cambria" w:cs="Tahoma"/>
                <w:sz w:val="22"/>
                <w:szCs w:val="22"/>
              </w:rPr>
              <w:t>120</w:t>
            </w:r>
          </w:p>
        </w:tc>
        <w:tc>
          <w:tcPr>
            <w:tcW w:w="1559" w:type="dxa"/>
            <w:tcBorders>
              <w:top w:val="single" w:sz="4" w:space="0" w:color="auto"/>
              <w:bottom w:val="single" w:sz="4" w:space="0" w:color="auto"/>
              <w:right w:val="single" w:sz="4" w:space="0" w:color="auto"/>
            </w:tcBorders>
            <w:vAlign w:val="center"/>
          </w:tcPr>
          <w:p w:rsidR="000C3561" w:rsidRPr="0015673E" w:rsidRDefault="000C3561" w:rsidP="000C3561">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0C3561" w:rsidRPr="0015673E" w:rsidRDefault="000C3561" w:rsidP="000C3561">
            <w:pPr>
              <w:jc w:val="right"/>
              <w:rPr>
                <w:rFonts w:ascii="Cambria" w:hAnsi="Cambria" w:cs="Tahoma"/>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0C3561" w:rsidRPr="0015673E" w:rsidRDefault="000C3561" w:rsidP="000C3561">
            <w:pPr>
              <w:jc w:val="right"/>
              <w:rPr>
                <w:rFonts w:ascii="Cambria" w:hAnsi="Cambria" w:cs="Tahoma"/>
                <w:color w:val="000000"/>
              </w:rPr>
            </w:pPr>
          </w:p>
        </w:tc>
      </w:tr>
      <w:tr w:rsidR="000C3561" w:rsidRPr="0015673E" w:rsidTr="00BE1402">
        <w:trPr>
          <w:trHeight w:val="492"/>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0C3561" w:rsidRPr="0015673E" w:rsidRDefault="000C3561" w:rsidP="000C3561">
            <w:pPr>
              <w:jc w:val="center"/>
              <w:rPr>
                <w:rFonts w:ascii="Cambria" w:hAnsi="Cambria" w:cs="Tahoma"/>
                <w:bCs/>
              </w:rPr>
            </w:pPr>
            <w:r>
              <w:rPr>
                <w:rFonts w:ascii="Cambria" w:hAnsi="Cambria" w:cs="Tahoma"/>
                <w:bCs/>
                <w:sz w:val="22"/>
                <w:szCs w:val="22"/>
              </w:rPr>
              <w:t>7</w:t>
            </w:r>
            <w:r w:rsidRPr="0015673E">
              <w:rPr>
                <w:rFonts w:ascii="Cambria" w:hAnsi="Cambria" w:cs="Tahoma"/>
                <w:bCs/>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C3561" w:rsidRPr="0015673E" w:rsidRDefault="000C3561" w:rsidP="000C3561">
            <w:pPr>
              <w:jc w:val="center"/>
              <w:rPr>
                <w:rFonts w:ascii="Cambria" w:hAnsi="Cambria" w:cs="Tahoma"/>
              </w:rPr>
            </w:pPr>
          </w:p>
        </w:tc>
        <w:tc>
          <w:tcPr>
            <w:tcW w:w="4733" w:type="dxa"/>
            <w:tcBorders>
              <w:top w:val="single" w:sz="4" w:space="0" w:color="auto"/>
              <w:left w:val="nil"/>
              <w:bottom w:val="single" w:sz="4" w:space="0" w:color="auto"/>
              <w:right w:val="single" w:sz="4" w:space="0" w:color="000000"/>
            </w:tcBorders>
            <w:shd w:val="clear" w:color="auto" w:fill="auto"/>
            <w:noWrap/>
            <w:vAlign w:val="bottom"/>
            <w:hideMark/>
          </w:tcPr>
          <w:p w:rsidR="000C3561" w:rsidRPr="0015673E" w:rsidRDefault="000C3561" w:rsidP="000C3561">
            <w:pPr>
              <w:rPr>
                <w:rFonts w:ascii="Cambria" w:hAnsi="Cambria" w:cs="Tahoma"/>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kontrolok (száma a vizsgálati számokban megadva, napi 2 szint) valamint a készülék működéséhez szükséges rendszeroldatokat és fogyóanyagok mennyiségét is.</w:t>
            </w:r>
          </w:p>
        </w:tc>
        <w:tc>
          <w:tcPr>
            <w:tcW w:w="1699" w:type="dxa"/>
            <w:tcBorders>
              <w:top w:val="nil"/>
              <w:left w:val="nil"/>
              <w:bottom w:val="single" w:sz="4" w:space="0" w:color="auto"/>
              <w:right w:val="single" w:sz="4" w:space="0" w:color="auto"/>
            </w:tcBorders>
            <w:shd w:val="clear" w:color="auto" w:fill="auto"/>
            <w:noWrap/>
            <w:vAlign w:val="center"/>
            <w:hideMark/>
          </w:tcPr>
          <w:p w:rsidR="000C3561" w:rsidRPr="0015673E" w:rsidRDefault="000C3561" w:rsidP="000C3561">
            <w:pPr>
              <w:jc w:val="right"/>
              <w:rPr>
                <w:rFonts w:ascii="Cambria" w:hAnsi="Cambria" w:cs="Tahoma"/>
                <w:color w:val="000000"/>
              </w:rPr>
            </w:pPr>
          </w:p>
        </w:tc>
        <w:tc>
          <w:tcPr>
            <w:tcW w:w="1559" w:type="dxa"/>
            <w:tcBorders>
              <w:top w:val="single" w:sz="4" w:space="0" w:color="auto"/>
              <w:bottom w:val="single" w:sz="4" w:space="0" w:color="auto"/>
              <w:right w:val="single" w:sz="4" w:space="0" w:color="auto"/>
            </w:tcBorders>
            <w:vAlign w:val="center"/>
          </w:tcPr>
          <w:p w:rsidR="000C3561" w:rsidRPr="0015673E" w:rsidRDefault="000C3561" w:rsidP="000C3561">
            <w:pPr>
              <w:jc w:val="right"/>
              <w:rPr>
                <w:rFonts w:ascii="Cambria" w:hAnsi="Cambria" w:cs="Tahoma"/>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0C3561" w:rsidRPr="0015673E" w:rsidRDefault="000C3561" w:rsidP="000C3561">
            <w:pPr>
              <w:jc w:val="right"/>
              <w:rPr>
                <w:rFonts w:ascii="Cambria" w:hAnsi="Cambria" w:cs="Tahoma"/>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0C3561" w:rsidRPr="0015673E" w:rsidRDefault="000C3561" w:rsidP="000C3561">
            <w:pPr>
              <w:jc w:val="right"/>
              <w:rPr>
                <w:rFonts w:ascii="Cambria" w:hAnsi="Cambria" w:cs="Tahoma"/>
                <w:color w:val="000000"/>
              </w:rPr>
            </w:pPr>
          </w:p>
        </w:tc>
      </w:tr>
    </w:tbl>
    <w:tbl>
      <w:tblPr>
        <w:tblW w:w="12334" w:type="dxa"/>
        <w:tblInd w:w="-72" w:type="dxa"/>
        <w:tblCellMar>
          <w:left w:w="70" w:type="dxa"/>
          <w:right w:w="70" w:type="dxa"/>
        </w:tblCellMar>
        <w:tblLook w:val="04A0" w:firstRow="1" w:lastRow="0" w:firstColumn="1" w:lastColumn="0" w:noHBand="0" w:noVBand="1"/>
      </w:tblPr>
      <w:tblGrid>
        <w:gridCol w:w="6238"/>
        <w:gridCol w:w="1701"/>
        <w:gridCol w:w="1559"/>
        <w:gridCol w:w="1276"/>
        <w:gridCol w:w="1560"/>
      </w:tblGrid>
      <w:tr w:rsidR="0015673E" w:rsidRPr="0015673E" w:rsidTr="00BE1402">
        <w:trPr>
          <w:trHeight w:val="495"/>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bérleti díj (Ft/hó)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bl>
    <w:p w:rsidR="0015673E" w:rsidRPr="0015673E" w:rsidRDefault="0015673E" w:rsidP="0015673E">
      <w:pPr>
        <w:tabs>
          <w:tab w:val="left" w:pos="4253"/>
        </w:tabs>
        <w:jc w:val="both"/>
        <w:rPr>
          <w:rFonts w:ascii="Cambria" w:hAnsi="Cambria" w:cs="Tahoma"/>
          <w:sz w:val="22"/>
          <w:szCs w:val="22"/>
        </w:rPr>
      </w:pPr>
    </w:p>
    <w:p w:rsidR="000D75C9" w:rsidRDefault="000D75C9">
      <w:pPr>
        <w:spacing w:after="160" w:line="259" w:lineRule="auto"/>
        <w:rPr>
          <w:rFonts w:ascii="Cambria" w:hAnsi="Cambria" w:cs="Tahoma"/>
          <w:sz w:val="22"/>
          <w:szCs w:val="22"/>
        </w:rPr>
      </w:pPr>
      <w:r>
        <w:rPr>
          <w:rFonts w:ascii="Cambria" w:hAnsi="Cambria" w:cs="Tahoma"/>
          <w:sz w:val="22"/>
          <w:szCs w:val="22"/>
        </w:rPr>
        <w:br w:type="page"/>
      </w:r>
    </w:p>
    <w:p w:rsidR="0015673E" w:rsidRPr="0015673E" w:rsidRDefault="0015673E" w:rsidP="0015673E">
      <w:pPr>
        <w:tabs>
          <w:tab w:val="left" w:pos="4253"/>
        </w:tabs>
        <w:jc w:val="both"/>
        <w:rPr>
          <w:rFonts w:ascii="Cambria" w:hAnsi="Cambria" w:cs="Tahoma"/>
          <w:sz w:val="22"/>
          <w:szCs w:val="22"/>
        </w:rPr>
      </w:pPr>
    </w:p>
    <w:tbl>
      <w:tblPr>
        <w:tblW w:w="12333" w:type="dxa"/>
        <w:tblInd w:w="-72" w:type="dxa"/>
        <w:tblCellMar>
          <w:left w:w="70" w:type="dxa"/>
          <w:right w:w="70" w:type="dxa"/>
        </w:tblCellMar>
        <w:tblLook w:val="04A0" w:firstRow="1" w:lastRow="0" w:firstColumn="1" w:lastColumn="0" w:noHBand="0" w:noVBand="1"/>
      </w:tblPr>
      <w:tblGrid>
        <w:gridCol w:w="585"/>
        <w:gridCol w:w="846"/>
        <w:gridCol w:w="4807"/>
        <w:gridCol w:w="1701"/>
        <w:gridCol w:w="1559"/>
        <w:gridCol w:w="1276"/>
        <w:gridCol w:w="1559"/>
      </w:tblGrid>
      <w:tr w:rsidR="0015673E" w:rsidRPr="0015673E" w:rsidTr="00BE1402">
        <w:trPr>
          <w:trHeight w:val="492"/>
        </w:trPr>
        <w:tc>
          <w:tcPr>
            <w:tcW w:w="1233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III. rész: Vizeletvizsgálatok (analizátor kihelyezéssel)</w:t>
            </w:r>
          </w:p>
        </w:tc>
      </w:tr>
      <w:tr w:rsidR="0015673E" w:rsidRPr="0015673E" w:rsidTr="00BE1402">
        <w:trPr>
          <w:trHeight w:val="492"/>
        </w:trPr>
        <w:tc>
          <w:tcPr>
            <w:tcW w:w="1431" w:type="dxa"/>
            <w:gridSpan w:val="2"/>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807" w:type="dxa"/>
            <w:tcBorders>
              <w:top w:val="nil"/>
              <w:left w:val="nil"/>
              <w:bottom w:val="single" w:sz="4" w:space="0" w:color="auto"/>
              <w:right w:val="single" w:sz="4" w:space="0" w:color="000000"/>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7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sz w:val="22"/>
                <w:szCs w:val="22"/>
              </w:rPr>
              <w:t>Vizsgálatszám db/24 hó</w:t>
            </w: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center"/>
              <w:rPr>
                <w:rFonts w:ascii="Cambria" w:hAnsi="Cambria" w:cs="Tahoma"/>
                <w:b/>
                <w:bCs/>
              </w:rPr>
            </w:pPr>
            <w:r w:rsidRPr="0015673E">
              <w:rPr>
                <w:rFonts w:ascii="Cambria" w:hAnsi="Cambria" w:cs="Tahoma"/>
                <w:b/>
                <w:bCs/>
                <w:sz w:val="22"/>
                <w:szCs w:val="22"/>
              </w:rPr>
              <w:t>Nettó egységár (Ft)</w:t>
            </w:r>
          </w:p>
        </w:tc>
        <w:tc>
          <w:tcPr>
            <w:tcW w:w="1276" w:type="dxa"/>
            <w:tcBorders>
              <w:top w:val="single" w:sz="4" w:space="0" w:color="auto"/>
              <w:bottom w:val="single" w:sz="4" w:space="0" w:color="auto"/>
              <w:right w:val="single" w:sz="4" w:space="0" w:color="auto"/>
            </w:tcBorders>
          </w:tcPr>
          <w:p w:rsidR="0015673E" w:rsidRPr="0015673E" w:rsidRDefault="0015673E" w:rsidP="0015673E">
            <w:pPr>
              <w:jc w:val="center"/>
              <w:rPr>
                <w:rFonts w:ascii="Cambria" w:hAnsi="Cambria" w:cs="Tahoma"/>
                <w:b/>
                <w:bCs/>
              </w:rPr>
            </w:pPr>
            <w:proofErr w:type="spellStart"/>
            <w:r w:rsidRPr="0015673E">
              <w:rPr>
                <w:rFonts w:ascii="Cambria" w:hAnsi="Cambria" w:cs="Tahoma"/>
                <w:b/>
                <w:bCs/>
                <w:sz w:val="22"/>
                <w:szCs w:val="22"/>
              </w:rPr>
              <w:t>Áfakulcs</w:t>
            </w:r>
            <w:proofErr w:type="spellEnd"/>
            <w:r w:rsidRPr="0015673E">
              <w:rPr>
                <w:rFonts w:ascii="Cambria" w:hAnsi="Cambria" w:cs="Tahoma"/>
                <w:b/>
                <w:bCs/>
                <w:sz w:val="22"/>
                <w:szCs w:val="22"/>
              </w:rPr>
              <w:t xml:space="preserve"> (%)</w:t>
            </w:r>
          </w:p>
        </w:tc>
        <w:tc>
          <w:tcPr>
            <w:tcW w:w="1559" w:type="dxa"/>
            <w:tcBorders>
              <w:top w:val="single" w:sz="4" w:space="0" w:color="auto"/>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Bruttó összár (Ft)</w:t>
            </w:r>
          </w:p>
        </w:tc>
      </w:tr>
      <w:tr w:rsidR="0015673E" w:rsidRPr="0015673E" w:rsidTr="00BE1402">
        <w:trPr>
          <w:trHeight w:val="492"/>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1.</w:t>
            </w:r>
          </w:p>
        </w:tc>
        <w:tc>
          <w:tcPr>
            <w:tcW w:w="846" w:type="dxa"/>
            <w:tcBorders>
              <w:top w:val="nil"/>
              <w:left w:val="nil"/>
              <w:bottom w:val="single" w:sz="4" w:space="0" w:color="auto"/>
              <w:right w:val="single" w:sz="4" w:space="0" w:color="auto"/>
            </w:tcBorders>
            <w:shd w:val="clear" w:color="auto" w:fill="auto"/>
            <w:noWrap/>
            <w:vAlign w:val="bottom"/>
            <w:hideMark/>
          </w:tcPr>
          <w:p w:rsidR="0015673E" w:rsidRDefault="0015673E" w:rsidP="0015673E">
            <w:pPr>
              <w:jc w:val="center"/>
              <w:rPr>
                <w:rFonts w:ascii="Cambria" w:hAnsi="Cambria" w:cs="Tahoma"/>
                <w:color w:val="000000"/>
              </w:rPr>
            </w:pPr>
            <w:r w:rsidRPr="0015673E">
              <w:rPr>
                <w:rFonts w:ascii="Cambria" w:hAnsi="Cambria" w:cs="Tahoma"/>
                <w:color w:val="000000"/>
                <w:sz w:val="22"/>
                <w:szCs w:val="22"/>
              </w:rPr>
              <w:t>22200</w:t>
            </w:r>
          </w:p>
          <w:p w:rsidR="00C17EA7" w:rsidRPr="0015673E" w:rsidRDefault="00C17EA7" w:rsidP="0015673E">
            <w:pPr>
              <w:jc w:val="center"/>
              <w:rPr>
                <w:rFonts w:ascii="Cambria" w:hAnsi="Cambria" w:cs="Tahoma"/>
                <w:color w:val="000000"/>
              </w:rPr>
            </w:pPr>
            <w:r>
              <w:rPr>
                <w:rFonts w:ascii="Cambria" w:hAnsi="Cambria" w:cs="Tahoma"/>
                <w:color w:val="000000"/>
                <w:sz w:val="22"/>
                <w:szCs w:val="22"/>
              </w:rPr>
              <w:t>22400</w:t>
            </w:r>
          </w:p>
        </w:tc>
        <w:tc>
          <w:tcPr>
            <w:tcW w:w="4807" w:type="dxa"/>
            <w:tcBorders>
              <w:top w:val="single" w:sz="4" w:space="0" w:color="auto"/>
              <w:left w:val="nil"/>
              <w:bottom w:val="single" w:sz="4" w:space="0" w:color="auto"/>
              <w:right w:val="single" w:sz="4" w:space="0" w:color="000000"/>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Glukóz</w:t>
            </w:r>
            <w:r w:rsidR="00C17EA7">
              <w:rPr>
                <w:rFonts w:ascii="Cambria" w:hAnsi="Cambria" w:cs="Tahoma"/>
                <w:color w:val="000000"/>
                <w:sz w:val="22"/>
                <w:szCs w:val="22"/>
              </w:rPr>
              <w:t xml:space="preserve"> és </w:t>
            </w:r>
            <w:proofErr w:type="spellStart"/>
            <w:r w:rsidR="00C17EA7">
              <w:rPr>
                <w:rFonts w:ascii="Cambria" w:hAnsi="Cambria" w:cs="Tahoma"/>
                <w:color w:val="000000"/>
                <w:sz w:val="22"/>
                <w:szCs w:val="22"/>
              </w:rPr>
              <w:t>ketontestek</w:t>
            </w:r>
            <w:proofErr w:type="spellEnd"/>
            <w:r w:rsidRPr="0015673E">
              <w:rPr>
                <w:rFonts w:ascii="Cambria" w:hAnsi="Cambria" w:cs="Tahoma"/>
                <w:color w:val="000000"/>
                <w:sz w:val="22"/>
                <w:szCs w:val="22"/>
              </w:rPr>
              <w:t xml:space="preserve"> kimutatása vizeletből</w:t>
            </w:r>
          </w:p>
        </w:tc>
        <w:tc>
          <w:tcPr>
            <w:tcW w:w="1701"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372</w:t>
            </w: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C17EA7" w:rsidP="0015673E">
            <w:pPr>
              <w:jc w:val="center"/>
              <w:rPr>
                <w:rFonts w:ascii="Cambria" w:hAnsi="Cambria" w:cs="Tahoma"/>
                <w:bCs/>
                <w:color w:val="000000"/>
              </w:rPr>
            </w:pPr>
            <w:r>
              <w:rPr>
                <w:rFonts w:ascii="Cambria" w:hAnsi="Cambria" w:cs="Tahoma"/>
                <w:bCs/>
                <w:color w:val="000000"/>
                <w:sz w:val="22"/>
                <w:szCs w:val="22"/>
              </w:rPr>
              <w:t>2</w:t>
            </w:r>
            <w:r w:rsidR="0015673E" w:rsidRPr="0015673E">
              <w:rPr>
                <w:rFonts w:ascii="Cambria" w:hAnsi="Cambria" w:cs="Tahoma"/>
                <w:bCs/>
                <w:color w:val="000000"/>
                <w:sz w:val="22"/>
                <w:szCs w:val="22"/>
              </w:rPr>
              <w:t>.</w:t>
            </w:r>
          </w:p>
        </w:tc>
        <w:tc>
          <w:tcPr>
            <w:tcW w:w="846"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22550</w:t>
            </w:r>
          </w:p>
        </w:tc>
        <w:tc>
          <w:tcPr>
            <w:tcW w:w="4807" w:type="dxa"/>
            <w:tcBorders>
              <w:top w:val="single" w:sz="4" w:space="0" w:color="auto"/>
              <w:left w:val="nil"/>
              <w:bottom w:val="single" w:sz="4" w:space="0" w:color="auto"/>
              <w:right w:val="single" w:sz="4" w:space="0" w:color="000000"/>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Általános vizeletvizsgálat</w:t>
            </w:r>
            <w:proofErr w:type="gramStart"/>
            <w:r w:rsidRPr="0015673E">
              <w:rPr>
                <w:rFonts w:ascii="Cambria" w:hAnsi="Cambria" w:cs="Tahoma"/>
                <w:color w:val="000000"/>
                <w:sz w:val="22"/>
                <w:szCs w:val="22"/>
              </w:rPr>
              <w:t>,üledék</w:t>
            </w:r>
            <w:proofErr w:type="gramEnd"/>
            <w:r w:rsidRPr="0015673E">
              <w:rPr>
                <w:rFonts w:ascii="Cambria" w:hAnsi="Cambria" w:cs="Tahoma"/>
                <w:color w:val="000000"/>
                <w:sz w:val="22"/>
                <w:szCs w:val="22"/>
              </w:rPr>
              <w:t xml:space="preserve"> nélkül min. 8 paraméter</w:t>
            </w:r>
          </w:p>
        </w:tc>
        <w:tc>
          <w:tcPr>
            <w:tcW w:w="1701"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34 900</w:t>
            </w: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C17EA7" w:rsidP="0015673E">
            <w:pPr>
              <w:jc w:val="center"/>
              <w:rPr>
                <w:rFonts w:ascii="Cambria" w:hAnsi="Cambria" w:cs="Tahoma"/>
                <w:bCs/>
                <w:color w:val="000000"/>
              </w:rPr>
            </w:pPr>
            <w:r>
              <w:rPr>
                <w:rFonts w:ascii="Cambria" w:hAnsi="Cambria" w:cs="Tahoma"/>
                <w:bCs/>
                <w:color w:val="000000"/>
                <w:sz w:val="22"/>
                <w:szCs w:val="22"/>
              </w:rPr>
              <w:t>3</w:t>
            </w:r>
            <w:r w:rsidR="0015673E" w:rsidRPr="0015673E">
              <w:rPr>
                <w:rFonts w:ascii="Cambria" w:hAnsi="Cambria" w:cs="Tahoma"/>
                <w:bCs/>
                <w:color w:val="000000"/>
                <w:sz w:val="22"/>
                <w:szCs w:val="22"/>
              </w:rPr>
              <w:t>.*</w:t>
            </w:r>
          </w:p>
        </w:tc>
        <w:tc>
          <w:tcPr>
            <w:tcW w:w="846"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p>
        </w:tc>
        <w:tc>
          <w:tcPr>
            <w:tcW w:w="4807" w:type="dxa"/>
            <w:tcBorders>
              <w:top w:val="single" w:sz="4" w:space="0" w:color="auto"/>
              <w:left w:val="nil"/>
              <w:bottom w:val="single" w:sz="4" w:space="0" w:color="auto"/>
              <w:right w:val="single" w:sz="4" w:space="0" w:color="000000"/>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 xml:space="preserve">Az ajánlatnak tartalmaznia kell </w:t>
            </w:r>
            <w:proofErr w:type="gramStart"/>
            <w:r w:rsidRPr="0015673E">
              <w:rPr>
                <w:rFonts w:ascii="Cambria" w:hAnsi="Cambria" w:cs="Tahoma"/>
                <w:color w:val="000000"/>
                <w:sz w:val="22"/>
                <w:szCs w:val="22"/>
              </w:rPr>
              <w:t>a  vizsgálatok</w:t>
            </w:r>
            <w:proofErr w:type="gramEnd"/>
            <w:r w:rsidRPr="0015673E">
              <w:rPr>
                <w:rFonts w:ascii="Cambria" w:hAnsi="Cambria" w:cs="Tahoma"/>
                <w:color w:val="000000"/>
                <w:sz w:val="22"/>
                <w:szCs w:val="22"/>
              </w:rPr>
              <w:t xml:space="preserve"> elvégzéséhez szükséges teszt és kalibrációs csíkok, valamint a szükséges rendszeroldatok mennyiségét is.</w:t>
            </w:r>
          </w:p>
        </w:tc>
        <w:tc>
          <w:tcPr>
            <w:tcW w:w="1701"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color w:val="000000"/>
              </w:rPr>
            </w:pP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bérleti díj (Ft/hó)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bl>
    <w:p w:rsidR="0015673E" w:rsidRPr="0015673E" w:rsidRDefault="0015673E" w:rsidP="0015673E">
      <w:pPr>
        <w:tabs>
          <w:tab w:val="left" w:pos="4253"/>
        </w:tabs>
        <w:jc w:val="both"/>
        <w:rPr>
          <w:rFonts w:ascii="Cambria" w:hAnsi="Cambria" w:cs="Tahoma"/>
          <w:sz w:val="22"/>
          <w:szCs w:val="22"/>
        </w:rPr>
      </w:pPr>
    </w:p>
    <w:tbl>
      <w:tblPr>
        <w:tblW w:w="12333" w:type="dxa"/>
        <w:tblInd w:w="-72" w:type="dxa"/>
        <w:tblCellMar>
          <w:left w:w="70" w:type="dxa"/>
          <w:right w:w="70" w:type="dxa"/>
        </w:tblCellMar>
        <w:tblLook w:val="04A0" w:firstRow="1" w:lastRow="0" w:firstColumn="1" w:lastColumn="0" w:noHBand="0" w:noVBand="1"/>
      </w:tblPr>
      <w:tblGrid>
        <w:gridCol w:w="851"/>
        <w:gridCol w:w="750"/>
        <w:gridCol w:w="4678"/>
        <w:gridCol w:w="1701"/>
        <w:gridCol w:w="1559"/>
        <w:gridCol w:w="1276"/>
        <w:gridCol w:w="1518"/>
      </w:tblGrid>
      <w:tr w:rsidR="0015673E" w:rsidRPr="0015673E" w:rsidTr="00BE1402">
        <w:trPr>
          <w:trHeight w:val="492"/>
        </w:trPr>
        <w:tc>
          <w:tcPr>
            <w:tcW w:w="1233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IV. rész: HPLC vizsgálatok (analizátor kihelyezéssel)</w:t>
            </w:r>
          </w:p>
        </w:tc>
      </w:tr>
      <w:tr w:rsidR="0015673E" w:rsidRPr="0015673E" w:rsidTr="00BE1402">
        <w:trPr>
          <w:trHeight w:val="499"/>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678"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7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sz w:val="22"/>
                <w:szCs w:val="22"/>
              </w:rPr>
              <w:t>Vizsgálatszám db/24 hó</w:t>
            </w:r>
          </w:p>
        </w:tc>
        <w:tc>
          <w:tcPr>
            <w:tcW w:w="1559"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Nettó egységár (Ft)</w:t>
            </w:r>
          </w:p>
        </w:tc>
        <w:tc>
          <w:tcPr>
            <w:tcW w:w="1276"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proofErr w:type="spellStart"/>
            <w:r w:rsidRPr="0015673E">
              <w:rPr>
                <w:rFonts w:ascii="Cambria" w:hAnsi="Cambria" w:cs="Tahoma"/>
                <w:b/>
                <w:bCs/>
                <w:sz w:val="22"/>
                <w:szCs w:val="22"/>
              </w:rPr>
              <w:t>Áfakulcs</w:t>
            </w:r>
            <w:proofErr w:type="spellEnd"/>
            <w:r w:rsidRPr="0015673E">
              <w:rPr>
                <w:rFonts w:ascii="Cambria" w:hAnsi="Cambria" w:cs="Tahoma"/>
                <w:b/>
                <w:bCs/>
                <w:sz w:val="22"/>
                <w:szCs w:val="22"/>
              </w:rPr>
              <w:t xml:space="preserve"> (%)</w:t>
            </w:r>
          </w:p>
        </w:tc>
        <w:tc>
          <w:tcPr>
            <w:tcW w:w="1559"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Bruttó összár (Ft)</w:t>
            </w:r>
          </w:p>
        </w:tc>
      </w:tr>
      <w:tr w:rsidR="0015673E" w:rsidRPr="0015673E" w:rsidTr="00BE1402">
        <w:trPr>
          <w:trHeight w:val="4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28494</w:t>
            </w:r>
          </w:p>
        </w:tc>
        <w:tc>
          <w:tcPr>
            <w:tcW w:w="4678"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proofErr w:type="spellStart"/>
            <w:r w:rsidRPr="0015673E">
              <w:rPr>
                <w:rFonts w:ascii="Cambria" w:hAnsi="Cambria" w:cs="Tahoma"/>
                <w:color w:val="000000"/>
                <w:sz w:val="22"/>
                <w:szCs w:val="22"/>
              </w:rPr>
              <w:t>Haemoglobin</w:t>
            </w:r>
            <w:proofErr w:type="spellEnd"/>
            <w:r w:rsidRPr="0015673E">
              <w:rPr>
                <w:rFonts w:ascii="Cambria" w:hAnsi="Cambria" w:cs="Tahoma"/>
                <w:color w:val="000000"/>
                <w:sz w:val="22"/>
                <w:szCs w:val="22"/>
              </w:rPr>
              <w:t xml:space="preserve"> A1C meghatározása </w:t>
            </w:r>
            <w:proofErr w:type="spellStart"/>
            <w:r w:rsidRPr="0015673E">
              <w:rPr>
                <w:rFonts w:ascii="Cambria" w:hAnsi="Cambria" w:cs="Tahoma"/>
                <w:color w:val="000000"/>
                <w:sz w:val="22"/>
                <w:szCs w:val="22"/>
              </w:rPr>
              <w:t>HPLC-vel</w:t>
            </w:r>
            <w:proofErr w:type="spellEnd"/>
            <w:r w:rsidRPr="0015673E">
              <w:rPr>
                <w:rFonts w:ascii="Cambria" w:hAnsi="Cambria" w:cs="Tahoma"/>
                <w:color w:val="000000"/>
                <w:sz w:val="22"/>
                <w:szCs w:val="22"/>
              </w:rPr>
              <w:t xml:space="preserve">, </w:t>
            </w:r>
            <w:proofErr w:type="spellStart"/>
            <w:r w:rsidRPr="0015673E">
              <w:rPr>
                <w:rFonts w:ascii="Cambria" w:hAnsi="Cambria" w:cs="Tahoma"/>
                <w:color w:val="000000"/>
                <w:sz w:val="22"/>
                <w:szCs w:val="22"/>
              </w:rPr>
              <w:t>tömegspektrometriával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15673E" w:rsidRPr="0093536B" w:rsidRDefault="00B43B35" w:rsidP="0015673E">
            <w:pPr>
              <w:jc w:val="right"/>
              <w:rPr>
                <w:rFonts w:ascii="Cambria" w:hAnsi="Cambria" w:cs="Tahoma"/>
                <w:color w:val="000000"/>
              </w:rPr>
            </w:pPr>
            <w:r w:rsidRPr="000F6955">
              <w:rPr>
                <w:rFonts w:ascii="Cambria" w:hAnsi="Cambria" w:cs="Tahoma"/>
                <w:bCs/>
                <w:color w:val="000000"/>
                <w:sz w:val="22"/>
                <w:szCs w:val="22"/>
              </w:rPr>
              <w:t>10 088</w:t>
            </w: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b/>
                <w:bCs/>
                <w:color w:val="000000"/>
              </w:rPr>
            </w:pPr>
          </w:p>
        </w:tc>
        <w:tc>
          <w:tcPr>
            <w:tcW w:w="1276"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b/>
                <w:bCs/>
                <w:color w:val="000000"/>
              </w:rPr>
            </w:pP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b/>
                <w:bCs/>
                <w:color w:val="000000"/>
              </w:rPr>
            </w:pPr>
          </w:p>
        </w:tc>
      </w:tr>
      <w:tr w:rsidR="0015673E" w:rsidRPr="0015673E" w:rsidTr="00BE1402">
        <w:trPr>
          <w:trHeight w:val="4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p>
        </w:tc>
        <w:tc>
          <w:tcPr>
            <w:tcW w:w="4678"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kontrolok mennyiségét is.</w:t>
            </w:r>
          </w:p>
        </w:tc>
        <w:tc>
          <w:tcPr>
            <w:tcW w:w="1701" w:type="dxa"/>
            <w:tcBorders>
              <w:top w:val="nil"/>
              <w:left w:val="nil"/>
              <w:bottom w:val="single" w:sz="4" w:space="0" w:color="auto"/>
              <w:right w:val="single" w:sz="4" w:space="0" w:color="auto"/>
            </w:tcBorders>
            <w:shd w:val="clear" w:color="auto" w:fill="auto"/>
            <w:noWrap/>
            <w:vAlign w:val="center"/>
          </w:tcPr>
          <w:p w:rsidR="0015673E" w:rsidRPr="0015673E" w:rsidRDefault="0015673E" w:rsidP="0015673E">
            <w:pPr>
              <w:jc w:val="right"/>
              <w:rPr>
                <w:rFonts w:ascii="Cambria" w:hAnsi="Cambria" w:cs="Tahoma"/>
                <w:color w:val="000000"/>
              </w:rPr>
            </w:pP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bCs/>
                <w:color w:val="000000"/>
              </w:rPr>
            </w:pPr>
          </w:p>
        </w:tc>
        <w:tc>
          <w:tcPr>
            <w:tcW w:w="1276"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bCs/>
                <w:color w:val="000000"/>
              </w:rPr>
            </w:pP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bCs/>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bérleti díj (Ft/hó)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bl>
    <w:p w:rsidR="000D75C9" w:rsidRDefault="000D75C9" w:rsidP="0015673E">
      <w:pPr>
        <w:tabs>
          <w:tab w:val="left" w:pos="4253"/>
        </w:tabs>
        <w:jc w:val="both"/>
        <w:rPr>
          <w:rFonts w:ascii="Cambria" w:hAnsi="Cambria" w:cs="Tahoma"/>
          <w:sz w:val="22"/>
          <w:szCs w:val="22"/>
        </w:rPr>
      </w:pPr>
    </w:p>
    <w:p w:rsidR="000D75C9" w:rsidRDefault="000D75C9">
      <w:pPr>
        <w:spacing w:after="160" w:line="259" w:lineRule="auto"/>
        <w:rPr>
          <w:rFonts w:ascii="Cambria" w:hAnsi="Cambria" w:cs="Tahoma"/>
          <w:sz w:val="22"/>
          <w:szCs w:val="22"/>
        </w:rPr>
      </w:pPr>
      <w:r>
        <w:rPr>
          <w:rFonts w:ascii="Cambria" w:hAnsi="Cambria" w:cs="Tahoma"/>
          <w:sz w:val="22"/>
          <w:szCs w:val="22"/>
        </w:rPr>
        <w:br w:type="page"/>
      </w:r>
    </w:p>
    <w:p w:rsidR="0015673E" w:rsidRPr="0015673E" w:rsidRDefault="0015673E" w:rsidP="0015673E">
      <w:pPr>
        <w:tabs>
          <w:tab w:val="left" w:pos="4253"/>
        </w:tabs>
        <w:jc w:val="both"/>
        <w:rPr>
          <w:rFonts w:ascii="Cambria" w:hAnsi="Cambria" w:cs="Tahoma"/>
          <w:sz w:val="22"/>
          <w:szCs w:val="22"/>
        </w:rPr>
      </w:pPr>
    </w:p>
    <w:tbl>
      <w:tblPr>
        <w:tblW w:w="123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
        <w:gridCol w:w="895"/>
        <w:gridCol w:w="4666"/>
        <w:gridCol w:w="1701"/>
        <w:gridCol w:w="1559"/>
        <w:gridCol w:w="1276"/>
        <w:gridCol w:w="1560"/>
      </w:tblGrid>
      <w:tr w:rsidR="0015673E" w:rsidRPr="0015673E" w:rsidTr="00BE1402">
        <w:trPr>
          <w:trHeight w:val="315"/>
        </w:trPr>
        <w:tc>
          <w:tcPr>
            <w:tcW w:w="12334" w:type="dxa"/>
            <w:gridSpan w:val="7"/>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V. rész: Vércsoport vizsgálat (</w:t>
            </w:r>
            <w:proofErr w:type="spellStart"/>
            <w:r w:rsidRPr="0015673E">
              <w:rPr>
                <w:rFonts w:ascii="Cambria" w:hAnsi="Cambria" w:cs="Tahoma"/>
                <w:b/>
                <w:bCs/>
                <w:color w:val="000000"/>
                <w:sz w:val="22"/>
                <w:szCs w:val="22"/>
              </w:rPr>
              <w:t>gélkártya</w:t>
            </w:r>
            <w:proofErr w:type="spellEnd"/>
            <w:r w:rsidRPr="0015673E">
              <w:rPr>
                <w:rFonts w:ascii="Cambria" w:hAnsi="Cambria" w:cs="Tahoma"/>
                <w:b/>
                <w:bCs/>
                <w:color w:val="000000"/>
                <w:sz w:val="22"/>
                <w:szCs w:val="22"/>
              </w:rPr>
              <w:t xml:space="preserve"> centrifuga, inkubátor kihelyezéssel)</w:t>
            </w:r>
          </w:p>
        </w:tc>
      </w:tr>
      <w:tr w:rsidR="0015673E" w:rsidRPr="0015673E" w:rsidTr="00BE1402">
        <w:trPr>
          <w:trHeight w:val="499"/>
        </w:trPr>
        <w:tc>
          <w:tcPr>
            <w:tcW w:w="1572" w:type="dxa"/>
            <w:gridSpan w:val="2"/>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666" w:type="dxa"/>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701" w:type="dxa"/>
            <w:shd w:val="clear" w:color="auto" w:fill="auto"/>
            <w:noWrap/>
            <w:vAlign w:val="bottom"/>
            <w:hideMark/>
          </w:tcPr>
          <w:p w:rsidR="0015673E" w:rsidRPr="0015673E" w:rsidRDefault="0015673E" w:rsidP="0015673E">
            <w:pPr>
              <w:jc w:val="center"/>
              <w:rPr>
                <w:rFonts w:ascii="Cambria" w:hAnsi="Cambria" w:cs="Tahoma"/>
                <w:b/>
                <w:bCs/>
              </w:rPr>
            </w:pPr>
            <w:r w:rsidRPr="0015673E">
              <w:rPr>
                <w:rFonts w:ascii="Cambria" w:hAnsi="Cambria" w:cs="Tahoma"/>
                <w:b/>
                <w:bCs/>
                <w:sz w:val="22"/>
                <w:szCs w:val="22"/>
              </w:rPr>
              <w:t>Vizsgálatszám</w:t>
            </w:r>
          </w:p>
          <w:p w:rsidR="0015673E" w:rsidRPr="0015673E" w:rsidRDefault="0015673E" w:rsidP="0015673E">
            <w:pPr>
              <w:jc w:val="center"/>
              <w:rPr>
                <w:rFonts w:ascii="Cambria" w:hAnsi="Cambria" w:cs="Tahoma"/>
                <w:b/>
                <w:bCs/>
                <w:color w:val="000000"/>
              </w:rPr>
            </w:pPr>
            <w:r w:rsidRPr="0015673E">
              <w:rPr>
                <w:rFonts w:ascii="Cambria" w:hAnsi="Cambria" w:cs="Tahoma"/>
                <w:b/>
                <w:bCs/>
                <w:sz w:val="22"/>
                <w:szCs w:val="22"/>
              </w:rPr>
              <w:t>db/24 hó</w:t>
            </w:r>
          </w:p>
        </w:tc>
        <w:tc>
          <w:tcPr>
            <w:tcW w:w="1559" w:type="dxa"/>
          </w:tcPr>
          <w:p w:rsidR="0015673E" w:rsidRPr="0015673E" w:rsidRDefault="0015673E" w:rsidP="0015673E">
            <w:pPr>
              <w:jc w:val="center"/>
              <w:rPr>
                <w:rFonts w:ascii="Cambria" w:hAnsi="Cambria" w:cs="Tahoma"/>
                <w:b/>
                <w:bCs/>
              </w:rPr>
            </w:pPr>
            <w:r w:rsidRPr="0015673E">
              <w:rPr>
                <w:rFonts w:ascii="Cambria" w:hAnsi="Cambria" w:cs="Tahoma"/>
                <w:b/>
                <w:bCs/>
                <w:sz w:val="22"/>
                <w:szCs w:val="22"/>
              </w:rPr>
              <w:t>Nettó egységár (Ft)</w:t>
            </w:r>
          </w:p>
        </w:tc>
        <w:tc>
          <w:tcPr>
            <w:tcW w:w="1276" w:type="dxa"/>
          </w:tcPr>
          <w:p w:rsidR="0015673E" w:rsidRPr="0015673E" w:rsidRDefault="0015673E" w:rsidP="0015673E">
            <w:pPr>
              <w:jc w:val="center"/>
              <w:rPr>
                <w:rFonts w:ascii="Cambria" w:hAnsi="Cambria" w:cs="Tahoma"/>
                <w:b/>
                <w:bCs/>
              </w:rPr>
            </w:pPr>
            <w:proofErr w:type="spellStart"/>
            <w:r w:rsidRPr="0015673E">
              <w:rPr>
                <w:rFonts w:ascii="Cambria" w:hAnsi="Cambria" w:cs="Tahoma"/>
                <w:b/>
                <w:bCs/>
                <w:sz w:val="22"/>
                <w:szCs w:val="22"/>
              </w:rPr>
              <w:t>Áfakulcs</w:t>
            </w:r>
            <w:proofErr w:type="spellEnd"/>
            <w:r w:rsidRPr="0015673E">
              <w:rPr>
                <w:rFonts w:ascii="Cambria" w:hAnsi="Cambria" w:cs="Tahoma"/>
                <w:b/>
                <w:bCs/>
                <w:sz w:val="22"/>
                <w:szCs w:val="22"/>
              </w:rPr>
              <w:t xml:space="preserve"> (%)</w:t>
            </w:r>
          </w:p>
        </w:tc>
        <w:tc>
          <w:tcPr>
            <w:tcW w:w="1560" w:type="dxa"/>
          </w:tcPr>
          <w:p w:rsidR="0015673E" w:rsidRPr="0015673E" w:rsidRDefault="0015673E" w:rsidP="0015673E">
            <w:pPr>
              <w:jc w:val="center"/>
              <w:rPr>
                <w:rFonts w:ascii="Cambria" w:hAnsi="Cambria" w:cs="Tahoma"/>
                <w:b/>
                <w:bCs/>
              </w:rPr>
            </w:pPr>
            <w:r w:rsidRPr="0015673E">
              <w:rPr>
                <w:rFonts w:ascii="Cambria" w:hAnsi="Cambria" w:cs="Tahoma"/>
                <w:b/>
                <w:bCs/>
                <w:sz w:val="22"/>
                <w:szCs w:val="22"/>
              </w:rPr>
              <w:t>Bruttó összár (Ft)</w:t>
            </w:r>
          </w:p>
        </w:tc>
      </w:tr>
      <w:tr w:rsidR="0015673E" w:rsidRPr="0015673E" w:rsidTr="00BE1402">
        <w:trPr>
          <w:trHeight w:val="499"/>
        </w:trPr>
        <w:tc>
          <w:tcPr>
            <w:tcW w:w="677" w:type="dxa"/>
            <w:shd w:val="clear" w:color="auto" w:fill="auto"/>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1.</w:t>
            </w:r>
          </w:p>
        </w:tc>
        <w:tc>
          <w:tcPr>
            <w:tcW w:w="895" w:type="dxa"/>
            <w:shd w:val="clear" w:color="auto" w:fill="auto"/>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28210</w:t>
            </w:r>
          </w:p>
        </w:tc>
        <w:tc>
          <w:tcPr>
            <w:tcW w:w="4666" w:type="dxa"/>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Laboratóriumi vércsoport meghatározás (AB0</w:t>
            </w:r>
            <w:proofErr w:type="gramStart"/>
            <w:r w:rsidRPr="0015673E">
              <w:rPr>
                <w:rFonts w:ascii="Cambria" w:hAnsi="Cambria" w:cs="Tahoma"/>
                <w:color w:val="000000"/>
                <w:sz w:val="22"/>
                <w:szCs w:val="22"/>
              </w:rPr>
              <w:t>,</w:t>
            </w:r>
            <w:proofErr w:type="spellStart"/>
            <w:r w:rsidRPr="0015673E">
              <w:rPr>
                <w:rFonts w:ascii="Cambria" w:hAnsi="Cambria" w:cs="Tahoma"/>
                <w:color w:val="000000"/>
                <w:sz w:val="22"/>
                <w:szCs w:val="22"/>
              </w:rPr>
              <w:t>Rh</w:t>
            </w:r>
            <w:proofErr w:type="spellEnd"/>
            <w:proofErr w:type="gramEnd"/>
            <w:r w:rsidRPr="0015673E">
              <w:rPr>
                <w:rFonts w:ascii="Cambria" w:hAnsi="Cambria" w:cs="Tahoma"/>
                <w:color w:val="000000"/>
                <w:sz w:val="22"/>
                <w:szCs w:val="22"/>
              </w:rPr>
              <w:t>)</w:t>
            </w:r>
          </w:p>
        </w:tc>
        <w:tc>
          <w:tcPr>
            <w:tcW w:w="1701" w:type="dxa"/>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2</w:t>
            </w:r>
            <w:r w:rsidR="00CC2F4F">
              <w:rPr>
                <w:rFonts w:ascii="Cambria" w:hAnsi="Cambria" w:cs="Tahoma"/>
                <w:color w:val="000000"/>
                <w:sz w:val="22"/>
                <w:szCs w:val="22"/>
              </w:rPr>
              <w:t xml:space="preserve"> </w:t>
            </w:r>
            <w:r w:rsidRPr="0015673E">
              <w:rPr>
                <w:rFonts w:ascii="Cambria" w:hAnsi="Cambria" w:cs="Tahoma"/>
                <w:color w:val="000000"/>
                <w:sz w:val="22"/>
                <w:szCs w:val="22"/>
              </w:rPr>
              <w:t>784</w:t>
            </w:r>
          </w:p>
        </w:tc>
        <w:tc>
          <w:tcPr>
            <w:tcW w:w="1559" w:type="dxa"/>
            <w:vAlign w:val="center"/>
          </w:tcPr>
          <w:p w:rsidR="0015673E" w:rsidRPr="0015673E" w:rsidRDefault="0015673E" w:rsidP="0015673E">
            <w:pPr>
              <w:jc w:val="right"/>
              <w:rPr>
                <w:rFonts w:ascii="Cambria" w:hAnsi="Cambria" w:cs="Tahoma"/>
                <w:color w:val="000000"/>
              </w:rPr>
            </w:pPr>
          </w:p>
        </w:tc>
        <w:tc>
          <w:tcPr>
            <w:tcW w:w="1276" w:type="dxa"/>
            <w:vAlign w:val="center"/>
          </w:tcPr>
          <w:p w:rsidR="0015673E" w:rsidRPr="0015673E" w:rsidRDefault="0015673E" w:rsidP="0015673E">
            <w:pPr>
              <w:jc w:val="right"/>
              <w:rPr>
                <w:rFonts w:ascii="Cambria" w:hAnsi="Cambria" w:cs="Tahoma"/>
                <w:color w:val="000000"/>
              </w:rPr>
            </w:pPr>
          </w:p>
        </w:tc>
        <w:tc>
          <w:tcPr>
            <w:tcW w:w="1560" w:type="dxa"/>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677" w:type="dxa"/>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2.</w:t>
            </w:r>
          </w:p>
        </w:tc>
        <w:tc>
          <w:tcPr>
            <w:tcW w:w="895" w:type="dxa"/>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28231</w:t>
            </w:r>
          </w:p>
        </w:tc>
        <w:tc>
          <w:tcPr>
            <w:tcW w:w="4666" w:type="dxa"/>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Ellenanyagszűrés (</w:t>
            </w:r>
            <w:proofErr w:type="spellStart"/>
            <w:r w:rsidRPr="0015673E">
              <w:rPr>
                <w:rFonts w:ascii="Cambria" w:hAnsi="Cambria" w:cs="Tahoma"/>
                <w:color w:val="000000"/>
                <w:sz w:val="22"/>
                <w:szCs w:val="22"/>
              </w:rPr>
              <w:t>pLISS</w:t>
            </w:r>
            <w:proofErr w:type="spellEnd"/>
            <w:r w:rsidRPr="0015673E">
              <w:rPr>
                <w:rFonts w:ascii="Cambria" w:hAnsi="Cambria" w:cs="Tahoma"/>
                <w:color w:val="000000"/>
                <w:sz w:val="22"/>
                <w:szCs w:val="22"/>
              </w:rPr>
              <w:t xml:space="preserve">) </w:t>
            </w:r>
            <w:proofErr w:type="spellStart"/>
            <w:r w:rsidRPr="0015673E">
              <w:rPr>
                <w:rFonts w:ascii="Cambria" w:hAnsi="Cambria" w:cs="Tahoma"/>
                <w:color w:val="000000"/>
                <w:sz w:val="22"/>
                <w:szCs w:val="22"/>
              </w:rPr>
              <w:t>gélkártyával</w:t>
            </w:r>
            <w:proofErr w:type="spellEnd"/>
          </w:p>
        </w:tc>
        <w:tc>
          <w:tcPr>
            <w:tcW w:w="1701" w:type="dxa"/>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4 176</w:t>
            </w:r>
          </w:p>
        </w:tc>
        <w:tc>
          <w:tcPr>
            <w:tcW w:w="1559" w:type="dxa"/>
            <w:vAlign w:val="center"/>
          </w:tcPr>
          <w:p w:rsidR="0015673E" w:rsidRPr="0015673E" w:rsidRDefault="0015673E" w:rsidP="0015673E">
            <w:pPr>
              <w:jc w:val="right"/>
              <w:rPr>
                <w:rFonts w:ascii="Cambria" w:hAnsi="Cambria" w:cs="Tahoma"/>
                <w:color w:val="000000"/>
              </w:rPr>
            </w:pPr>
          </w:p>
        </w:tc>
        <w:tc>
          <w:tcPr>
            <w:tcW w:w="1276" w:type="dxa"/>
            <w:vAlign w:val="center"/>
          </w:tcPr>
          <w:p w:rsidR="0015673E" w:rsidRPr="0015673E" w:rsidRDefault="0015673E" w:rsidP="0015673E">
            <w:pPr>
              <w:jc w:val="right"/>
              <w:rPr>
                <w:rFonts w:ascii="Cambria" w:hAnsi="Cambria" w:cs="Tahoma"/>
                <w:color w:val="000000"/>
              </w:rPr>
            </w:pPr>
          </w:p>
        </w:tc>
        <w:tc>
          <w:tcPr>
            <w:tcW w:w="1560" w:type="dxa"/>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677" w:type="dxa"/>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3.</w:t>
            </w:r>
          </w:p>
        </w:tc>
        <w:tc>
          <w:tcPr>
            <w:tcW w:w="895" w:type="dxa"/>
            <w:shd w:val="clear" w:color="auto" w:fill="auto"/>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28241</w:t>
            </w:r>
          </w:p>
        </w:tc>
        <w:tc>
          <w:tcPr>
            <w:tcW w:w="4666" w:type="dxa"/>
            <w:shd w:val="clear" w:color="auto" w:fill="auto"/>
            <w:noWrap/>
            <w:vAlign w:val="bottom"/>
            <w:hideMark/>
          </w:tcPr>
          <w:p w:rsidR="0015673E" w:rsidRPr="0015673E" w:rsidRDefault="0015673E" w:rsidP="0015673E">
            <w:pPr>
              <w:rPr>
                <w:rFonts w:ascii="Cambria" w:hAnsi="Cambria" w:cs="Tahoma"/>
                <w:color w:val="000000"/>
              </w:rPr>
            </w:pPr>
            <w:proofErr w:type="spellStart"/>
            <w:r w:rsidRPr="0015673E">
              <w:rPr>
                <w:rFonts w:ascii="Cambria" w:hAnsi="Cambria" w:cs="Tahoma"/>
                <w:color w:val="000000"/>
                <w:sz w:val="22"/>
                <w:szCs w:val="22"/>
              </w:rPr>
              <w:t>Coombs-teszt-direkt-polivalens</w:t>
            </w:r>
            <w:proofErr w:type="spellEnd"/>
            <w:r w:rsidRPr="0015673E">
              <w:rPr>
                <w:rFonts w:ascii="Cambria" w:hAnsi="Cambria" w:cs="Tahoma"/>
                <w:color w:val="000000"/>
                <w:sz w:val="22"/>
                <w:szCs w:val="22"/>
              </w:rPr>
              <w:t xml:space="preserve"> savóval </w:t>
            </w:r>
            <w:proofErr w:type="spellStart"/>
            <w:r w:rsidRPr="0015673E">
              <w:rPr>
                <w:rFonts w:ascii="Cambria" w:hAnsi="Cambria" w:cs="Tahoma"/>
                <w:color w:val="000000"/>
                <w:sz w:val="22"/>
                <w:szCs w:val="22"/>
              </w:rPr>
              <w:t>gélkártyával</w:t>
            </w:r>
            <w:proofErr w:type="spellEnd"/>
          </w:p>
        </w:tc>
        <w:tc>
          <w:tcPr>
            <w:tcW w:w="1701" w:type="dxa"/>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1 392</w:t>
            </w:r>
          </w:p>
        </w:tc>
        <w:tc>
          <w:tcPr>
            <w:tcW w:w="1559" w:type="dxa"/>
            <w:vAlign w:val="center"/>
          </w:tcPr>
          <w:p w:rsidR="0015673E" w:rsidRPr="0015673E" w:rsidRDefault="0015673E" w:rsidP="0015673E">
            <w:pPr>
              <w:jc w:val="right"/>
              <w:rPr>
                <w:rFonts w:ascii="Cambria" w:hAnsi="Cambria" w:cs="Tahoma"/>
                <w:color w:val="000000"/>
              </w:rPr>
            </w:pPr>
          </w:p>
        </w:tc>
        <w:tc>
          <w:tcPr>
            <w:tcW w:w="1276" w:type="dxa"/>
            <w:vAlign w:val="center"/>
          </w:tcPr>
          <w:p w:rsidR="0015673E" w:rsidRPr="0015673E" w:rsidRDefault="0015673E" w:rsidP="0015673E">
            <w:pPr>
              <w:jc w:val="right"/>
              <w:rPr>
                <w:rFonts w:ascii="Cambria" w:hAnsi="Cambria" w:cs="Tahoma"/>
                <w:color w:val="000000"/>
              </w:rPr>
            </w:pPr>
          </w:p>
        </w:tc>
        <w:tc>
          <w:tcPr>
            <w:tcW w:w="1560" w:type="dxa"/>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677" w:type="dxa"/>
            <w:shd w:val="clear" w:color="auto" w:fill="auto"/>
            <w:noWrap/>
            <w:vAlign w:val="bottom"/>
            <w:hideMark/>
          </w:tcPr>
          <w:p w:rsidR="0015673E" w:rsidRPr="0015673E" w:rsidRDefault="0015673E" w:rsidP="0015673E">
            <w:pPr>
              <w:jc w:val="center"/>
              <w:rPr>
                <w:rFonts w:ascii="Cambria" w:hAnsi="Cambria" w:cs="Tahoma"/>
                <w:bCs/>
                <w:iCs/>
                <w:color w:val="000000"/>
              </w:rPr>
            </w:pPr>
            <w:r w:rsidRPr="0015673E">
              <w:rPr>
                <w:rFonts w:ascii="Cambria" w:hAnsi="Cambria" w:cs="Tahoma"/>
                <w:bCs/>
                <w:iCs/>
                <w:color w:val="000000"/>
                <w:sz w:val="22"/>
                <w:szCs w:val="22"/>
              </w:rPr>
              <w:t>4.</w:t>
            </w:r>
          </w:p>
        </w:tc>
        <w:tc>
          <w:tcPr>
            <w:tcW w:w="895" w:type="dxa"/>
            <w:shd w:val="clear" w:color="auto" w:fill="auto"/>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28242</w:t>
            </w:r>
          </w:p>
        </w:tc>
        <w:tc>
          <w:tcPr>
            <w:tcW w:w="4666" w:type="dxa"/>
            <w:shd w:val="clear" w:color="auto" w:fill="auto"/>
            <w:noWrap/>
            <w:vAlign w:val="bottom"/>
            <w:hideMark/>
          </w:tcPr>
          <w:p w:rsidR="0015673E" w:rsidRPr="0015673E" w:rsidRDefault="0015673E" w:rsidP="0015673E">
            <w:pPr>
              <w:rPr>
                <w:rFonts w:ascii="Cambria" w:hAnsi="Cambria" w:cs="Tahoma"/>
                <w:color w:val="000000"/>
              </w:rPr>
            </w:pPr>
            <w:proofErr w:type="spellStart"/>
            <w:r w:rsidRPr="0015673E">
              <w:rPr>
                <w:rFonts w:ascii="Cambria" w:hAnsi="Cambria" w:cs="Tahoma"/>
                <w:color w:val="000000"/>
                <w:sz w:val="22"/>
                <w:szCs w:val="22"/>
              </w:rPr>
              <w:t>Coombs-teszt-indirekt-minőségi</w:t>
            </w:r>
            <w:proofErr w:type="spellEnd"/>
            <w:proofErr w:type="gramStart"/>
            <w:r w:rsidRPr="0015673E">
              <w:rPr>
                <w:rFonts w:ascii="Cambria" w:hAnsi="Cambria" w:cs="Tahoma"/>
                <w:color w:val="000000"/>
                <w:sz w:val="22"/>
                <w:szCs w:val="22"/>
              </w:rPr>
              <w:t>,</w:t>
            </w:r>
            <w:proofErr w:type="spellStart"/>
            <w:r w:rsidRPr="0015673E">
              <w:rPr>
                <w:rFonts w:ascii="Cambria" w:hAnsi="Cambria" w:cs="Tahoma"/>
                <w:color w:val="000000"/>
                <w:sz w:val="22"/>
                <w:szCs w:val="22"/>
              </w:rPr>
              <w:t>polivalens</w:t>
            </w:r>
            <w:proofErr w:type="spellEnd"/>
            <w:proofErr w:type="gramEnd"/>
            <w:r w:rsidRPr="0015673E">
              <w:rPr>
                <w:rFonts w:ascii="Cambria" w:hAnsi="Cambria" w:cs="Tahoma"/>
                <w:color w:val="000000"/>
                <w:sz w:val="22"/>
                <w:szCs w:val="22"/>
              </w:rPr>
              <w:t xml:space="preserve"> savóval   </w:t>
            </w:r>
            <w:proofErr w:type="spellStart"/>
            <w:r w:rsidRPr="0015673E">
              <w:rPr>
                <w:rFonts w:ascii="Cambria" w:hAnsi="Cambria" w:cs="Tahoma"/>
                <w:color w:val="000000"/>
                <w:sz w:val="22"/>
                <w:szCs w:val="22"/>
              </w:rPr>
              <w:t>gélkártyával</w:t>
            </w:r>
            <w:proofErr w:type="spellEnd"/>
          </w:p>
        </w:tc>
        <w:tc>
          <w:tcPr>
            <w:tcW w:w="1701" w:type="dxa"/>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4 176</w:t>
            </w:r>
          </w:p>
        </w:tc>
        <w:tc>
          <w:tcPr>
            <w:tcW w:w="1559" w:type="dxa"/>
            <w:vAlign w:val="center"/>
          </w:tcPr>
          <w:p w:rsidR="0015673E" w:rsidRPr="0015673E" w:rsidRDefault="0015673E" w:rsidP="0015673E">
            <w:pPr>
              <w:jc w:val="right"/>
              <w:rPr>
                <w:rFonts w:ascii="Cambria" w:hAnsi="Cambria" w:cs="Tahoma"/>
                <w:color w:val="000000"/>
              </w:rPr>
            </w:pPr>
          </w:p>
        </w:tc>
        <w:tc>
          <w:tcPr>
            <w:tcW w:w="1276" w:type="dxa"/>
            <w:vAlign w:val="center"/>
          </w:tcPr>
          <w:p w:rsidR="0015673E" w:rsidRPr="0015673E" w:rsidRDefault="0015673E" w:rsidP="0015673E">
            <w:pPr>
              <w:jc w:val="right"/>
              <w:rPr>
                <w:rFonts w:ascii="Cambria" w:hAnsi="Cambria" w:cs="Tahoma"/>
                <w:color w:val="000000"/>
              </w:rPr>
            </w:pPr>
          </w:p>
        </w:tc>
        <w:tc>
          <w:tcPr>
            <w:tcW w:w="1560" w:type="dxa"/>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677" w:type="dxa"/>
            <w:shd w:val="clear" w:color="auto" w:fill="auto"/>
            <w:noWrap/>
            <w:vAlign w:val="bottom"/>
            <w:hideMark/>
          </w:tcPr>
          <w:p w:rsidR="0015673E" w:rsidRPr="0015673E" w:rsidRDefault="0015673E" w:rsidP="0015673E">
            <w:pPr>
              <w:jc w:val="center"/>
              <w:rPr>
                <w:rFonts w:ascii="Cambria" w:hAnsi="Cambria" w:cs="Tahoma"/>
                <w:bCs/>
                <w:iCs/>
                <w:color w:val="000000"/>
              </w:rPr>
            </w:pPr>
            <w:r w:rsidRPr="0015673E">
              <w:rPr>
                <w:rFonts w:ascii="Cambria" w:hAnsi="Cambria" w:cs="Tahoma"/>
                <w:bCs/>
                <w:iCs/>
                <w:color w:val="000000"/>
                <w:sz w:val="22"/>
                <w:szCs w:val="22"/>
              </w:rPr>
              <w:t>5.*</w:t>
            </w:r>
          </w:p>
        </w:tc>
        <w:tc>
          <w:tcPr>
            <w:tcW w:w="895" w:type="dxa"/>
            <w:shd w:val="clear" w:color="auto" w:fill="auto"/>
            <w:vAlign w:val="bottom"/>
            <w:hideMark/>
          </w:tcPr>
          <w:p w:rsidR="0015673E" w:rsidRPr="0015673E" w:rsidRDefault="0015673E" w:rsidP="0015673E">
            <w:pPr>
              <w:jc w:val="center"/>
              <w:rPr>
                <w:rFonts w:ascii="Cambria" w:hAnsi="Cambria" w:cs="Tahoma"/>
                <w:color w:val="000000"/>
              </w:rPr>
            </w:pPr>
          </w:p>
        </w:tc>
        <w:tc>
          <w:tcPr>
            <w:tcW w:w="4666" w:type="dxa"/>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sz w:val="22"/>
                <w:szCs w:val="22"/>
              </w:rPr>
              <w:t xml:space="preserve">Az ajánlatnak tartalmaznia kell a vizsgálatok elvégzéséhez szükséges reagensek, </w:t>
            </w:r>
            <w:proofErr w:type="spellStart"/>
            <w:r w:rsidRPr="0015673E">
              <w:rPr>
                <w:rFonts w:ascii="Cambria" w:hAnsi="Cambria" w:cs="Tahoma"/>
                <w:sz w:val="22"/>
                <w:szCs w:val="22"/>
              </w:rPr>
              <w:t>gélkártyák</w:t>
            </w:r>
            <w:proofErr w:type="spellEnd"/>
            <w:r w:rsidRPr="0015673E">
              <w:rPr>
                <w:rFonts w:ascii="Cambria" w:hAnsi="Cambria" w:cs="Tahoma"/>
                <w:sz w:val="22"/>
                <w:szCs w:val="22"/>
              </w:rPr>
              <w:t xml:space="preserve">, </w:t>
            </w:r>
            <w:proofErr w:type="spellStart"/>
            <w:r w:rsidRPr="0015673E">
              <w:rPr>
                <w:rFonts w:ascii="Cambria" w:hAnsi="Cambria" w:cs="Tahoma"/>
                <w:sz w:val="22"/>
                <w:szCs w:val="22"/>
              </w:rPr>
              <w:t>higító</w:t>
            </w:r>
            <w:proofErr w:type="spellEnd"/>
            <w:r w:rsidRPr="0015673E">
              <w:rPr>
                <w:rFonts w:ascii="Cambria" w:hAnsi="Cambria" w:cs="Tahoma"/>
                <w:sz w:val="22"/>
                <w:szCs w:val="22"/>
              </w:rPr>
              <w:t xml:space="preserve"> folyadékok mennyiségét is.</w:t>
            </w:r>
          </w:p>
        </w:tc>
        <w:tc>
          <w:tcPr>
            <w:tcW w:w="1701" w:type="dxa"/>
            <w:shd w:val="clear" w:color="auto" w:fill="auto"/>
            <w:noWrap/>
            <w:vAlign w:val="center"/>
            <w:hideMark/>
          </w:tcPr>
          <w:p w:rsidR="0015673E" w:rsidRPr="0015673E" w:rsidRDefault="0015673E" w:rsidP="0015673E">
            <w:pPr>
              <w:jc w:val="right"/>
              <w:rPr>
                <w:rFonts w:ascii="Cambria" w:hAnsi="Cambria" w:cs="Tahoma"/>
                <w:color w:val="000000"/>
              </w:rPr>
            </w:pPr>
          </w:p>
        </w:tc>
        <w:tc>
          <w:tcPr>
            <w:tcW w:w="1559" w:type="dxa"/>
            <w:vAlign w:val="center"/>
          </w:tcPr>
          <w:p w:rsidR="0015673E" w:rsidRPr="0015673E" w:rsidRDefault="0015673E" w:rsidP="0015673E">
            <w:pPr>
              <w:jc w:val="right"/>
              <w:rPr>
                <w:rFonts w:ascii="Cambria" w:hAnsi="Cambria" w:cs="Tahoma"/>
                <w:color w:val="000000"/>
              </w:rPr>
            </w:pPr>
          </w:p>
        </w:tc>
        <w:tc>
          <w:tcPr>
            <w:tcW w:w="1276" w:type="dxa"/>
            <w:vAlign w:val="center"/>
          </w:tcPr>
          <w:p w:rsidR="0015673E" w:rsidRPr="0015673E" w:rsidRDefault="0015673E" w:rsidP="0015673E">
            <w:pPr>
              <w:jc w:val="right"/>
              <w:rPr>
                <w:rFonts w:ascii="Cambria" w:hAnsi="Cambria" w:cs="Tahoma"/>
                <w:color w:val="000000"/>
              </w:rPr>
            </w:pPr>
          </w:p>
        </w:tc>
        <w:tc>
          <w:tcPr>
            <w:tcW w:w="1560" w:type="dxa"/>
            <w:vAlign w:val="center"/>
          </w:tcPr>
          <w:p w:rsidR="0015673E" w:rsidRPr="0015673E" w:rsidRDefault="0015673E" w:rsidP="0015673E">
            <w:pPr>
              <w:jc w:val="right"/>
              <w:rPr>
                <w:rFonts w:ascii="Cambria" w:hAnsi="Cambria" w:cs="Tahoma"/>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bérleti díj (Ft/hó)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bl>
    <w:p w:rsidR="0015673E" w:rsidRPr="0015673E" w:rsidRDefault="0015673E" w:rsidP="0015673E">
      <w:pPr>
        <w:tabs>
          <w:tab w:val="left" w:pos="4253"/>
        </w:tabs>
        <w:jc w:val="both"/>
        <w:rPr>
          <w:rFonts w:ascii="Cambria" w:hAnsi="Cambria" w:cs="Tahoma"/>
          <w:sz w:val="22"/>
          <w:szCs w:val="22"/>
        </w:rPr>
      </w:pPr>
    </w:p>
    <w:tbl>
      <w:tblPr>
        <w:tblW w:w="12334" w:type="dxa"/>
        <w:tblInd w:w="-72" w:type="dxa"/>
        <w:tblCellMar>
          <w:left w:w="70" w:type="dxa"/>
          <w:right w:w="70" w:type="dxa"/>
        </w:tblCellMar>
        <w:tblLook w:val="04A0" w:firstRow="1" w:lastRow="0" w:firstColumn="1" w:lastColumn="0" w:noHBand="0" w:noVBand="1"/>
      </w:tblPr>
      <w:tblGrid>
        <w:gridCol w:w="901"/>
        <w:gridCol w:w="851"/>
        <w:gridCol w:w="4486"/>
        <w:gridCol w:w="1701"/>
        <w:gridCol w:w="1559"/>
        <w:gridCol w:w="1276"/>
        <w:gridCol w:w="1560"/>
      </w:tblGrid>
      <w:tr w:rsidR="0015673E" w:rsidRPr="0015673E" w:rsidTr="00BE1402">
        <w:trPr>
          <w:trHeight w:val="315"/>
        </w:trPr>
        <w:tc>
          <w:tcPr>
            <w:tcW w:w="1233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rPr>
            </w:pPr>
            <w:r w:rsidRPr="0015673E">
              <w:rPr>
                <w:rFonts w:ascii="Cambria" w:hAnsi="Cambria" w:cs="Tahoma"/>
                <w:sz w:val="22"/>
                <w:szCs w:val="22"/>
              </w:rPr>
              <w:br w:type="page"/>
            </w:r>
            <w:r w:rsidRPr="0015673E">
              <w:rPr>
                <w:rFonts w:ascii="Cambria" w:hAnsi="Cambria" w:cs="Tahoma"/>
                <w:b/>
                <w:bCs/>
                <w:color w:val="000000"/>
                <w:sz w:val="22"/>
                <w:szCs w:val="22"/>
              </w:rPr>
              <w:t xml:space="preserve">VI. rész: </w:t>
            </w:r>
            <w:proofErr w:type="spellStart"/>
            <w:r w:rsidRPr="0015673E">
              <w:rPr>
                <w:rFonts w:ascii="Cambria" w:hAnsi="Cambria" w:cs="Tahoma"/>
                <w:b/>
                <w:bCs/>
                <w:color w:val="000000"/>
                <w:sz w:val="22"/>
                <w:szCs w:val="22"/>
              </w:rPr>
              <w:t>Haemostasis</w:t>
            </w:r>
            <w:proofErr w:type="spellEnd"/>
            <w:r w:rsidRPr="0015673E">
              <w:rPr>
                <w:rFonts w:ascii="Cambria" w:hAnsi="Cambria" w:cs="Tahoma"/>
                <w:b/>
                <w:bCs/>
                <w:color w:val="000000"/>
                <w:sz w:val="22"/>
                <w:szCs w:val="22"/>
              </w:rPr>
              <w:t xml:space="preserve"> vizsgálatok (automata kihelyezéssel)</w:t>
            </w:r>
          </w:p>
        </w:tc>
      </w:tr>
      <w:tr w:rsidR="0015673E" w:rsidRPr="0015673E" w:rsidTr="00BE1402">
        <w:trPr>
          <w:trHeight w:val="499"/>
        </w:trPr>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486"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7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sz w:val="22"/>
                <w:szCs w:val="22"/>
              </w:rPr>
              <w:t>Vizsgálatszám db/24 hó</w:t>
            </w:r>
          </w:p>
        </w:tc>
        <w:tc>
          <w:tcPr>
            <w:tcW w:w="1559"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Nettó egységár (Ft)</w:t>
            </w:r>
          </w:p>
        </w:tc>
        <w:tc>
          <w:tcPr>
            <w:tcW w:w="1276"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proofErr w:type="spellStart"/>
            <w:r w:rsidRPr="0015673E">
              <w:rPr>
                <w:rFonts w:ascii="Cambria" w:hAnsi="Cambria" w:cs="Tahoma"/>
                <w:b/>
                <w:bCs/>
                <w:sz w:val="22"/>
                <w:szCs w:val="22"/>
              </w:rPr>
              <w:t>Áfakulcs</w:t>
            </w:r>
            <w:proofErr w:type="spellEnd"/>
            <w:r w:rsidRPr="0015673E">
              <w:rPr>
                <w:rFonts w:ascii="Cambria" w:hAnsi="Cambria" w:cs="Tahoma"/>
                <w:b/>
                <w:bCs/>
                <w:sz w:val="22"/>
                <w:szCs w:val="22"/>
              </w:rPr>
              <w:t xml:space="preserve"> (%)</w:t>
            </w:r>
          </w:p>
        </w:tc>
        <w:tc>
          <w:tcPr>
            <w:tcW w:w="1559"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Bruttó összár (Ft)</w:t>
            </w:r>
          </w:p>
        </w:tc>
      </w:tr>
      <w:tr w:rsidR="0015673E" w:rsidRPr="0015673E" w:rsidTr="00BE1402">
        <w:trPr>
          <w:trHeight w:val="49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28620</w:t>
            </w:r>
          </w:p>
        </w:tc>
        <w:tc>
          <w:tcPr>
            <w:tcW w:w="4486"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proofErr w:type="spellStart"/>
            <w:r w:rsidRPr="0015673E">
              <w:rPr>
                <w:rFonts w:ascii="Cambria" w:hAnsi="Cambria" w:cs="Tahoma"/>
                <w:color w:val="000000"/>
                <w:sz w:val="22"/>
                <w:szCs w:val="22"/>
              </w:rPr>
              <w:t>Prothrombin</w:t>
            </w:r>
            <w:proofErr w:type="spellEnd"/>
            <w:r w:rsidRPr="0015673E">
              <w:rPr>
                <w:rFonts w:ascii="Cambria" w:hAnsi="Cambria" w:cs="Tahoma"/>
                <w:color w:val="000000"/>
                <w:sz w:val="22"/>
                <w:szCs w:val="22"/>
              </w:rPr>
              <w:t xml:space="preserve"> meghatározása</w:t>
            </w:r>
          </w:p>
        </w:tc>
        <w:tc>
          <w:tcPr>
            <w:tcW w:w="1701"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21 128</w:t>
            </w: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2.</w:t>
            </w:r>
          </w:p>
        </w:tc>
        <w:tc>
          <w:tcPr>
            <w:tcW w:w="85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28621</w:t>
            </w:r>
          </w:p>
        </w:tc>
        <w:tc>
          <w:tcPr>
            <w:tcW w:w="4486"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 xml:space="preserve">Aktivált </w:t>
            </w:r>
            <w:proofErr w:type="spellStart"/>
            <w:r w:rsidRPr="0015673E">
              <w:rPr>
                <w:rFonts w:ascii="Cambria" w:hAnsi="Cambria" w:cs="Tahoma"/>
                <w:color w:val="000000"/>
                <w:sz w:val="22"/>
                <w:szCs w:val="22"/>
              </w:rPr>
              <w:t>parciálisthromboplasztin</w:t>
            </w:r>
            <w:proofErr w:type="spellEnd"/>
            <w:r w:rsidRPr="0015673E">
              <w:rPr>
                <w:rFonts w:ascii="Cambria" w:hAnsi="Cambria" w:cs="Tahoma"/>
                <w:color w:val="000000"/>
                <w:sz w:val="22"/>
                <w:szCs w:val="22"/>
              </w:rPr>
              <w:t xml:space="preserve"> idő</w:t>
            </w:r>
          </w:p>
        </w:tc>
        <w:tc>
          <w:tcPr>
            <w:tcW w:w="1701"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1 438</w:t>
            </w: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3.</w:t>
            </w:r>
          </w:p>
        </w:tc>
        <w:tc>
          <w:tcPr>
            <w:tcW w:w="85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28650</w:t>
            </w:r>
          </w:p>
        </w:tc>
        <w:tc>
          <w:tcPr>
            <w:tcW w:w="4486"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proofErr w:type="spellStart"/>
            <w:r w:rsidRPr="0015673E">
              <w:rPr>
                <w:rFonts w:ascii="Cambria" w:hAnsi="Cambria" w:cs="Tahoma"/>
                <w:color w:val="000000"/>
                <w:sz w:val="22"/>
                <w:szCs w:val="22"/>
              </w:rPr>
              <w:t>Fibrinogén</w:t>
            </w:r>
            <w:proofErr w:type="spellEnd"/>
            <w:r w:rsidRPr="0015673E">
              <w:rPr>
                <w:rFonts w:ascii="Cambria" w:hAnsi="Cambria" w:cs="Tahoma"/>
                <w:color w:val="000000"/>
                <w:sz w:val="22"/>
                <w:szCs w:val="22"/>
              </w:rPr>
              <w:t xml:space="preserve"> meghatározása</w:t>
            </w:r>
          </w:p>
        </w:tc>
        <w:tc>
          <w:tcPr>
            <w:tcW w:w="1701"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200</w:t>
            </w: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4.**</w:t>
            </w:r>
          </w:p>
        </w:tc>
        <w:tc>
          <w:tcPr>
            <w:tcW w:w="85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p>
        </w:tc>
        <w:tc>
          <w:tcPr>
            <w:tcW w:w="4486"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kontrolok, valamint a készülék működéséhez szükséges rendszeroldatok és fogyóanyagok mennyiségét is. *</w:t>
            </w:r>
          </w:p>
        </w:tc>
        <w:tc>
          <w:tcPr>
            <w:tcW w:w="1701" w:type="dxa"/>
            <w:tcBorders>
              <w:top w:val="nil"/>
              <w:left w:val="nil"/>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color w:val="000000"/>
              </w:rPr>
            </w:pP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276"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c>
          <w:tcPr>
            <w:tcW w:w="1559" w:type="dxa"/>
            <w:tcBorders>
              <w:top w:val="nil"/>
              <w:left w:val="nil"/>
              <w:bottom w:val="single" w:sz="4" w:space="0" w:color="auto"/>
              <w:right w:val="single" w:sz="4" w:space="0" w:color="auto"/>
            </w:tcBorders>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bérleti díj (Ft/hó)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bérleti díj (Ft/év)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bl>
    <w:p w:rsidR="0015673E" w:rsidRPr="0015673E" w:rsidRDefault="0015673E" w:rsidP="0015673E">
      <w:pPr>
        <w:tabs>
          <w:tab w:val="left" w:pos="4253"/>
        </w:tabs>
        <w:jc w:val="both"/>
        <w:rPr>
          <w:rFonts w:ascii="Cambria" w:hAnsi="Cambria" w:cs="Tahoma"/>
          <w:sz w:val="22"/>
          <w:szCs w:val="22"/>
        </w:rPr>
      </w:pPr>
    </w:p>
    <w:tbl>
      <w:tblPr>
        <w:tblW w:w="123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
        <w:gridCol w:w="750"/>
        <w:gridCol w:w="4678"/>
        <w:gridCol w:w="1701"/>
        <w:gridCol w:w="1559"/>
        <w:gridCol w:w="1276"/>
        <w:gridCol w:w="1517"/>
      </w:tblGrid>
      <w:tr w:rsidR="0015673E" w:rsidRPr="0015673E" w:rsidTr="00BE1402">
        <w:trPr>
          <w:trHeight w:val="492"/>
        </w:trPr>
        <w:tc>
          <w:tcPr>
            <w:tcW w:w="12334" w:type="dxa"/>
            <w:gridSpan w:val="7"/>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VII. rész: Klinikai kémiai vizsgálatok (saját géppel*)</w:t>
            </w:r>
          </w:p>
        </w:tc>
      </w:tr>
      <w:tr w:rsidR="0015673E" w:rsidRPr="0015673E" w:rsidTr="00BE1402">
        <w:trPr>
          <w:trHeight w:val="492"/>
        </w:trPr>
        <w:tc>
          <w:tcPr>
            <w:tcW w:w="853" w:type="dxa"/>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5385" w:type="dxa"/>
            <w:gridSpan w:val="2"/>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701" w:type="dxa"/>
            <w:shd w:val="clear" w:color="auto" w:fill="auto"/>
            <w:noWrap/>
            <w:vAlign w:val="bottom"/>
            <w:hideMark/>
          </w:tcPr>
          <w:p w:rsidR="0015673E" w:rsidRPr="0015673E" w:rsidRDefault="0015673E" w:rsidP="0015673E">
            <w:pPr>
              <w:jc w:val="center"/>
              <w:rPr>
                <w:rFonts w:ascii="Cambria" w:hAnsi="Cambria" w:cs="Tahoma"/>
                <w:b/>
                <w:bCs/>
              </w:rPr>
            </w:pPr>
            <w:r w:rsidRPr="0015673E">
              <w:rPr>
                <w:rFonts w:ascii="Cambria" w:hAnsi="Cambria" w:cs="Tahoma"/>
                <w:b/>
                <w:bCs/>
                <w:sz w:val="22"/>
                <w:szCs w:val="22"/>
              </w:rPr>
              <w:t>Vizsgálatszám db/24 hó</w:t>
            </w:r>
          </w:p>
        </w:tc>
        <w:tc>
          <w:tcPr>
            <w:tcW w:w="1559" w:type="dxa"/>
          </w:tcPr>
          <w:p w:rsidR="0015673E" w:rsidRPr="0015673E" w:rsidRDefault="0015673E" w:rsidP="0015673E">
            <w:pPr>
              <w:jc w:val="center"/>
              <w:rPr>
                <w:rFonts w:ascii="Cambria" w:hAnsi="Cambria" w:cs="Tahoma"/>
                <w:b/>
                <w:bCs/>
              </w:rPr>
            </w:pPr>
            <w:r w:rsidRPr="0015673E">
              <w:rPr>
                <w:rFonts w:ascii="Cambria" w:hAnsi="Cambria" w:cs="Tahoma"/>
                <w:b/>
                <w:bCs/>
                <w:sz w:val="22"/>
                <w:szCs w:val="22"/>
              </w:rPr>
              <w:t>Nettó egységár (Ft)</w:t>
            </w:r>
          </w:p>
        </w:tc>
        <w:tc>
          <w:tcPr>
            <w:tcW w:w="1276" w:type="dxa"/>
          </w:tcPr>
          <w:p w:rsidR="0015673E" w:rsidRPr="0015673E" w:rsidRDefault="0015673E" w:rsidP="0015673E">
            <w:pPr>
              <w:jc w:val="center"/>
              <w:rPr>
                <w:rFonts w:ascii="Cambria" w:hAnsi="Cambria" w:cs="Tahoma"/>
                <w:b/>
                <w:bCs/>
              </w:rPr>
            </w:pPr>
            <w:proofErr w:type="spellStart"/>
            <w:r w:rsidRPr="0015673E">
              <w:rPr>
                <w:rFonts w:ascii="Cambria" w:hAnsi="Cambria" w:cs="Tahoma"/>
                <w:b/>
                <w:bCs/>
                <w:sz w:val="22"/>
                <w:szCs w:val="22"/>
              </w:rPr>
              <w:t>Áfakulcs</w:t>
            </w:r>
            <w:proofErr w:type="spellEnd"/>
            <w:r w:rsidRPr="0015673E">
              <w:rPr>
                <w:rFonts w:ascii="Cambria" w:hAnsi="Cambria" w:cs="Tahoma"/>
                <w:b/>
                <w:bCs/>
                <w:sz w:val="22"/>
                <w:szCs w:val="22"/>
              </w:rPr>
              <w:t xml:space="preserve"> (%)</w:t>
            </w:r>
          </w:p>
        </w:tc>
        <w:tc>
          <w:tcPr>
            <w:tcW w:w="1560" w:type="dxa"/>
          </w:tcPr>
          <w:p w:rsidR="0015673E" w:rsidRPr="0015673E" w:rsidRDefault="0015673E" w:rsidP="0015673E">
            <w:pPr>
              <w:jc w:val="center"/>
              <w:rPr>
                <w:rFonts w:ascii="Cambria" w:hAnsi="Cambria" w:cs="Tahoma"/>
                <w:b/>
                <w:bCs/>
              </w:rPr>
            </w:pPr>
            <w:r w:rsidRPr="0015673E">
              <w:rPr>
                <w:rFonts w:ascii="Cambria" w:hAnsi="Cambria" w:cs="Tahoma"/>
                <w:b/>
                <w:bCs/>
                <w:sz w:val="22"/>
                <w:szCs w:val="22"/>
              </w:rPr>
              <w:t>Bruttó összár (Ft)</w:t>
            </w:r>
          </w:p>
        </w:tc>
      </w:tr>
      <w:tr w:rsidR="0015673E" w:rsidRPr="0015673E" w:rsidTr="00BE1402">
        <w:trPr>
          <w:trHeight w:val="492"/>
        </w:trPr>
        <w:tc>
          <w:tcPr>
            <w:tcW w:w="853" w:type="dxa"/>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1.</w:t>
            </w:r>
          </w:p>
        </w:tc>
        <w:tc>
          <w:tcPr>
            <w:tcW w:w="707" w:type="dxa"/>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21510</w:t>
            </w:r>
          </w:p>
        </w:tc>
        <w:tc>
          <w:tcPr>
            <w:tcW w:w="4678" w:type="dxa"/>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 xml:space="preserve">Összes kalcium meghatározása </w:t>
            </w:r>
          </w:p>
        </w:tc>
        <w:tc>
          <w:tcPr>
            <w:tcW w:w="1701" w:type="dxa"/>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7 680</w:t>
            </w:r>
          </w:p>
        </w:tc>
        <w:tc>
          <w:tcPr>
            <w:tcW w:w="1559" w:type="dxa"/>
            <w:vAlign w:val="center"/>
          </w:tcPr>
          <w:p w:rsidR="0015673E" w:rsidRPr="0015673E" w:rsidRDefault="0015673E" w:rsidP="0015673E">
            <w:pPr>
              <w:jc w:val="right"/>
              <w:rPr>
                <w:rFonts w:ascii="Cambria" w:hAnsi="Cambria" w:cs="Tahoma"/>
                <w:color w:val="000000"/>
              </w:rPr>
            </w:pPr>
          </w:p>
        </w:tc>
        <w:tc>
          <w:tcPr>
            <w:tcW w:w="1276" w:type="dxa"/>
            <w:vAlign w:val="center"/>
          </w:tcPr>
          <w:p w:rsidR="0015673E" w:rsidRPr="0015673E" w:rsidRDefault="0015673E" w:rsidP="0015673E">
            <w:pPr>
              <w:jc w:val="right"/>
              <w:rPr>
                <w:rFonts w:ascii="Cambria" w:hAnsi="Cambria" w:cs="Tahoma"/>
                <w:color w:val="000000"/>
              </w:rPr>
            </w:pPr>
          </w:p>
        </w:tc>
        <w:tc>
          <w:tcPr>
            <w:tcW w:w="1560" w:type="dxa"/>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853" w:type="dxa"/>
            <w:shd w:val="clear" w:color="auto" w:fill="auto"/>
            <w:noWrap/>
            <w:vAlign w:val="bottom"/>
            <w:hideMark/>
          </w:tcPr>
          <w:p w:rsidR="0015673E" w:rsidRPr="0015673E" w:rsidRDefault="0015673E" w:rsidP="0015673E">
            <w:pPr>
              <w:jc w:val="center"/>
              <w:rPr>
                <w:rFonts w:ascii="Cambria" w:hAnsi="Cambria" w:cs="Tahoma"/>
              </w:rPr>
            </w:pPr>
            <w:r w:rsidRPr="0015673E">
              <w:rPr>
                <w:rFonts w:ascii="Cambria" w:hAnsi="Cambria" w:cs="Tahoma"/>
                <w:sz w:val="22"/>
                <w:szCs w:val="22"/>
              </w:rPr>
              <w:t>2.</w:t>
            </w:r>
          </w:p>
        </w:tc>
        <w:tc>
          <w:tcPr>
            <w:tcW w:w="707" w:type="dxa"/>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21571</w:t>
            </w:r>
          </w:p>
        </w:tc>
        <w:tc>
          <w:tcPr>
            <w:tcW w:w="4678" w:type="dxa"/>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 xml:space="preserve">Magnézium meghatározása </w:t>
            </w:r>
          </w:p>
        </w:tc>
        <w:tc>
          <w:tcPr>
            <w:tcW w:w="1701" w:type="dxa"/>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8 400</w:t>
            </w:r>
          </w:p>
        </w:tc>
        <w:tc>
          <w:tcPr>
            <w:tcW w:w="1559" w:type="dxa"/>
            <w:vAlign w:val="center"/>
          </w:tcPr>
          <w:p w:rsidR="0015673E" w:rsidRPr="0015673E" w:rsidRDefault="0015673E" w:rsidP="0015673E">
            <w:pPr>
              <w:jc w:val="right"/>
              <w:rPr>
                <w:rFonts w:ascii="Cambria" w:hAnsi="Cambria" w:cs="Tahoma"/>
                <w:color w:val="000000"/>
              </w:rPr>
            </w:pPr>
          </w:p>
        </w:tc>
        <w:tc>
          <w:tcPr>
            <w:tcW w:w="1276" w:type="dxa"/>
            <w:vAlign w:val="center"/>
          </w:tcPr>
          <w:p w:rsidR="0015673E" w:rsidRPr="0015673E" w:rsidRDefault="0015673E" w:rsidP="0015673E">
            <w:pPr>
              <w:jc w:val="right"/>
              <w:rPr>
                <w:rFonts w:ascii="Cambria" w:hAnsi="Cambria" w:cs="Tahoma"/>
                <w:color w:val="000000"/>
              </w:rPr>
            </w:pPr>
          </w:p>
        </w:tc>
        <w:tc>
          <w:tcPr>
            <w:tcW w:w="1560" w:type="dxa"/>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853" w:type="dxa"/>
            <w:shd w:val="clear" w:color="auto" w:fill="auto"/>
            <w:noWrap/>
            <w:vAlign w:val="bottom"/>
            <w:hideMark/>
          </w:tcPr>
          <w:p w:rsidR="0015673E" w:rsidRPr="0015673E" w:rsidRDefault="0015673E" w:rsidP="0015673E">
            <w:pPr>
              <w:jc w:val="center"/>
              <w:rPr>
                <w:rFonts w:ascii="Cambria" w:hAnsi="Cambria" w:cs="Tahoma"/>
              </w:rPr>
            </w:pPr>
            <w:r w:rsidRPr="0015673E">
              <w:rPr>
                <w:rFonts w:ascii="Cambria" w:hAnsi="Cambria" w:cs="Tahoma"/>
                <w:sz w:val="22"/>
                <w:szCs w:val="22"/>
              </w:rPr>
              <w:t>3.</w:t>
            </w:r>
          </w:p>
        </w:tc>
        <w:tc>
          <w:tcPr>
            <w:tcW w:w="707" w:type="dxa"/>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22020</w:t>
            </w:r>
          </w:p>
        </w:tc>
        <w:tc>
          <w:tcPr>
            <w:tcW w:w="4678" w:type="dxa"/>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Összes fehérje meghatározása vizeletben és egyéb testnedvekben</w:t>
            </w:r>
          </w:p>
        </w:tc>
        <w:tc>
          <w:tcPr>
            <w:tcW w:w="1701" w:type="dxa"/>
            <w:shd w:val="clear" w:color="auto" w:fill="auto"/>
            <w:noWrap/>
            <w:vAlign w:val="center"/>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640</w:t>
            </w:r>
          </w:p>
        </w:tc>
        <w:tc>
          <w:tcPr>
            <w:tcW w:w="1559" w:type="dxa"/>
            <w:vAlign w:val="center"/>
          </w:tcPr>
          <w:p w:rsidR="0015673E" w:rsidRPr="0015673E" w:rsidRDefault="0015673E" w:rsidP="0015673E">
            <w:pPr>
              <w:jc w:val="right"/>
              <w:rPr>
                <w:rFonts w:ascii="Cambria" w:hAnsi="Cambria" w:cs="Tahoma"/>
                <w:color w:val="000000"/>
              </w:rPr>
            </w:pPr>
          </w:p>
        </w:tc>
        <w:tc>
          <w:tcPr>
            <w:tcW w:w="1276" w:type="dxa"/>
            <w:vAlign w:val="center"/>
          </w:tcPr>
          <w:p w:rsidR="0015673E" w:rsidRPr="0015673E" w:rsidRDefault="0015673E" w:rsidP="0015673E">
            <w:pPr>
              <w:jc w:val="right"/>
              <w:rPr>
                <w:rFonts w:ascii="Cambria" w:hAnsi="Cambria" w:cs="Tahoma"/>
                <w:color w:val="000000"/>
              </w:rPr>
            </w:pPr>
          </w:p>
        </w:tc>
        <w:tc>
          <w:tcPr>
            <w:tcW w:w="1560" w:type="dxa"/>
            <w:vAlign w:val="center"/>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853" w:type="dxa"/>
            <w:shd w:val="clear" w:color="auto" w:fill="auto"/>
            <w:noWrap/>
            <w:vAlign w:val="bottom"/>
            <w:hideMark/>
          </w:tcPr>
          <w:p w:rsidR="0015673E" w:rsidRPr="0015673E" w:rsidRDefault="0015673E" w:rsidP="0015673E">
            <w:pPr>
              <w:jc w:val="center"/>
              <w:rPr>
                <w:rFonts w:ascii="Cambria" w:hAnsi="Cambria" w:cs="Tahoma"/>
                <w:iCs/>
              </w:rPr>
            </w:pPr>
            <w:r w:rsidRPr="0015673E">
              <w:rPr>
                <w:rFonts w:ascii="Cambria" w:hAnsi="Cambria" w:cs="Tahoma"/>
                <w:iCs/>
                <w:sz w:val="22"/>
                <w:szCs w:val="22"/>
              </w:rPr>
              <w:t>4.**</w:t>
            </w:r>
          </w:p>
        </w:tc>
        <w:tc>
          <w:tcPr>
            <w:tcW w:w="707" w:type="dxa"/>
            <w:shd w:val="clear" w:color="auto" w:fill="auto"/>
            <w:noWrap/>
            <w:vAlign w:val="bottom"/>
            <w:hideMark/>
          </w:tcPr>
          <w:p w:rsidR="0015673E" w:rsidRPr="0015673E" w:rsidRDefault="0015673E" w:rsidP="0015673E">
            <w:pPr>
              <w:jc w:val="center"/>
              <w:rPr>
                <w:rFonts w:ascii="Cambria" w:hAnsi="Cambria" w:cs="Tahoma"/>
                <w:color w:val="000000"/>
              </w:rPr>
            </w:pPr>
          </w:p>
        </w:tc>
        <w:tc>
          <w:tcPr>
            <w:tcW w:w="4678" w:type="dxa"/>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kontrolok (száma a vizsgálati számokban megadva, napi 2 szint) valamint a készülék működéséhez szükséges rendszeroldatokat és fogyóanyagok mennyiségét is.</w:t>
            </w:r>
          </w:p>
        </w:tc>
        <w:tc>
          <w:tcPr>
            <w:tcW w:w="1701" w:type="dxa"/>
            <w:shd w:val="clear" w:color="auto" w:fill="auto"/>
            <w:noWrap/>
            <w:vAlign w:val="center"/>
            <w:hideMark/>
          </w:tcPr>
          <w:p w:rsidR="0015673E" w:rsidRPr="0015673E" w:rsidRDefault="0015673E" w:rsidP="0015673E">
            <w:pPr>
              <w:jc w:val="right"/>
              <w:rPr>
                <w:rFonts w:ascii="Cambria" w:hAnsi="Cambria" w:cs="Tahoma"/>
                <w:color w:val="000000"/>
              </w:rPr>
            </w:pPr>
          </w:p>
        </w:tc>
        <w:tc>
          <w:tcPr>
            <w:tcW w:w="1559" w:type="dxa"/>
            <w:vAlign w:val="center"/>
          </w:tcPr>
          <w:p w:rsidR="0015673E" w:rsidRPr="0015673E" w:rsidRDefault="0015673E" w:rsidP="0015673E">
            <w:pPr>
              <w:jc w:val="right"/>
              <w:rPr>
                <w:rFonts w:ascii="Cambria" w:hAnsi="Cambria" w:cs="Tahoma"/>
                <w:color w:val="000000"/>
              </w:rPr>
            </w:pPr>
          </w:p>
        </w:tc>
        <w:tc>
          <w:tcPr>
            <w:tcW w:w="1276" w:type="dxa"/>
            <w:vAlign w:val="center"/>
          </w:tcPr>
          <w:p w:rsidR="0015673E" w:rsidRPr="0015673E" w:rsidRDefault="0015673E" w:rsidP="0015673E">
            <w:pPr>
              <w:jc w:val="right"/>
              <w:rPr>
                <w:rFonts w:ascii="Cambria" w:hAnsi="Cambria" w:cs="Tahoma"/>
                <w:color w:val="000000"/>
              </w:rPr>
            </w:pPr>
          </w:p>
        </w:tc>
        <w:tc>
          <w:tcPr>
            <w:tcW w:w="1560" w:type="dxa"/>
            <w:vAlign w:val="center"/>
          </w:tcPr>
          <w:p w:rsidR="0015673E" w:rsidRPr="0015673E" w:rsidRDefault="0015673E" w:rsidP="0015673E">
            <w:pPr>
              <w:jc w:val="right"/>
              <w:rPr>
                <w:rFonts w:ascii="Cambria" w:hAnsi="Cambria" w:cs="Tahoma"/>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bl>
    <w:p w:rsidR="0015673E" w:rsidRPr="0015673E" w:rsidRDefault="0015673E" w:rsidP="0015673E">
      <w:pPr>
        <w:tabs>
          <w:tab w:val="left" w:pos="4253"/>
        </w:tabs>
        <w:jc w:val="both"/>
        <w:rPr>
          <w:rFonts w:ascii="Cambria" w:hAnsi="Cambria" w:cs="Tahoma"/>
          <w:sz w:val="22"/>
          <w:szCs w:val="22"/>
        </w:rPr>
      </w:pPr>
    </w:p>
    <w:p w:rsidR="0015673E" w:rsidRPr="0015673E" w:rsidRDefault="0015673E" w:rsidP="0015673E">
      <w:pPr>
        <w:rPr>
          <w:rFonts w:ascii="Cambria" w:hAnsi="Cambria" w:cs="Tahoma"/>
          <w:sz w:val="22"/>
          <w:szCs w:val="22"/>
        </w:rPr>
      </w:pPr>
      <w:r w:rsidRPr="0015673E">
        <w:rPr>
          <w:rFonts w:ascii="Cambria" w:hAnsi="Cambria" w:cs="Tahoma"/>
          <w:sz w:val="22"/>
          <w:szCs w:val="22"/>
        </w:rPr>
        <w:br w:type="page"/>
      </w:r>
    </w:p>
    <w:p w:rsidR="0015673E" w:rsidRPr="0015673E" w:rsidRDefault="0015673E" w:rsidP="0015673E">
      <w:pPr>
        <w:tabs>
          <w:tab w:val="left" w:pos="4253"/>
        </w:tabs>
        <w:jc w:val="both"/>
        <w:rPr>
          <w:rFonts w:ascii="Cambria" w:hAnsi="Cambria" w:cs="Tahoma"/>
          <w:sz w:val="22"/>
          <w:szCs w:val="22"/>
        </w:rPr>
      </w:pPr>
    </w:p>
    <w:tbl>
      <w:tblPr>
        <w:tblW w:w="12334" w:type="dxa"/>
        <w:tblInd w:w="-72" w:type="dxa"/>
        <w:tblCellMar>
          <w:left w:w="70" w:type="dxa"/>
          <w:right w:w="70" w:type="dxa"/>
        </w:tblCellMar>
        <w:tblLook w:val="04A0" w:firstRow="1" w:lastRow="0" w:firstColumn="1" w:lastColumn="0" w:noHBand="0" w:noVBand="1"/>
      </w:tblPr>
      <w:tblGrid>
        <w:gridCol w:w="632"/>
        <w:gridCol w:w="896"/>
        <w:gridCol w:w="4710"/>
        <w:gridCol w:w="1701"/>
        <w:gridCol w:w="1559"/>
        <w:gridCol w:w="1276"/>
        <w:gridCol w:w="1560"/>
      </w:tblGrid>
      <w:tr w:rsidR="0015673E" w:rsidRPr="0015673E" w:rsidTr="00BE1402">
        <w:trPr>
          <w:trHeight w:val="315"/>
        </w:trPr>
        <w:tc>
          <w:tcPr>
            <w:tcW w:w="1233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 xml:space="preserve">VIII. rész: </w:t>
            </w:r>
            <w:proofErr w:type="spellStart"/>
            <w:r w:rsidRPr="0015673E">
              <w:rPr>
                <w:rFonts w:ascii="Cambria" w:hAnsi="Cambria" w:cs="Tahoma"/>
                <w:b/>
                <w:bCs/>
                <w:color w:val="000000"/>
                <w:sz w:val="22"/>
                <w:szCs w:val="22"/>
              </w:rPr>
              <w:t>Haematologia</w:t>
            </w:r>
            <w:proofErr w:type="spellEnd"/>
            <w:r w:rsidRPr="0015673E">
              <w:rPr>
                <w:rFonts w:ascii="Cambria" w:hAnsi="Cambria" w:cs="Tahoma"/>
                <w:b/>
                <w:bCs/>
                <w:color w:val="000000"/>
                <w:sz w:val="22"/>
                <w:szCs w:val="22"/>
              </w:rPr>
              <w:t xml:space="preserve"> vizsgálatok (saját készülékekkel*)</w:t>
            </w:r>
          </w:p>
        </w:tc>
      </w:tr>
      <w:tr w:rsidR="0015673E" w:rsidRPr="0015673E" w:rsidTr="00BE1402">
        <w:trPr>
          <w:trHeight w:val="499"/>
        </w:trPr>
        <w:tc>
          <w:tcPr>
            <w:tcW w:w="1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710"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7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rPr>
            </w:pPr>
            <w:r w:rsidRPr="0015673E">
              <w:rPr>
                <w:rFonts w:ascii="Cambria" w:hAnsi="Cambria" w:cs="Tahoma"/>
                <w:b/>
                <w:bCs/>
                <w:sz w:val="22"/>
                <w:szCs w:val="22"/>
              </w:rPr>
              <w:t>Vizsgálatszám db/24 hó</w:t>
            </w:r>
          </w:p>
        </w:tc>
        <w:tc>
          <w:tcPr>
            <w:tcW w:w="1559"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Nettó egységár (Ft)</w:t>
            </w:r>
          </w:p>
        </w:tc>
        <w:tc>
          <w:tcPr>
            <w:tcW w:w="1276"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proofErr w:type="spellStart"/>
            <w:r w:rsidRPr="0015673E">
              <w:rPr>
                <w:rFonts w:ascii="Cambria" w:hAnsi="Cambria" w:cs="Tahoma"/>
                <w:b/>
                <w:bCs/>
                <w:sz w:val="22"/>
                <w:szCs w:val="22"/>
              </w:rPr>
              <w:t>Áfakulcs</w:t>
            </w:r>
            <w:proofErr w:type="spellEnd"/>
            <w:r w:rsidRPr="0015673E">
              <w:rPr>
                <w:rFonts w:ascii="Cambria" w:hAnsi="Cambria" w:cs="Tahoma"/>
                <w:b/>
                <w:bCs/>
                <w:sz w:val="22"/>
                <w:szCs w:val="22"/>
              </w:rPr>
              <w:t xml:space="preserve"> (%)</w:t>
            </w:r>
          </w:p>
        </w:tc>
        <w:tc>
          <w:tcPr>
            <w:tcW w:w="1560"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Bruttó összár (Ft)</w:t>
            </w:r>
          </w:p>
        </w:tc>
      </w:tr>
      <w:tr w:rsidR="0015673E" w:rsidRPr="0015673E" w:rsidTr="00BE1402">
        <w:trPr>
          <w:trHeight w:val="49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1.</w:t>
            </w:r>
          </w:p>
        </w:tc>
        <w:tc>
          <w:tcPr>
            <w:tcW w:w="896"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28013</w:t>
            </w:r>
          </w:p>
        </w:tc>
        <w:tc>
          <w:tcPr>
            <w:tcW w:w="4710"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Vérkép automatával III.</w:t>
            </w:r>
          </w:p>
        </w:tc>
        <w:tc>
          <w:tcPr>
            <w:tcW w:w="17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27 232</w:t>
            </w:r>
          </w:p>
        </w:tc>
        <w:tc>
          <w:tcPr>
            <w:tcW w:w="1559"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6"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2.</w:t>
            </w:r>
          </w:p>
        </w:tc>
        <w:tc>
          <w:tcPr>
            <w:tcW w:w="896"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28014</w:t>
            </w:r>
          </w:p>
        </w:tc>
        <w:tc>
          <w:tcPr>
            <w:tcW w:w="4710"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Vérkép automatával IV.</w:t>
            </w:r>
          </w:p>
        </w:tc>
        <w:tc>
          <w:tcPr>
            <w:tcW w:w="17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12 440</w:t>
            </w:r>
          </w:p>
        </w:tc>
        <w:tc>
          <w:tcPr>
            <w:tcW w:w="1559"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6"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3.**</w:t>
            </w:r>
          </w:p>
        </w:tc>
        <w:tc>
          <w:tcPr>
            <w:tcW w:w="896"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p>
        </w:tc>
        <w:tc>
          <w:tcPr>
            <w:tcW w:w="4710"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 xml:space="preserve">Az ajánlatnak tartalmaznia kell a vizsgálatok elvégzéséhez szükséges reagensek, </w:t>
            </w:r>
            <w:proofErr w:type="spellStart"/>
            <w:r w:rsidRPr="0015673E">
              <w:rPr>
                <w:rFonts w:ascii="Cambria" w:hAnsi="Cambria" w:cs="Tahoma"/>
                <w:color w:val="000000"/>
                <w:sz w:val="22"/>
                <w:szCs w:val="22"/>
              </w:rPr>
              <w:t>kalibrátorok</w:t>
            </w:r>
            <w:proofErr w:type="spellEnd"/>
            <w:r w:rsidRPr="0015673E">
              <w:rPr>
                <w:rFonts w:ascii="Cambria" w:hAnsi="Cambria" w:cs="Tahoma"/>
                <w:color w:val="000000"/>
                <w:sz w:val="22"/>
                <w:szCs w:val="22"/>
              </w:rPr>
              <w:t>, kontrolok, valamint a készülék működéséhez szükséges rendszeroldatok és fogyóanyagok mennyiségét is.</w:t>
            </w:r>
          </w:p>
        </w:tc>
        <w:tc>
          <w:tcPr>
            <w:tcW w:w="17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p>
        </w:tc>
        <w:tc>
          <w:tcPr>
            <w:tcW w:w="1559"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6"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bl>
    <w:p w:rsidR="0015673E" w:rsidRPr="0015673E" w:rsidRDefault="0015673E" w:rsidP="0015673E">
      <w:pPr>
        <w:tabs>
          <w:tab w:val="left" w:pos="4253"/>
        </w:tabs>
        <w:jc w:val="both"/>
        <w:rPr>
          <w:rFonts w:ascii="Cambria" w:hAnsi="Cambria" w:cs="Tahoma"/>
          <w:sz w:val="22"/>
          <w:szCs w:val="22"/>
        </w:rPr>
      </w:pPr>
    </w:p>
    <w:p w:rsidR="0015673E" w:rsidRPr="0015673E" w:rsidRDefault="0015673E" w:rsidP="0015673E">
      <w:pPr>
        <w:rPr>
          <w:rFonts w:ascii="Cambria" w:hAnsi="Cambria" w:cs="Tahoma"/>
          <w:sz w:val="22"/>
          <w:szCs w:val="22"/>
        </w:rPr>
      </w:pPr>
      <w:r w:rsidRPr="0015673E">
        <w:rPr>
          <w:rFonts w:ascii="Cambria" w:hAnsi="Cambria" w:cs="Tahoma"/>
          <w:sz w:val="22"/>
          <w:szCs w:val="22"/>
        </w:rPr>
        <w:br w:type="page"/>
      </w:r>
    </w:p>
    <w:tbl>
      <w:tblPr>
        <w:tblW w:w="11199" w:type="dxa"/>
        <w:tblInd w:w="70" w:type="dxa"/>
        <w:tblCellMar>
          <w:left w:w="70" w:type="dxa"/>
          <w:right w:w="70" w:type="dxa"/>
        </w:tblCellMar>
        <w:tblLook w:val="04A0" w:firstRow="1" w:lastRow="0" w:firstColumn="1" w:lastColumn="0" w:noHBand="0" w:noVBand="1"/>
      </w:tblPr>
      <w:tblGrid>
        <w:gridCol w:w="851"/>
        <w:gridCol w:w="801"/>
        <w:gridCol w:w="3593"/>
        <w:gridCol w:w="1574"/>
        <w:gridCol w:w="1560"/>
        <w:gridCol w:w="1275"/>
        <w:gridCol w:w="1545"/>
      </w:tblGrid>
      <w:tr w:rsidR="0015673E" w:rsidRPr="0015673E" w:rsidTr="00BE1402">
        <w:trPr>
          <w:trHeight w:val="315"/>
        </w:trPr>
        <w:tc>
          <w:tcPr>
            <w:tcW w:w="111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IX. rész: Ion vizsgálatok (saját készülékkel*)</w:t>
            </w:r>
          </w:p>
        </w:tc>
      </w:tr>
      <w:tr w:rsidR="0015673E" w:rsidRPr="0015673E" w:rsidTr="00BE1402">
        <w:trPr>
          <w:trHeight w:val="4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55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rPr>
            </w:pPr>
            <w:r w:rsidRPr="0015673E">
              <w:rPr>
                <w:rFonts w:ascii="Cambria" w:hAnsi="Cambria" w:cs="Tahoma"/>
                <w:b/>
                <w:bCs/>
                <w:sz w:val="22"/>
                <w:szCs w:val="22"/>
              </w:rPr>
              <w:t>Vizsgálatszám db/24 hó</w:t>
            </w:r>
          </w:p>
        </w:tc>
        <w:tc>
          <w:tcPr>
            <w:tcW w:w="1560"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Nettó egységár (Ft)</w:t>
            </w:r>
          </w:p>
        </w:tc>
        <w:tc>
          <w:tcPr>
            <w:tcW w:w="1275"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proofErr w:type="spellStart"/>
            <w:r w:rsidRPr="0015673E">
              <w:rPr>
                <w:rFonts w:ascii="Cambria" w:hAnsi="Cambria" w:cs="Tahoma"/>
                <w:b/>
                <w:bCs/>
                <w:sz w:val="22"/>
                <w:szCs w:val="22"/>
              </w:rPr>
              <w:t>Áfakulcs</w:t>
            </w:r>
            <w:proofErr w:type="spellEnd"/>
            <w:r w:rsidRPr="0015673E">
              <w:rPr>
                <w:rFonts w:ascii="Cambria" w:hAnsi="Cambria" w:cs="Tahoma"/>
                <w:b/>
                <w:bCs/>
                <w:sz w:val="22"/>
                <w:szCs w:val="22"/>
              </w:rPr>
              <w:t xml:space="preserve"> (%)</w:t>
            </w:r>
          </w:p>
        </w:tc>
        <w:tc>
          <w:tcPr>
            <w:tcW w:w="1560"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Bruttó összár (Ft)</w:t>
            </w:r>
          </w:p>
        </w:tc>
      </w:tr>
      <w:tr w:rsidR="0015673E" w:rsidRPr="0015673E" w:rsidTr="00BE1402">
        <w:trPr>
          <w:trHeight w:val="4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1.</w:t>
            </w:r>
          </w:p>
        </w:tc>
        <w:tc>
          <w:tcPr>
            <w:tcW w:w="8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21500</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Nátrium meghatározása szérumban</w:t>
            </w:r>
          </w:p>
        </w:tc>
        <w:tc>
          <w:tcPr>
            <w:tcW w:w="155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31648</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2.</w:t>
            </w:r>
          </w:p>
        </w:tc>
        <w:tc>
          <w:tcPr>
            <w:tcW w:w="8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21501</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Kálium meghatározása szérumban</w:t>
            </w:r>
          </w:p>
        </w:tc>
        <w:tc>
          <w:tcPr>
            <w:tcW w:w="155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34880</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3.</w:t>
            </w:r>
          </w:p>
        </w:tc>
        <w:tc>
          <w:tcPr>
            <w:tcW w:w="8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21550</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Klorid meghatározása szérumban</w:t>
            </w:r>
          </w:p>
        </w:tc>
        <w:tc>
          <w:tcPr>
            <w:tcW w:w="155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16932</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iCs/>
              </w:rPr>
            </w:pPr>
            <w:r w:rsidRPr="0015673E">
              <w:rPr>
                <w:rFonts w:ascii="Cambria" w:hAnsi="Cambria" w:cs="Tahoma"/>
                <w:bCs/>
                <w:iCs/>
                <w:sz w:val="22"/>
                <w:szCs w:val="22"/>
              </w:rPr>
              <w:t>4.</w:t>
            </w:r>
          </w:p>
        </w:tc>
        <w:tc>
          <w:tcPr>
            <w:tcW w:w="8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21570</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proofErr w:type="spellStart"/>
            <w:r w:rsidRPr="0015673E">
              <w:rPr>
                <w:rFonts w:ascii="Cambria" w:hAnsi="Cambria" w:cs="Tahoma"/>
                <w:color w:val="000000"/>
                <w:sz w:val="22"/>
                <w:szCs w:val="22"/>
              </w:rPr>
              <w:t>Lithium</w:t>
            </w:r>
            <w:proofErr w:type="spellEnd"/>
            <w:r w:rsidRPr="0015673E">
              <w:rPr>
                <w:rFonts w:ascii="Cambria" w:hAnsi="Cambria" w:cs="Tahoma"/>
                <w:color w:val="000000"/>
                <w:sz w:val="22"/>
                <w:szCs w:val="22"/>
              </w:rPr>
              <w:t xml:space="preserve"> meghatározása </w:t>
            </w:r>
          </w:p>
        </w:tc>
        <w:tc>
          <w:tcPr>
            <w:tcW w:w="155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40</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5.</w:t>
            </w:r>
          </w:p>
        </w:tc>
        <w:tc>
          <w:tcPr>
            <w:tcW w:w="8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22320</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Kálium meghatározása vizeletben</w:t>
            </w:r>
          </w:p>
        </w:tc>
        <w:tc>
          <w:tcPr>
            <w:tcW w:w="155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32</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Cs/>
                <w:color w:val="000000"/>
              </w:rPr>
            </w:pPr>
            <w:r w:rsidRPr="0015673E">
              <w:rPr>
                <w:rFonts w:ascii="Cambria" w:hAnsi="Cambria" w:cs="Tahoma"/>
                <w:bCs/>
                <w:color w:val="000000"/>
                <w:sz w:val="22"/>
                <w:szCs w:val="22"/>
              </w:rPr>
              <w:t>6.</w:t>
            </w:r>
          </w:p>
        </w:tc>
        <w:tc>
          <w:tcPr>
            <w:tcW w:w="8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22330</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Nátrium meghatározása vizeletben</w:t>
            </w:r>
          </w:p>
        </w:tc>
        <w:tc>
          <w:tcPr>
            <w:tcW w:w="155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20</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7.</w:t>
            </w:r>
          </w:p>
        </w:tc>
        <w:tc>
          <w:tcPr>
            <w:tcW w:w="8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Na/K/CL/</w:t>
            </w:r>
            <w:proofErr w:type="spellStart"/>
            <w:r w:rsidRPr="0015673E">
              <w:rPr>
                <w:rFonts w:ascii="Cambria" w:hAnsi="Cambria" w:cs="Tahoma"/>
                <w:color w:val="000000"/>
                <w:sz w:val="22"/>
                <w:szCs w:val="22"/>
              </w:rPr>
              <w:t>Li</w:t>
            </w:r>
            <w:proofErr w:type="spellEnd"/>
            <w:r w:rsidRPr="0015673E">
              <w:rPr>
                <w:rFonts w:ascii="Cambria" w:hAnsi="Cambria" w:cs="Tahoma"/>
                <w:color w:val="000000"/>
                <w:sz w:val="22"/>
                <w:szCs w:val="22"/>
              </w:rPr>
              <w:t xml:space="preserve"> ISE, direkt </w:t>
            </w:r>
            <w:proofErr w:type="spellStart"/>
            <w:r w:rsidRPr="0015673E">
              <w:rPr>
                <w:rFonts w:ascii="Cambria" w:hAnsi="Cambria" w:cs="Tahoma"/>
                <w:color w:val="000000"/>
                <w:sz w:val="22"/>
                <w:szCs w:val="22"/>
              </w:rPr>
              <w:t>potenciometria</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 xml:space="preserve">800 ml-s </w:t>
            </w:r>
            <w:proofErr w:type="spellStart"/>
            <w:r w:rsidRPr="0015673E">
              <w:rPr>
                <w:rFonts w:ascii="Cambria" w:hAnsi="Cambria" w:cs="Tahoma"/>
                <w:color w:val="000000"/>
                <w:sz w:val="22"/>
                <w:szCs w:val="22"/>
              </w:rPr>
              <w:t>pack</w:t>
            </w:r>
            <w:proofErr w:type="spellEnd"/>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8.**</w:t>
            </w:r>
          </w:p>
        </w:tc>
        <w:tc>
          <w:tcPr>
            <w:tcW w:w="801"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Az ajánlatnak tartalmaznia kell a vizsgálatok elvégzéséhez szükséges kontrolok, valamint a készülék működéséhez szükséges rendszeroldatok és fogyóanyagok mennyiségét is.</w:t>
            </w:r>
          </w:p>
        </w:tc>
        <w:tc>
          <w:tcPr>
            <w:tcW w:w="1559"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BE1402">
        <w:trPr>
          <w:trHeight w:val="49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ár összesen (Ft)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BE1402">
        <w:trPr>
          <w:trHeight w:val="49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bl>
    <w:p w:rsidR="0015673E" w:rsidRPr="0015673E" w:rsidRDefault="0015673E" w:rsidP="0015673E">
      <w:pPr>
        <w:rPr>
          <w:rFonts w:ascii="Cambria" w:hAnsi="Cambria" w:cs="Tahoma"/>
          <w:sz w:val="22"/>
          <w:szCs w:val="22"/>
        </w:rPr>
      </w:pPr>
    </w:p>
    <w:tbl>
      <w:tblPr>
        <w:tblW w:w="11229" w:type="dxa"/>
        <w:tblInd w:w="55" w:type="dxa"/>
        <w:tblCellMar>
          <w:left w:w="70" w:type="dxa"/>
          <w:right w:w="70" w:type="dxa"/>
        </w:tblCellMar>
        <w:tblLook w:val="04A0" w:firstRow="1" w:lastRow="0" w:firstColumn="1" w:lastColumn="0" w:noHBand="0" w:noVBand="1"/>
      </w:tblPr>
      <w:tblGrid>
        <w:gridCol w:w="15"/>
        <w:gridCol w:w="851"/>
        <w:gridCol w:w="850"/>
        <w:gridCol w:w="3544"/>
        <w:gridCol w:w="1574"/>
        <w:gridCol w:w="1560"/>
        <w:gridCol w:w="1275"/>
        <w:gridCol w:w="1560"/>
      </w:tblGrid>
      <w:tr w:rsidR="0015673E" w:rsidRPr="0015673E" w:rsidTr="000F6955">
        <w:trPr>
          <w:trHeight w:val="495"/>
        </w:trPr>
        <w:tc>
          <w:tcPr>
            <w:tcW w:w="1122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X. rész: Klinikai kémiai vizsgálatok (manuális)</w:t>
            </w:r>
          </w:p>
        </w:tc>
      </w:tr>
      <w:tr w:rsidR="0015673E" w:rsidRPr="0015673E" w:rsidTr="000F6955">
        <w:trPr>
          <w:trHeight w:val="495"/>
        </w:trPr>
        <w:tc>
          <w:tcPr>
            <w:tcW w:w="1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OENO</w:t>
            </w:r>
          </w:p>
        </w:tc>
        <w:tc>
          <w:tcPr>
            <w:tcW w:w="354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color w:val="000000"/>
              </w:rPr>
            </w:pPr>
            <w:r w:rsidRPr="0015673E">
              <w:rPr>
                <w:rFonts w:ascii="Cambria" w:hAnsi="Cambria" w:cs="Tahoma"/>
                <w:b/>
                <w:bCs/>
                <w:color w:val="000000"/>
                <w:sz w:val="22"/>
                <w:szCs w:val="22"/>
              </w:rPr>
              <w:t>Vizsgálat név</w:t>
            </w:r>
          </w:p>
        </w:tc>
        <w:tc>
          <w:tcPr>
            <w:tcW w:w="157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b/>
                <w:bCs/>
              </w:rPr>
            </w:pPr>
            <w:r w:rsidRPr="0015673E">
              <w:rPr>
                <w:rFonts w:ascii="Cambria" w:hAnsi="Cambria" w:cs="Tahoma"/>
                <w:b/>
                <w:bCs/>
                <w:sz w:val="22"/>
                <w:szCs w:val="22"/>
              </w:rPr>
              <w:t>Vizsgálatszám db/24 hó</w:t>
            </w:r>
          </w:p>
        </w:tc>
        <w:tc>
          <w:tcPr>
            <w:tcW w:w="1560"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Nettó egységár (Ft)</w:t>
            </w:r>
          </w:p>
        </w:tc>
        <w:tc>
          <w:tcPr>
            <w:tcW w:w="1275"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proofErr w:type="spellStart"/>
            <w:r w:rsidRPr="0015673E">
              <w:rPr>
                <w:rFonts w:ascii="Cambria" w:hAnsi="Cambria" w:cs="Tahoma"/>
                <w:b/>
                <w:bCs/>
                <w:sz w:val="22"/>
                <w:szCs w:val="22"/>
              </w:rPr>
              <w:t>Áfakulcs</w:t>
            </w:r>
            <w:proofErr w:type="spellEnd"/>
            <w:r w:rsidRPr="0015673E">
              <w:rPr>
                <w:rFonts w:ascii="Cambria" w:hAnsi="Cambria" w:cs="Tahoma"/>
                <w:b/>
                <w:bCs/>
                <w:sz w:val="22"/>
                <w:szCs w:val="22"/>
              </w:rPr>
              <w:t xml:space="preserve"> (%)</w:t>
            </w:r>
          </w:p>
        </w:tc>
        <w:tc>
          <w:tcPr>
            <w:tcW w:w="1560" w:type="dxa"/>
            <w:tcBorders>
              <w:top w:val="nil"/>
              <w:left w:val="nil"/>
              <w:bottom w:val="single" w:sz="4" w:space="0" w:color="auto"/>
              <w:right w:val="single" w:sz="4" w:space="0" w:color="auto"/>
            </w:tcBorders>
          </w:tcPr>
          <w:p w:rsidR="0015673E" w:rsidRPr="0015673E" w:rsidRDefault="0015673E" w:rsidP="0015673E">
            <w:pPr>
              <w:jc w:val="center"/>
              <w:rPr>
                <w:rFonts w:ascii="Cambria" w:hAnsi="Cambria" w:cs="Tahoma"/>
                <w:b/>
                <w:bCs/>
              </w:rPr>
            </w:pPr>
            <w:r w:rsidRPr="0015673E">
              <w:rPr>
                <w:rFonts w:ascii="Cambria" w:hAnsi="Cambria" w:cs="Tahoma"/>
                <w:b/>
                <w:bCs/>
                <w:sz w:val="22"/>
                <w:szCs w:val="22"/>
              </w:rPr>
              <w:t>Bruttó összár (Ft)</w:t>
            </w:r>
          </w:p>
        </w:tc>
      </w:tr>
      <w:tr w:rsidR="0015673E" w:rsidRPr="0015673E" w:rsidTr="000F6955">
        <w:trPr>
          <w:trHeight w:val="49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22510</w:t>
            </w:r>
          </w:p>
        </w:tc>
        <w:tc>
          <w:tcPr>
            <w:tcW w:w="354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Vesekő kémiai analízise</w:t>
            </w:r>
          </w:p>
        </w:tc>
        <w:tc>
          <w:tcPr>
            <w:tcW w:w="157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52</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0F6955">
        <w:trPr>
          <w:trHeight w:val="49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22630</w:t>
            </w:r>
          </w:p>
        </w:tc>
        <w:tc>
          <w:tcPr>
            <w:tcW w:w="354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Széklet vér kimutatása</w:t>
            </w:r>
          </w:p>
        </w:tc>
        <w:tc>
          <w:tcPr>
            <w:tcW w:w="157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1 152</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0F6955">
        <w:trPr>
          <w:trHeight w:val="49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26051</w:t>
            </w:r>
          </w:p>
        </w:tc>
        <w:tc>
          <w:tcPr>
            <w:tcW w:w="354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TPHA vizsgálat</w:t>
            </w:r>
          </w:p>
        </w:tc>
        <w:tc>
          <w:tcPr>
            <w:tcW w:w="157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48</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0F6955">
        <w:trPr>
          <w:trHeight w:val="49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FD7D86" w:rsidP="0015673E">
            <w:pPr>
              <w:jc w:val="center"/>
              <w:rPr>
                <w:rFonts w:ascii="Cambria" w:hAnsi="Cambria" w:cs="Tahoma"/>
                <w:color w:val="000000"/>
              </w:rPr>
            </w:pPr>
            <w:r>
              <w:rPr>
                <w:rFonts w:ascii="Cambria" w:hAnsi="Cambria" w:cs="Tahoma"/>
                <w:color w:val="000000"/>
                <w:sz w:val="22"/>
                <w:szCs w:val="22"/>
              </w:rPr>
              <w:t>4</w:t>
            </w:r>
            <w:r w:rsidR="0015673E" w:rsidRPr="0015673E">
              <w:rPr>
                <w:rFonts w:ascii="Cambria" w:hAnsi="Cambria" w:cs="Tahoma"/>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26263</w:t>
            </w:r>
          </w:p>
        </w:tc>
        <w:tc>
          <w:tcPr>
            <w:tcW w:w="3544" w:type="dxa"/>
            <w:tcBorders>
              <w:top w:val="nil"/>
              <w:left w:val="nil"/>
              <w:bottom w:val="single" w:sz="4" w:space="0" w:color="auto"/>
              <w:right w:val="single" w:sz="4" w:space="0" w:color="auto"/>
            </w:tcBorders>
            <w:shd w:val="clear" w:color="auto" w:fill="auto"/>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 xml:space="preserve">EBV </w:t>
            </w:r>
            <w:proofErr w:type="spellStart"/>
            <w:r w:rsidRPr="0015673E">
              <w:rPr>
                <w:rFonts w:ascii="Cambria" w:hAnsi="Cambria" w:cs="Tahoma"/>
                <w:color w:val="000000"/>
                <w:sz w:val="22"/>
                <w:szCs w:val="22"/>
              </w:rPr>
              <w:t>aspacifikus</w:t>
            </w:r>
            <w:proofErr w:type="spellEnd"/>
            <w:r w:rsidRPr="0015673E">
              <w:rPr>
                <w:rFonts w:ascii="Cambria" w:hAnsi="Cambria" w:cs="Tahoma"/>
                <w:color w:val="000000"/>
                <w:sz w:val="22"/>
                <w:szCs w:val="22"/>
              </w:rPr>
              <w:t xml:space="preserve"> AT kimutatás</w:t>
            </w:r>
          </w:p>
        </w:tc>
        <w:tc>
          <w:tcPr>
            <w:tcW w:w="157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264</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0F6955">
        <w:trPr>
          <w:trHeight w:val="49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FD7D86" w:rsidP="0015673E">
            <w:pPr>
              <w:jc w:val="center"/>
              <w:rPr>
                <w:rFonts w:ascii="Cambria" w:hAnsi="Cambria" w:cs="Tahoma"/>
                <w:color w:val="000000"/>
              </w:rPr>
            </w:pPr>
            <w:r>
              <w:rPr>
                <w:rFonts w:ascii="Cambria" w:hAnsi="Cambria" w:cs="Tahoma"/>
                <w:color w:val="000000"/>
                <w:sz w:val="22"/>
                <w:szCs w:val="22"/>
              </w:rPr>
              <w:t>5</w:t>
            </w:r>
            <w:r w:rsidR="0015673E" w:rsidRPr="0015673E">
              <w:rPr>
                <w:rFonts w:ascii="Cambria" w:hAnsi="Cambria" w:cs="Tahoma"/>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2628D</w:t>
            </w:r>
          </w:p>
        </w:tc>
        <w:tc>
          <w:tcPr>
            <w:tcW w:w="354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proofErr w:type="spellStart"/>
            <w:r w:rsidRPr="0015673E">
              <w:rPr>
                <w:rFonts w:ascii="Cambria" w:hAnsi="Cambria" w:cs="Tahoma"/>
                <w:color w:val="000000"/>
                <w:sz w:val="22"/>
                <w:szCs w:val="22"/>
              </w:rPr>
              <w:t>Helicobacter</w:t>
            </w:r>
            <w:proofErr w:type="spellEnd"/>
            <w:r w:rsidRPr="0015673E">
              <w:rPr>
                <w:rFonts w:ascii="Cambria" w:hAnsi="Cambria" w:cs="Tahoma"/>
                <w:color w:val="000000"/>
                <w:sz w:val="22"/>
                <w:szCs w:val="22"/>
              </w:rPr>
              <w:t xml:space="preserve"> AT meghatározása</w:t>
            </w:r>
          </w:p>
        </w:tc>
        <w:tc>
          <w:tcPr>
            <w:tcW w:w="157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520</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0F6955">
        <w:trPr>
          <w:trHeight w:val="49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15673E" w:rsidRPr="0015673E" w:rsidRDefault="00FD7D86" w:rsidP="0015673E">
            <w:pPr>
              <w:jc w:val="center"/>
              <w:rPr>
                <w:rFonts w:ascii="Cambria" w:hAnsi="Cambria" w:cs="Tahoma"/>
                <w:color w:val="000000"/>
              </w:rPr>
            </w:pPr>
            <w:r>
              <w:rPr>
                <w:rFonts w:ascii="Cambria" w:hAnsi="Cambria" w:cs="Tahoma"/>
                <w:color w:val="000000"/>
                <w:sz w:val="22"/>
                <w:szCs w:val="22"/>
              </w:rPr>
              <w:t>6</w:t>
            </w:r>
            <w:r w:rsidR="0015673E" w:rsidRPr="0015673E">
              <w:rPr>
                <w:rFonts w:ascii="Cambria" w:hAnsi="Cambria" w:cs="Tahoma"/>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center"/>
              <w:rPr>
                <w:rFonts w:ascii="Cambria" w:hAnsi="Cambria" w:cs="Tahoma"/>
                <w:color w:val="000000"/>
              </w:rPr>
            </w:pPr>
            <w:r w:rsidRPr="0015673E">
              <w:rPr>
                <w:rFonts w:ascii="Cambria" w:hAnsi="Cambria" w:cs="Tahoma"/>
                <w:color w:val="000000"/>
                <w:sz w:val="22"/>
                <w:szCs w:val="22"/>
              </w:rPr>
              <w:t>26660</w:t>
            </w:r>
          </w:p>
        </w:tc>
        <w:tc>
          <w:tcPr>
            <w:tcW w:w="354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color w:val="000000"/>
              </w:rPr>
            </w:pPr>
            <w:r w:rsidRPr="0015673E">
              <w:rPr>
                <w:rFonts w:ascii="Cambria" w:hAnsi="Cambria" w:cs="Tahoma"/>
                <w:color w:val="000000"/>
                <w:sz w:val="22"/>
                <w:szCs w:val="22"/>
              </w:rPr>
              <w:t>Terhességi próba immunológiai módszerrel</w:t>
            </w:r>
          </w:p>
        </w:tc>
        <w:tc>
          <w:tcPr>
            <w:tcW w:w="1574" w:type="dxa"/>
            <w:tcBorders>
              <w:top w:val="nil"/>
              <w:left w:val="nil"/>
              <w:bottom w:val="single" w:sz="4" w:space="0" w:color="auto"/>
              <w:right w:val="single" w:sz="4" w:space="0" w:color="auto"/>
            </w:tcBorders>
            <w:shd w:val="clear" w:color="auto" w:fill="auto"/>
            <w:noWrap/>
            <w:vAlign w:val="bottom"/>
            <w:hideMark/>
          </w:tcPr>
          <w:p w:rsidR="0015673E" w:rsidRPr="0015673E" w:rsidRDefault="0015673E" w:rsidP="0015673E">
            <w:pPr>
              <w:jc w:val="right"/>
              <w:rPr>
                <w:rFonts w:ascii="Cambria" w:hAnsi="Cambria" w:cs="Tahoma"/>
                <w:color w:val="000000"/>
              </w:rPr>
            </w:pPr>
            <w:r w:rsidRPr="0015673E">
              <w:rPr>
                <w:rFonts w:ascii="Cambria" w:hAnsi="Cambria" w:cs="Tahoma"/>
                <w:color w:val="000000"/>
                <w:sz w:val="22"/>
                <w:szCs w:val="22"/>
              </w:rPr>
              <w:t>120</w:t>
            </w: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275"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c>
          <w:tcPr>
            <w:tcW w:w="1560" w:type="dxa"/>
            <w:tcBorders>
              <w:top w:val="nil"/>
              <w:left w:val="nil"/>
              <w:bottom w:val="single" w:sz="4" w:space="0" w:color="auto"/>
              <w:right w:val="single" w:sz="4" w:space="0" w:color="auto"/>
            </w:tcBorders>
          </w:tcPr>
          <w:p w:rsidR="0015673E" w:rsidRPr="0015673E" w:rsidRDefault="0015673E" w:rsidP="0015673E">
            <w:pPr>
              <w:jc w:val="right"/>
              <w:rPr>
                <w:rFonts w:ascii="Cambria" w:hAnsi="Cambria" w:cs="Tahoma"/>
                <w:color w:val="000000"/>
              </w:rPr>
            </w:pPr>
          </w:p>
        </w:tc>
      </w:tr>
      <w:tr w:rsidR="0015673E" w:rsidRPr="0015673E" w:rsidTr="000F6955">
        <w:trPr>
          <w:gridBefore w:val="1"/>
          <w:wBefore w:w="15" w:type="dxa"/>
          <w:trHeight w:val="49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Nettó ár összesen (Ft)</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0F6955">
        <w:trPr>
          <w:gridBefore w:val="1"/>
          <w:wBefore w:w="15" w:type="dxa"/>
          <w:trHeight w:val="49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0F6955">
        <w:trPr>
          <w:gridBefore w:val="1"/>
          <w:wBefore w:w="15" w:type="dxa"/>
          <w:trHeight w:val="49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0F6955">
        <w:trPr>
          <w:gridBefore w:val="1"/>
          <w:wBefore w:w="15" w:type="dxa"/>
          <w:trHeight w:val="49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Áfa (%)</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r w:rsidR="0015673E" w:rsidRPr="0015673E" w:rsidTr="000F6955">
        <w:trPr>
          <w:gridBefore w:val="1"/>
          <w:wBefore w:w="15" w:type="dxa"/>
          <w:trHeight w:val="495"/>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73E" w:rsidRPr="0015673E" w:rsidRDefault="0015673E" w:rsidP="0015673E">
            <w:pPr>
              <w:rPr>
                <w:rFonts w:ascii="Cambria" w:hAnsi="Cambria" w:cs="Tahoma"/>
                <w:b/>
                <w:color w:val="000000"/>
              </w:rPr>
            </w:pPr>
            <w:r w:rsidRPr="0015673E">
              <w:rPr>
                <w:rFonts w:ascii="Cambria" w:hAnsi="Cambria" w:cs="Tahoma"/>
                <w:b/>
                <w:color w:val="000000"/>
                <w:sz w:val="22"/>
                <w:szCs w:val="22"/>
              </w:rPr>
              <w:t>Bruttó ár összesen (Ft)</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15673E" w:rsidRPr="0015673E" w:rsidRDefault="0015673E" w:rsidP="0015673E">
            <w:pPr>
              <w:jc w:val="right"/>
              <w:rPr>
                <w:rFonts w:ascii="Cambria" w:hAnsi="Cambria" w:cs="Tahoma"/>
                <w:b/>
                <w:color w:val="000000"/>
              </w:rPr>
            </w:pPr>
          </w:p>
        </w:tc>
      </w:tr>
    </w:tbl>
    <w:p w:rsidR="0015673E" w:rsidRPr="0015673E" w:rsidRDefault="0015673E" w:rsidP="0015673E">
      <w:pPr>
        <w:tabs>
          <w:tab w:val="left" w:pos="4253"/>
        </w:tabs>
        <w:jc w:val="both"/>
        <w:rPr>
          <w:rFonts w:ascii="Cambria" w:hAnsi="Cambria" w:cs="Tahoma"/>
          <w:sz w:val="22"/>
          <w:szCs w:val="22"/>
        </w:rPr>
      </w:pPr>
    </w:p>
    <w:p w:rsidR="0015673E" w:rsidRPr="0015673E" w:rsidRDefault="0015673E" w:rsidP="0015673E">
      <w:pPr>
        <w:pStyle w:val="Csakszveg"/>
        <w:tabs>
          <w:tab w:val="left" w:pos="1418"/>
          <w:tab w:val="right" w:pos="8505"/>
        </w:tabs>
        <w:rPr>
          <w:rFonts w:ascii="Cambria" w:hAnsi="Cambria"/>
          <w:sz w:val="22"/>
          <w:szCs w:val="22"/>
        </w:rPr>
      </w:pPr>
    </w:p>
    <w:p w:rsidR="0015673E" w:rsidRPr="0015673E" w:rsidRDefault="0015673E" w:rsidP="0015673E">
      <w:pPr>
        <w:pStyle w:val="Csakszveg"/>
        <w:tabs>
          <w:tab w:val="left" w:pos="1418"/>
          <w:tab w:val="right" w:pos="8505"/>
        </w:tabs>
        <w:rPr>
          <w:rFonts w:ascii="Cambria" w:hAnsi="Cambria"/>
          <w:sz w:val="22"/>
          <w:szCs w:val="22"/>
        </w:rPr>
      </w:pPr>
    </w:p>
    <w:p w:rsidR="0015673E" w:rsidRPr="0015673E" w:rsidRDefault="0015673E" w:rsidP="0015673E">
      <w:pPr>
        <w:pStyle w:val="Csakszveg"/>
        <w:tabs>
          <w:tab w:val="left" w:pos="1418"/>
          <w:tab w:val="right" w:pos="8505"/>
        </w:tabs>
        <w:rPr>
          <w:rFonts w:ascii="Cambria" w:hAnsi="Cambria"/>
          <w:sz w:val="22"/>
          <w:szCs w:val="22"/>
        </w:rPr>
        <w:sectPr w:rsidR="0015673E" w:rsidRPr="0015673E" w:rsidSect="0015673E">
          <w:pgSz w:w="16838" w:h="11906" w:orient="landscape"/>
          <w:pgMar w:top="1287" w:right="1259" w:bottom="1622" w:left="1418" w:header="709" w:footer="709" w:gutter="0"/>
          <w:cols w:space="708"/>
          <w:titlePg/>
          <w:docGrid w:linePitch="360"/>
        </w:sect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sz w:val="22"/>
          <w:szCs w:val="22"/>
        </w:rPr>
      </w:pPr>
    </w:p>
    <w:p w:rsidR="0015673E" w:rsidRPr="0015673E" w:rsidRDefault="0015673E" w:rsidP="0015673E">
      <w:pPr>
        <w:jc w:val="center"/>
        <w:rPr>
          <w:rFonts w:ascii="Cambria" w:hAnsi="Cambria"/>
          <w:b/>
          <w:caps/>
          <w:sz w:val="22"/>
          <w:szCs w:val="22"/>
        </w:rPr>
      </w:pPr>
      <w:r w:rsidRPr="0015673E">
        <w:rPr>
          <w:rFonts w:ascii="Cambria" w:hAnsi="Cambria"/>
          <w:b/>
          <w:caps/>
          <w:sz w:val="22"/>
          <w:szCs w:val="22"/>
        </w:rPr>
        <w:t>V. Szerződéses feltételek</w:t>
      </w: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center"/>
        <w:rPr>
          <w:rFonts w:ascii="Cambria" w:hAnsi="Cambria"/>
          <w:sz w:val="22"/>
          <w:szCs w:val="22"/>
        </w:rPr>
      </w:pPr>
      <w:r w:rsidRPr="0015673E">
        <w:rPr>
          <w:rFonts w:ascii="Cambria" w:hAnsi="Cambria"/>
          <w:sz w:val="22"/>
          <w:szCs w:val="22"/>
        </w:rPr>
        <w:br w:type="page"/>
      </w:r>
    </w:p>
    <w:p w:rsidR="0015673E" w:rsidRPr="0015673E" w:rsidRDefault="0015673E" w:rsidP="0015673E">
      <w:pPr>
        <w:jc w:val="center"/>
        <w:rPr>
          <w:rFonts w:ascii="Cambria" w:hAnsi="Cambria"/>
          <w:b/>
          <w:caps/>
          <w:sz w:val="22"/>
          <w:szCs w:val="22"/>
        </w:rPr>
      </w:pPr>
      <w:r w:rsidRPr="0015673E">
        <w:rPr>
          <w:rFonts w:ascii="Cambria" w:hAnsi="Cambria"/>
          <w:b/>
          <w:caps/>
          <w:sz w:val="22"/>
          <w:szCs w:val="22"/>
        </w:rPr>
        <w:t>szerződés</w:t>
      </w:r>
    </w:p>
    <w:p w:rsidR="0015673E" w:rsidRPr="0015673E" w:rsidRDefault="0015673E" w:rsidP="0015673E">
      <w:pPr>
        <w:tabs>
          <w:tab w:val="left" w:pos="720"/>
        </w:tabs>
        <w:ind w:left="708" w:hanging="708"/>
        <w:jc w:val="both"/>
        <w:rPr>
          <w:rFonts w:ascii="Cambria" w:hAnsi="Cambria"/>
          <w:sz w:val="22"/>
          <w:szCs w:val="22"/>
        </w:rPr>
      </w:pPr>
    </w:p>
    <w:p w:rsidR="0015673E" w:rsidRPr="0015673E" w:rsidRDefault="0015673E" w:rsidP="0015673E">
      <w:pPr>
        <w:tabs>
          <w:tab w:val="left" w:pos="720"/>
        </w:tabs>
        <w:ind w:left="708" w:hanging="708"/>
        <w:jc w:val="both"/>
        <w:rPr>
          <w:rFonts w:ascii="Cambria" w:hAnsi="Cambria"/>
          <w:sz w:val="22"/>
          <w:szCs w:val="22"/>
        </w:rPr>
      </w:pPr>
    </w:p>
    <w:p w:rsidR="0015673E" w:rsidRPr="0015673E" w:rsidRDefault="0015673E" w:rsidP="0015673E">
      <w:pPr>
        <w:tabs>
          <w:tab w:val="left" w:pos="2880"/>
        </w:tabs>
        <w:jc w:val="both"/>
        <w:rPr>
          <w:rFonts w:ascii="Cambria" w:hAnsi="Cambria"/>
          <w:sz w:val="22"/>
          <w:szCs w:val="22"/>
        </w:rPr>
      </w:pPr>
      <w:proofErr w:type="gramStart"/>
      <w:r w:rsidRPr="0015673E">
        <w:rPr>
          <w:rFonts w:ascii="Cambria" w:hAnsi="Cambria"/>
          <w:sz w:val="22"/>
          <w:szCs w:val="22"/>
        </w:rPr>
        <w:t>amely</w:t>
      </w:r>
      <w:proofErr w:type="gramEnd"/>
      <w:r w:rsidRPr="0015673E">
        <w:rPr>
          <w:rFonts w:ascii="Cambria" w:hAnsi="Cambria"/>
          <w:sz w:val="22"/>
          <w:szCs w:val="22"/>
        </w:rPr>
        <w:t xml:space="preserve"> létrejött egyrészről</w:t>
      </w:r>
      <w:r w:rsidRPr="0015673E">
        <w:rPr>
          <w:rFonts w:ascii="Cambria" w:hAnsi="Cambria"/>
          <w:sz w:val="22"/>
          <w:szCs w:val="22"/>
        </w:rPr>
        <w:tab/>
      </w:r>
      <w:proofErr w:type="spellStart"/>
      <w:r w:rsidRPr="0015673E">
        <w:rPr>
          <w:rFonts w:ascii="Cambria" w:hAnsi="Cambria"/>
          <w:b/>
          <w:sz w:val="22"/>
          <w:szCs w:val="22"/>
        </w:rPr>
        <w:t>Lumniczer</w:t>
      </w:r>
      <w:proofErr w:type="spellEnd"/>
      <w:r w:rsidRPr="0015673E">
        <w:rPr>
          <w:rFonts w:ascii="Cambria" w:hAnsi="Cambria"/>
          <w:b/>
          <w:sz w:val="22"/>
          <w:szCs w:val="22"/>
        </w:rPr>
        <w:t xml:space="preserve"> Sándor </w:t>
      </w:r>
      <w:proofErr w:type="spellStart"/>
      <w:r w:rsidRPr="0015673E">
        <w:rPr>
          <w:rFonts w:ascii="Cambria" w:hAnsi="Cambria"/>
          <w:b/>
          <w:sz w:val="22"/>
          <w:szCs w:val="22"/>
        </w:rPr>
        <w:t>Kórház-Rendelőintézet</w:t>
      </w:r>
      <w:proofErr w:type="spellEnd"/>
    </w:p>
    <w:p w:rsidR="0015673E" w:rsidRPr="0015673E" w:rsidRDefault="0015673E" w:rsidP="0015673E">
      <w:pPr>
        <w:ind w:left="2832"/>
        <w:jc w:val="both"/>
        <w:rPr>
          <w:rFonts w:ascii="Cambria" w:hAnsi="Cambria"/>
          <w:b/>
          <w:sz w:val="22"/>
          <w:szCs w:val="22"/>
        </w:rPr>
      </w:pPr>
      <w:r w:rsidRPr="0015673E">
        <w:rPr>
          <w:rFonts w:ascii="Cambria" w:hAnsi="Cambria"/>
          <w:sz w:val="22"/>
          <w:szCs w:val="22"/>
        </w:rPr>
        <w:t xml:space="preserve">(9330 Kapuvár, Dr. </w:t>
      </w:r>
      <w:proofErr w:type="spellStart"/>
      <w:r w:rsidRPr="0015673E">
        <w:rPr>
          <w:rFonts w:ascii="Cambria" w:hAnsi="Cambria"/>
          <w:sz w:val="22"/>
          <w:szCs w:val="22"/>
        </w:rPr>
        <w:t>Lumniczer</w:t>
      </w:r>
      <w:proofErr w:type="spellEnd"/>
      <w:r w:rsidRPr="0015673E">
        <w:rPr>
          <w:rFonts w:ascii="Cambria" w:hAnsi="Cambria"/>
          <w:sz w:val="22"/>
          <w:szCs w:val="22"/>
        </w:rPr>
        <w:t xml:space="preserve"> Sándor utca 10.)</w:t>
      </w:r>
    </w:p>
    <w:p w:rsidR="0015673E" w:rsidRPr="0015673E" w:rsidRDefault="0015673E" w:rsidP="0015673E">
      <w:pPr>
        <w:ind w:left="2832"/>
        <w:jc w:val="both"/>
        <w:rPr>
          <w:rFonts w:ascii="Cambria" w:hAnsi="Cambria"/>
          <w:sz w:val="22"/>
          <w:szCs w:val="22"/>
        </w:rPr>
      </w:pPr>
      <w:proofErr w:type="gramStart"/>
      <w:r w:rsidRPr="0015673E">
        <w:rPr>
          <w:rFonts w:ascii="Cambria" w:hAnsi="Cambria"/>
          <w:sz w:val="22"/>
          <w:szCs w:val="22"/>
        </w:rPr>
        <w:t>bankszámla</w:t>
      </w:r>
      <w:proofErr w:type="gramEnd"/>
      <w:r w:rsidRPr="0015673E">
        <w:rPr>
          <w:rFonts w:ascii="Cambria" w:hAnsi="Cambria"/>
          <w:sz w:val="22"/>
          <w:szCs w:val="22"/>
        </w:rPr>
        <w:t xml:space="preserve"> száma: 10033001 00324223 00000000</w:t>
      </w:r>
    </w:p>
    <w:p w:rsidR="0015673E" w:rsidRPr="0015673E" w:rsidRDefault="0015673E" w:rsidP="0015673E">
      <w:pPr>
        <w:ind w:left="2832"/>
        <w:jc w:val="both"/>
        <w:rPr>
          <w:rFonts w:ascii="Cambria" w:hAnsi="Cambria"/>
          <w:sz w:val="22"/>
          <w:szCs w:val="22"/>
        </w:rPr>
      </w:pPr>
      <w:proofErr w:type="gramStart"/>
      <w:r w:rsidRPr="0015673E">
        <w:rPr>
          <w:rFonts w:ascii="Cambria" w:hAnsi="Cambria"/>
          <w:sz w:val="22"/>
          <w:szCs w:val="22"/>
        </w:rPr>
        <w:t>adószáma</w:t>
      </w:r>
      <w:proofErr w:type="gramEnd"/>
      <w:r w:rsidRPr="0015673E">
        <w:rPr>
          <w:rFonts w:ascii="Cambria" w:hAnsi="Cambria"/>
          <w:sz w:val="22"/>
          <w:szCs w:val="22"/>
        </w:rPr>
        <w:t>: 15367307-2-08,</w:t>
      </w:r>
    </w:p>
    <w:p w:rsidR="0015673E" w:rsidRPr="0015673E" w:rsidRDefault="0015673E" w:rsidP="0015673E">
      <w:pPr>
        <w:ind w:left="2832"/>
        <w:jc w:val="both"/>
        <w:rPr>
          <w:rFonts w:ascii="Cambria" w:hAnsi="Cambria"/>
          <w:sz w:val="22"/>
          <w:szCs w:val="22"/>
        </w:rPr>
      </w:pPr>
      <w:proofErr w:type="gramStart"/>
      <w:r w:rsidRPr="0015673E">
        <w:rPr>
          <w:rFonts w:ascii="Cambria" w:hAnsi="Cambria"/>
          <w:sz w:val="22"/>
          <w:szCs w:val="22"/>
        </w:rPr>
        <w:t>képviseletében</w:t>
      </w:r>
      <w:proofErr w:type="gramEnd"/>
      <w:r w:rsidRPr="0015673E">
        <w:rPr>
          <w:rFonts w:ascii="Cambria" w:hAnsi="Cambria"/>
          <w:sz w:val="22"/>
          <w:szCs w:val="22"/>
        </w:rPr>
        <w:t xml:space="preserve"> eljár </w:t>
      </w:r>
      <w:r w:rsidRPr="0015673E">
        <w:rPr>
          <w:rFonts w:ascii="Cambria" w:hAnsi="Cambria"/>
          <w:b/>
          <w:i/>
          <w:sz w:val="22"/>
          <w:szCs w:val="22"/>
        </w:rPr>
        <w:t xml:space="preserve">Dr. Benedek Zoltán </w:t>
      </w:r>
      <w:r w:rsidRPr="0015673E">
        <w:rPr>
          <w:rFonts w:ascii="Cambria" w:hAnsi="Cambria"/>
          <w:i/>
          <w:sz w:val="22"/>
          <w:szCs w:val="22"/>
        </w:rPr>
        <w:t>főigazgató</w:t>
      </w:r>
      <w:r w:rsidRPr="0015673E">
        <w:rPr>
          <w:rFonts w:ascii="Cambria" w:hAnsi="Cambria"/>
          <w:sz w:val="22"/>
          <w:szCs w:val="22"/>
        </w:rPr>
        <w:t>,</w:t>
      </w:r>
    </w:p>
    <w:p w:rsidR="0015673E" w:rsidRPr="0015673E" w:rsidRDefault="0015673E" w:rsidP="0015673E">
      <w:pPr>
        <w:ind w:left="2832"/>
        <w:jc w:val="both"/>
        <w:rPr>
          <w:rFonts w:ascii="Cambria" w:hAnsi="Cambria"/>
          <w:sz w:val="22"/>
          <w:szCs w:val="22"/>
        </w:rPr>
      </w:pPr>
      <w:proofErr w:type="gramStart"/>
      <w:r w:rsidRPr="0015673E">
        <w:rPr>
          <w:rFonts w:ascii="Cambria" w:hAnsi="Cambria"/>
          <w:sz w:val="22"/>
          <w:szCs w:val="22"/>
        </w:rPr>
        <w:t>továbbiakban</w:t>
      </w:r>
      <w:proofErr w:type="gramEnd"/>
      <w:r w:rsidRPr="0015673E">
        <w:rPr>
          <w:rFonts w:ascii="Cambria" w:hAnsi="Cambria"/>
          <w:sz w:val="22"/>
          <w:szCs w:val="22"/>
        </w:rPr>
        <w:t xml:space="preserve"> mint </w:t>
      </w:r>
      <w:r w:rsidRPr="0015673E">
        <w:rPr>
          <w:rFonts w:ascii="Cambria" w:hAnsi="Cambria"/>
          <w:b/>
          <w:sz w:val="22"/>
          <w:szCs w:val="22"/>
        </w:rPr>
        <w:t>Vevő,</w:t>
      </w:r>
    </w:p>
    <w:p w:rsidR="0015673E" w:rsidRPr="0015673E" w:rsidRDefault="0015673E" w:rsidP="0015673E">
      <w:pPr>
        <w:jc w:val="both"/>
        <w:rPr>
          <w:rFonts w:ascii="Cambria" w:hAnsi="Cambria"/>
          <w:sz w:val="22"/>
          <w:szCs w:val="22"/>
        </w:rPr>
      </w:pPr>
      <w:proofErr w:type="gramStart"/>
      <w:r w:rsidRPr="0015673E">
        <w:rPr>
          <w:rFonts w:ascii="Cambria" w:hAnsi="Cambria"/>
          <w:sz w:val="22"/>
          <w:szCs w:val="22"/>
        </w:rPr>
        <w:t>másrészről</w:t>
      </w:r>
      <w:proofErr w:type="gramEnd"/>
      <w:r w:rsidRPr="0015673E">
        <w:rPr>
          <w:rFonts w:ascii="Cambria" w:hAnsi="Cambria"/>
          <w:sz w:val="22"/>
          <w:szCs w:val="22"/>
        </w:rPr>
        <w:tab/>
      </w:r>
      <w:r w:rsidRPr="0015673E">
        <w:rPr>
          <w:rFonts w:ascii="Cambria" w:hAnsi="Cambria"/>
          <w:sz w:val="22"/>
          <w:szCs w:val="22"/>
        </w:rPr>
        <w:tab/>
      </w:r>
      <w:r w:rsidRPr="0015673E">
        <w:rPr>
          <w:rFonts w:ascii="Cambria" w:hAnsi="Cambria"/>
          <w:sz w:val="22"/>
          <w:szCs w:val="22"/>
        </w:rPr>
        <w:tab/>
        <w:t xml:space="preserve">neve: </w:t>
      </w:r>
    </w:p>
    <w:p w:rsidR="0015673E" w:rsidRPr="0015673E" w:rsidRDefault="0015673E" w:rsidP="0015673E">
      <w:pPr>
        <w:ind w:left="2832"/>
        <w:jc w:val="both"/>
        <w:rPr>
          <w:rFonts w:ascii="Cambria" w:hAnsi="Cambria"/>
          <w:sz w:val="22"/>
          <w:szCs w:val="22"/>
        </w:rPr>
      </w:pPr>
      <w:proofErr w:type="gramStart"/>
      <w:r w:rsidRPr="0015673E">
        <w:rPr>
          <w:rFonts w:ascii="Cambria" w:hAnsi="Cambria"/>
          <w:sz w:val="22"/>
          <w:szCs w:val="22"/>
        </w:rPr>
        <w:t>székhelye</w:t>
      </w:r>
      <w:proofErr w:type="gramEnd"/>
      <w:r w:rsidRPr="0015673E">
        <w:rPr>
          <w:rFonts w:ascii="Cambria" w:hAnsi="Cambria"/>
          <w:sz w:val="22"/>
          <w:szCs w:val="22"/>
        </w:rPr>
        <w:t xml:space="preserve">: </w:t>
      </w:r>
    </w:p>
    <w:p w:rsidR="0015673E" w:rsidRPr="0015673E" w:rsidRDefault="0015673E" w:rsidP="0015673E">
      <w:pPr>
        <w:ind w:left="2832"/>
        <w:jc w:val="both"/>
        <w:rPr>
          <w:rFonts w:ascii="Cambria" w:hAnsi="Cambria"/>
          <w:sz w:val="22"/>
          <w:szCs w:val="22"/>
        </w:rPr>
      </w:pPr>
      <w:proofErr w:type="gramStart"/>
      <w:r w:rsidRPr="0015673E">
        <w:rPr>
          <w:rFonts w:ascii="Cambria" w:hAnsi="Cambria"/>
          <w:sz w:val="22"/>
          <w:szCs w:val="22"/>
        </w:rPr>
        <w:t>cégjegyzék</w:t>
      </w:r>
      <w:proofErr w:type="gramEnd"/>
      <w:r w:rsidRPr="0015673E">
        <w:rPr>
          <w:rFonts w:ascii="Cambria" w:hAnsi="Cambria"/>
          <w:sz w:val="22"/>
          <w:szCs w:val="22"/>
        </w:rPr>
        <w:t xml:space="preserve"> száma: </w:t>
      </w:r>
    </w:p>
    <w:p w:rsidR="0015673E" w:rsidRPr="0015673E" w:rsidRDefault="0015673E" w:rsidP="0015673E">
      <w:pPr>
        <w:ind w:left="2832"/>
        <w:jc w:val="both"/>
        <w:rPr>
          <w:rFonts w:ascii="Cambria" w:hAnsi="Cambria"/>
          <w:sz w:val="22"/>
          <w:szCs w:val="22"/>
        </w:rPr>
      </w:pPr>
      <w:proofErr w:type="gramStart"/>
      <w:r w:rsidRPr="0015673E">
        <w:rPr>
          <w:rFonts w:ascii="Cambria" w:hAnsi="Cambria"/>
          <w:sz w:val="22"/>
          <w:szCs w:val="22"/>
        </w:rPr>
        <w:t>ba</w:t>
      </w:r>
      <w:r w:rsidR="000113C1">
        <w:rPr>
          <w:rFonts w:ascii="Cambria" w:hAnsi="Cambria"/>
          <w:sz w:val="22"/>
          <w:szCs w:val="22"/>
        </w:rPr>
        <w:t>n</w:t>
      </w:r>
      <w:r w:rsidRPr="0015673E">
        <w:rPr>
          <w:rFonts w:ascii="Cambria" w:hAnsi="Cambria"/>
          <w:sz w:val="22"/>
          <w:szCs w:val="22"/>
        </w:rPr>
        <w:t>kszámla</w:t>
      </w:r>
      <w:proofErr w:type="gramEnd"/>
      <w:r w:rsidRPr="0015673E">
        <w:rPr>
          <w:rFonts w:ascii="Cambria" w:hAnsi="Cambria"/>
          <w:sz w:val="22"/>
          <w:szCs w:val="22"/>
        </w:rPr>
        <w:t xml:space="preserve"> száma: </w:t>
      </w:r>
    </w:p>
    <w:p w:rsidR="0015673E" w:rsidRPr="0015673E" w:rsidRDefault="0015673E" w:rsidP="0015673E">
      <w:pPr>
        <w:ind w:left="2832"/>
        <w:jc w:val="both"/>
        <w:rPr>
          <w:rFonts w:ascii="Cambria" w:hAnsi="Cambria"/>
          <w:sz w:val="22"/>
          <w:szCs w:val="22"/>
        </w:rPr>
      </w:pPr>
      <w:proofErr w:type="gramStart"/>
      <w:r w:rsidRPr="0015673E">
        <w:rPr>
          <w:rFonts w:ascii="Cambria" w:hAnsi="Cambria"/>
          <w:sz w:val="22"/>
          <w:szCs w:val="22"/>
        </w:rPr>
        <w:t>adószáma</w:t>
      </w:r>
      <w:proofErr w:type="gramEnd"/>
      <w:r w:rsidRPr="0015673E">
        <w:rPr>
          <w:rFonts w:ascii="Cambria" w:hAnsi="Cambria"/>
          <w:sz w:val="22"/>
          <w:szCs w:val="22"/>
        </w:rPr>
        <w:t xml:space="preserve">: </w:t>
      </w:r>
    </w:p>
    <w:p w:rsidR="0015673E" w:rsidRPr="0015673E" w:rsidRDefault="0015673E" w:rsidP="0015673E">
      <w:pPr>
        <w:ind w:left="2832"/>
        <w:jc w:val="both"/>
        <w:rPr>
          <w:rFonts w:ascii="Cambria" w:hAnsi="Cambria"/>
          <w:b/>
          <w:i/>
          <w:sz w:val="22"/>
          <w:szCs w:val="22"/>
        </w:rPr>
      </w:pPr>
      <w:proofErr w:type="gramStart"/>
      <w:r w:rsidRPr="0015673E">
        <w:rPr>
          <w:rFonts w:ascii="Cambria" w:hAnsi="Cambria"/>
          <w:sz w:val="22"/>
          <w:szCs w:val="22"/>
        </w:rPr>
        <w:t>képviseletében</w:t>
      </w:r>
      <w:proofErr w:type="gramEnd"/>
      <w:r w:rsidRPr="0015673E">
        <w:rPr>
          <w:rFonts w:ascii="Cambria" w:hAnsi="Cambria"/>
          <w:sz w:val="22"/>
          <w:szCs w:val="22"/>
        </w:rPr>
        <w:t xml:space="preserve"> eljár </w:t>
      </w:r>
    </w:p>
    <w:p w:rsidR="0015673E" w:rsidRPr="0015673E" w:rsidRDefault="0015673E" w:rsidP="0015673E">
      <w:pPr>
        <w:ind w:left="2832"/>
        <w:jc w:val="both"/>
        <w:rPr>
          <w:rFonts w:ascii="Cambria" w:hAnsi="Cambria"/>
          <w:sz w:val="22"/>
          <w:szCs w:val="22"/>
        </w:rPr>
      </w:pPr>
      <w:proofErr w:type="gramStart"/>
      <w:r w:rsidRPr="0015673E">
        <w:rPr>
          <w:rFonts w:ascii="Cambria" w:hAnsi="Cambria"/>
          <w:sz w:val="22"/>
          <w:szCs w:val="22"/>
        </w:rPr>
        <w:t>továbbiakban</w:t>
      </w:r>
      <w:proofErr w:type="gramEnd"/>
      <w:r w:rsidRPr="0015673E">
        <w:rPr>
          <w:rFonts w:ascii="Cambria" w:hAnsi="Cambria"/>
          <w:sz w:val="22"/>
          <w:szCs w:val="22"/>
        </w:rPr>
        <w:t xml:space="preserve"> mint </w:t>
      </w:r>
      <w:r w:rsidRPr="0015673E">
        <w:rPr>
          <w:rFonts w:ascii="Cambria" w:hAnsi="Cambria"/>
          <w:b/>
          <w:sz w:val="22"/>
          <w:szCs w:val="22"/>
        </w:rPr>
        <w:t>Eladó</w:t>
      </w: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roofErr w:type="gramStart"/>
      <w:r w:rsidRPr="0015673E">
        <w:rPr>
          <w:rFonts w:ascii="Cambria" w:hAnsi="Cambria"/>
          <w:sz w:val="22"/>
          <w:szCs w:val="22"/>
        </w:rPr>
        <w:t>között</w:t>
      </w:r>
      <w:proofErr w:type="gramEnd"/>
      <w:r w:rsidRPr="0015673E">
        <w:rPr>
          <w:rFonts w:ascii="Cambria" w:hAnsi="Cambria"/>
          <w:sz w:val="22"/>
          <w:szCs w:val="22"/>
        </w:rPr>
        <w:t>, alulírott helyen, időben és feltételek szerint.</w:t>
      </w: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p>
    <w:p w:rsidR="0015673E" w:rsidRPr="0015673E" w:rsidRDefault="0015673E" w:rsidP="0015673E">
      <w:pPr>
        <w:jc w:val="both"/>
        <w:rPr>
          <w:rFonts w:ascii="Cambria" w:hAnsi="Cambria"/>
          <w:sz w:val="22"/>
          <w:szCs w:val="22"/>
        </w:rPr>
      </w:pPr>
      <w:r w:rsidRPr="0015673E">
        <w:rPr>
          <w:rFonts w:ascii="Cambria" w:hAnsi="Cambria"/>
          <w:b/>
          <w:i/>
          <w:sz w:val="22"/>
          <w:szCs w:val="22"/>
        </w:rPr>
        <w:t>Preambulum</w:t>
      </w:r>
    </w:p>
    <w:p w:rsidR="0015673E" w:rsidRPr="000D75C9" w:rsidRDefault="00641A2C" w:rsidP="007424F2">
      <w:pPr>
        <w:jc w:val="both"/>
        <w:rPr>
          <w:rFonts w:ascii="Cambria" w:hAnsi="Cambria"/>
          <w:sz w:val="22"/>
          <w:szCs w:val="22"/>
        </w:rPr>
      </w:pPr>
      <w:r w:rsidRPr="000D75C9">
        <w:rPr>
          <w:rFonts w:ascii="Cambria" w:hAnsi="Cambria"/>
          <w:sz w:val="22"/>
          <w:szCs w:val="22"/>
        </w:rPr>
        <w:t>Vevő a Kbt. 117. §</w:t>
      </w:r>
      <w:proofErr w:type="spellStart"/>
      <w:r w:rsidRPr="000D75C9">
        <w:rPr>
          <w:rFonts w:ascii="Cambria" w:hAnsi="Cambria"/>
          <w:sz w:val="22"/>
          <w:szCs w:val="22"/>
        </w:rPr>
        <w:t>-</w:t>
      </w:r>
      <w:proofErr w:type="gramStart"/>
      <w:r w:rsidRPr="000D75C9">
        <w:rPr>
          <w:rFonts w:ascii="Cambria" w:hAnsi="Cambria"/>
          <w:sz w:val="22"/>
          <w:szCs w:val="22"/>
        </w:rPr>
        <w:t>a</w:t>
      </w:r>
      <w:proofErr w:type="spellEnd"/>
      <w:proofErr w:type="gramEnd"/>
      <w:r w:rsidR="0015673E" w:rsidRPr="000D75C9">
        <w:rPr>
          <w:rFonts w:ascii="Cambria" w:hAnsi="Cambria"/>
          <w:sz w:val="22"/>
          <w:szCs w:val="22"/>
        </w:rPr>
        <w:t xml:space="preserve"> alapján </w:t>
      </w:r>
      <w:r w:rsidRPr="000D75C9">
        <w:rPr>
          <w:rFonts w:ascii="Cambria" w:hAnsi="Cambria"/>
          <w:sz w:val="22"/>
          <w:szCs w:val="22"/>
        </w:rPr>
        <w:t xml:space="preserve">saját beszerzési szabályok alkalmazásával bonyolította le </w:t>
      </w:r>
      <w:r w:rsidRPr="000D75C9">
        <w:rPr>
          <w:rFonts w:ascii="Cambria" w:hAnsi="Cambria"/>
          <w:i/>
          <w:sz w:val="22"/>
          <w:szCs w:val="22"/>
        </w:rPr>
        <w:t>„Ajánlatkérő részére laboratóriumi reagensek és a hozzájuk tartozó fogyó anyagok besze</w:t>
      </w:r>
      <w:r w:rsidR="000113C1">
        <w:rPr>
          <w:rFonts w:ascii="Cambria" w:hAnsi="Cambria"/>
          <w:i/>
          <w:sz w:val="22"/>
          <w:szCs w:val="22"/>
        </w:rPr>
        <w:t>r</w:t>
      </w:r>
      <w:r w:rsidRPr="000D75C9">
        <w:rPr>
          <w:rFonts w:ascii="Cambria" w:hAnsi="Cambria"/>
          <w:i/>
          <w:sz w:val="22"/>
          <w:szCs w:val="22"/>
        </w:rPr>
        <w:t>zésére részben laboratóriumi automata bérlésével, részben saját tulajdonában lévő automatákhoz 24 hónap időtartamra</w:t>
      </w:r>
      <w:r w:rsidR="0015673E" w:rsidRPr="000D75C9">
        <w:rPr>
          <w:rFonts w:ascii="Cambria" w:hAnsi="Cambria"/>
          <w:i/>
          <w:sz w:val="22"/>
          <w:szCs w:val="22"/>
        </w:rPr>
        <w:t>”</w:t>
      </w:r>
      <w:r w:rsidR="0015673E" w:rsidRPr="000D75C9">
        <w:rPr>
          <w:rFonts w:ascii="Cambria" w:hAnsi="Cambria"/>
          <w:sz w:val="22"/>
          <w:szCs w:val="22"/>
        </w:rPr>
        <w:t xml:space="preserve"> tárgyú </w:t>
      </w:r>
      <w:r w:rsidRPr="000D75C9">
        <w:rPr>
          <w:rFonts w:ascii="Cambria" w:hAnsi="Cambria"/>
          <w:sz w:val="22"/>
          <w:szCs w:val="22"/>
        </w:rPr>
        <w:t>beszerzési eljárást</w:t>
      </w:r>
      <w:r w:rsidR="0015673E" w:rsidRPr="000D75C9">
        <w:rPr>
          <w:rFonts w:ascii="Cambria" w:hAnsi="Cambria"/>
          <w:sz w:val="22"/>
          <w:szCs w:val="22"/>
        </w:rPr>
        <w:t>. Eladó ajánlatát a lefolytatott közbeszerzési eljárásban a Közbeszerzési Bírálóbizottság felülvizsgálta, a szerződés teljesítésére alkalmasnak, legkedvezőbb ajánlattevőnek minősítette, mely javaslatot a döntéshozó elfogadott, és mint az eljárás nyertesével</w:t>
      </w:r>
      <w:r w:rsidRPr="000D75C9">
        <w:rPr>
          <w:rFonts w:ascii="Cambria" w:hAnsi="Cambria"/>
          <w:sz w:val="22"/>
          <w:szCs w:val="22"/>
        </w:rPr>
        <w:t>/résznyertesével</w:t>
      </w:r>
      <w:r w:rsidR="0015673E" w:rsidRPr="000D75C9">
        <w:rPr>
          <w:rFonts w:ascii="Cambria" w:hAnsi="Cambria"/>
          <w:sz w:val="22"/>
          <w:szCs w:val="22"/>
        </w:rPr>
        <w:t xml:space="preserve"> köti meg a szerződést.</w:t>
      </w:r>
    </w:p>
    <w:p w:rsidR="0015673E" w:rsidRPr="000D75C9" w:rsidRDefault="0015673E" w:rsidP="007424F2">
      <w:pPr>
        <w:ind w:left="360"/>
        <w:jc w:val="both"/>
        <w:rPr>
          <w:rFonts w:ascii="Cambria" w:hAnsi="Cambria"/>
          <w:sz w:val="22"/>
          <w:szCs w:val="22"/>
        </w:rPr>
      </w:pPr>
    </w:p>
    <w:p w:rsidR="0015673E" w:rsidRPr="000D75C9" w:rsidRDefault="0015673E" w:rsidP="0012723B">
      <w:pPr>
        <w:numPr>
          <w:ilvl w:val="0"/>
          <w:numId w:val="27"/>
        </w:numPr>
        <w:jc w:val="both"/>
        <w:rPr>
          <w:rFonts w:ascii="Cambria" w:hAnsi="Cambria"/>
          <w:b/>
          <w:i/>
          <w:sz w:val="22"/>
          <w:szCs w:val="22"/>
        </w:rPr>
      </w:pPr>
      <w:r w:rsidRPr="000D75C9">
        <w:rPr>
          <w:rFonts w:ascii="Cambria" w:hAnsi="Cambria"/>
          <w:b/>
          <w:i/>
          <w:sz w:val="22"/>
          <w:szCs w:val="22"/>
        </w:rPr>
        <w:t>A szerződés tárgya, mennyisége</w:t>
      </w:r>
      <w:r w:rsidR="00B26FDA">
        <w:rPr>
          <w:rFonts w:ascii="Cambria" w:hAnsi="Cambria"/>
          <w:b/>
          <w:i/>
          <w:sz w:val="22"/>
          <w:szCs w:val="22"/>
        </w:rPr>
        <w:t>**</w:t>
      </w:r>
    </w:p>
    <w:p w:rsidR="0031530A" w:rsidRPr="00144355" w:rsidRDefault="00175C32" w:rsidP="0012723B">
      <w:pPr>
        <w:pStyle w:val="Listaszerbekezds"/>
        <w:numPr>
          <w:ilvl w:val="1"/>
          <w:numId w:val="29"/>
        </w:numPr>
        <w:jc w:val="both"/>
        <w:rPr>
          <w:rFonts w:ascii="Cambria" w:hAnsi="Cambria"/>
          <w:sz w:val="22"/>
          <w:szCs w:val="22"/>
        </w:rPr>
      </w:pPr>
      <w:r>
        <w:rPr>
          <w:rFonts w:ascii="Cambria" w:hAnsi="Cambria"/>
          <w:sz w:val="22"/>
          <w:szCs w:val="22"/>
        </w:rPr>
        <w:t xml:space="preserve">Szerződés tárgya, mennyisége: </w:t>
      </w:r>
    </w:p>
    <w:p w:rsidR="00E425AB" w:rsidRPr="000F6955" w:rsidRDefault="00B74DDB" w:rsidP="0012723B">
      <w:pPr>
        <w:pStyle w:val="Listaszerbekezds"/>
        <w:numPr>
          <w:ilvl w:val="2"/>
          <w:numId w:val="27"/>
        </w:numPr>
        <w:tabs>
          <w:tab w:val="clear" w:pos="2340"/>
        </w:tabs>
        <w:spacing w:line="268" w:lineRule="atLeast"/>
        <w:ind w:left="1560"/>
        <w:jc w:val="both"/>
        <w:rPr>
          <w:rFonts w:ascii="Cambria" w:hAnsi="Cambria" w:cs="Tahoma"/>
          <w:sz w:val="22"/>
          <w:szCs w:val="22"/>
        </w:rPr>
      </w:pPr>
      <w:r>
        <w:rPr>
          <w:rFonts w:ascii="Cambria" w:hAnsi="Cambria" w:cs="Tahoma"/>
          <w:sz w:val="22"/>
          <w:szCs w:val="22"/>
        </w:rPr>
        <w:t>rész: 1 darab klinikai kémiai automata (álló, minimum 600 mérés/óra) és 1 darab minimum 48 férőhelyes asztali centrifuga bérlete, továbbá reagensek</w:t>
      </w:r>
      <w:r w:rsidR="005C34FA">
        <w:rPr>
          <w:rFonts w:ascii="Cambria" w:hAnsi="Cambria" w:cs="Tahoma"/>
          <w:sz w:val="22"/>
          <w:szCs w:val="22"/>
        </w:rPr>
        <w:t xml:space="preserve">, </w:t>
      </w:r>
      <w:proofErr w:type="spellStart"/>
      <w:r w:rsidR="005C34FA">
        <w:rPr>
          <w:rFonts w:ascii="Cambria" w:hAnsi="Cambria" w:cs="Tahoma"/>
          <w:sz w:val="22"/>
          <w:szCs w:val="22"/>
        </w:rPr>
        <w:t>kalibrátorok</w:t>
      </w:r>
      <w:proofErr w:type="spellEnd"/>
      <w:r w:rsidR="005C34FA">
        <w:rPr>
          <w:rFonts w:ascii="Cambria" w:hAnsi="Cambria" w:cs="Tahoma"/>
          <w:sz w:val="22"/>
          <w:szCs w:val="22"/>
        </w:rPr>
        <w:t>, kontrolok</w:t>
      </w:r>
      <w:r>
        <w:rPr>
          <w:rFonts w:ascii="Cambria" w:hAnsi="Cambria" w:cs="Tahoma"/>
          <w:sz w:val="22"/>
          <w:szCs w:val="22"/>
        </w:rPr>
        <w:t xml:space="preserve"> beszerzése </w:t>
      </w:r>
      <w:r w:rsidR="00B43B35" w:rsidRPr="000F6955">
        <w:rPr>
          <w:rFonts w:ascii="Cambria" w:hAnsi="Cambria" w:cs="Tahoma"/>
          <w:color w:val="222222"/>
          <w:sz w:val="22"/>
          <w:szCs w:val="22"/>
        </w:rPr>
        <w:t xml:space="preserve">498.895 </w:t>
      </w:r>
      <w:r>
        <w:rPr>
          <w:rFonts w:ascii="Cambria" w:hAnsi="Cambria" w:cs="Tahoma"/>
          <w:sz w:val="22"/>
          <w:szCs w:val="22"/>
        </w:rPr>
        <w:t xml:space="preserve">méréshez, továbbá </w:t>
      </w:r>
      <w:r w:rsidR="00371484" w:rsidRPr="0015673E">
        <w:rPr>
          <w:rFonts w:ascii="Cambria" w:hAnsi="Cambria" w:cs="Tahoma"/>
          <w:color w:val="000000"/>
          <w:sz w:val="22"/>
          <w:szCs w:val="22"/>
        </w:rPr>
        <w:t>a készülék</w:t>
      </w:r>
      <w:r w:rsidR="000A2B07">
        <w:rPr>
          <w:rFonts w:ascii="Cambria" w:hAnsi="Cambria" w:cs="Tahoma"/>
          <w:color w:val="000000"/>
          <w:sz w:val="22"/>
          <w:szCs w:val="22"/>
        </w:rPr>
        <w:t>ek</w:t>
      </w:r>
      <w:r w:rsidR="00371484" w:rsidRPr="0015673E">
        <w:rPr>
          <w:rFonts w:ascii="Cambria" w:hAnsi="Cambria" w:cs="Tahoma"/>
          <w:color w:val="000000"/>
          <w:sz w:val="22"/>
          <w:szCs w:val="22"/>
        </w:rPr>
        <w:t xml:space="preserve"> működés</w:t>
      </w:r>
      <w:r w:rsidR="00371484">
        <w:rPr>
          <w:rFonts w:ascii="Cambria" w:hAnsi="Cambria" w:cs="Tahoma"/>
          <w:color w:val="000000"/>
          <w:sz w:val="22"/>
          <w:szCs w:val="22"/>
        </w:rPr>
        <w:t>éhez szükséges rendszeroldatok és fogyóanyagok</w:t>
      </w:r>
      <w:r w:rsidR="006A57A4">
        <w:rPr>
          <w:rFonts w:ascii="Cambria" w:hAnsi="Cambria" w:cs="Tahoma"/>
          <w:color w:val="000000"/>
          <w:sz w:val="22"/>
          <w:szCs w:val="22"/>
        </w:rPr>
        <w:t xml:space="preserve"> biztosítása.</w:t>
      </w:r>
    </w:p>
    <w:p w:rsidR="00E425AB" w:rsidRDefault="00B74DDB" w:rsidP="0012723B">
      <w:pPr>
        <w:pStyle w:val="Listaszerbekezds"/>
        <w:numPr>
          <w:ilvl w:val="2"/>
          <w:numId w:val="27"/>
        </w:numPr>
        <w:tabs>
          <w:tab w:val="clear" w:pos="2340"/>
        </w:tabs>
        <w:spacing w:line="268" w:lineRule="atLeast"/>
        <w:ind w:left="1560"/>
        <w:jc w:val="both"/>
        <w:rPr>
          <w:rFonts w:ascii="Cambria" w:hAnsi="Cambria" w:cs="Tahoma"/>
          <w:sz w:val="22"/>
          <w:szCs w:val="22"/>
        </w:rPr>
      </w:pPr>
      <w:r>
        <w:rPr>
          <w:rFonts w:ascii="Cambria" w:hAnsi="Cambria" w:cs="Tahoma"/>
          <w:sz w:val="22"/>
          <w:szCs w:val="22"/>
        </w:rPr>
        <w:t>rész: 1 darab immunkémiai automata (</w:t>
      </w:r>
      <w:proofErr w:type="spellStart"/>
      <w:r>
        <w:rPr>
          <w:rFonts w:ascii="Cambria" w:hAnsi="Cambria" w:cs="Tahoma"/>
          <w:sz w:val="22"/>
          <w:szCs w:val="22"/>
        </w:rPr>
        <w:t>monotesztes</w:t>
      </w:r>
      <w:proofErr w:type="spellEnd"/>
      <w:r>
        <w:rPr>
          <w:rFonts w:ascii="Cambria" w:hAnsi="Cambria" w:cs="Tahoma"/>
          <w:sz w:val="22"/>
          <w:szCs w:val="22"/>
        </w:rPr>
        <w:t xml:space="preserve"> reagens, STAT vizsgálat lehetőséggel) bérlete, </w:t>
      </w:r>
      <w:r w:rsidR="005C34FA">
        <w:rPr>
          <w:rFonts w:ascii="Cambria" w:hAnsi="Cambria" w:cs="Tahoma"/>
          <w:sz w:val="22"/>
          <w:szCs w:val="22"/>
        </w:rPr>
        <w:t xml:space="preserve">reagensek, </w:t>
      </w:r>
      <w:proofErr w:type="spellStart"/>
      <w:r w:rsidR="005C34FA">
        <w:rPr>
          <w:rFonts w:ascii="Cambria" w:hAnsi="Cambria" w:cs="Tahoma"/>
          <w:sz w:val="22"/>
          <w:szCs w:val="22"/>
        </w:rPr>
        <w:t>kalibrátorok</w:t>
      </w:r>
      <w:proofErr w:type="spellEnd"/>
      <w:r w:rsidR="005C34FA">
        <w:rPr>
          <w:rFonts w:ascii="Cambria" w:hAnsi="Cambria" w:cs="Tahoma"/>
          <w:sz w:val="22"/>
          <w:szCs w:val="22"/>
        </w:rPr>
        <w:t xml:space="preserve">, kontrolok </w:t>
      </w:r>
      <w:r>
        <w:rPr>
          <w:rFonts w:ascii="Cambria" w:hAnsi="Cambria" w:cs="Tahoma"/>
          <w:sz w:val="22"/>
          <w:szCs w:val="22"/>
        </w:rPr>
        <w:t>beszerzés</w:t>
      </w:r>
      <w:r w:rsidR="004D4B2C">
        <w:rPr>
          <w:rFonts w:ascii="Cambria" w:hAnsi="Cambria" w:cs="Tahoma"/>
          <w:sz w:val="22"/>
          <w:szCs w:val="22"/>
        </w:rPr>
        <w:t xml:space="preserve">e </w:t>
      </w:r>
      <w:r w:rsidR="004D4B2C" w:rsidRPr="00B74DDB">
        <w:rPr>
          <w:rFonts w:ascii="Cambria" w:hAnsi="Cambria" w:cs="Tahoma"/>
          <w:color w:val="222222"/>
          <w:sz w:val="22"/>
          <w:szCs w:val="22"/>
        </w:rPr>
        <w:t xml:space="preserve">21.174 </w:t>
      </w:r>
      <w:r w:rsidR="004D4B2C">
        <w:rPr>
          <w:rFonts w:ascii="Cambria" w:hAnsi="Cambria" w:cs="Tahoma"/>
          <w:sz w:val="22"/>
          <w:szCs w:val="22"/>
        </w:rPr>
        <w:t>méréshez</w:t>
      </w:r>
      <w:r>
        <w:rPr>
          <w:rFonts w:ascii="Cambria" w:hAnsi="Cambria" w:cs="Tahoma"/>
          <w:sz w:val="22"/>
          <w:szCs w:val="22"/>
        </w:rPr>
        <w:t xml:space="preserve">, továbbá </w:t>
      </w:r>
      <w:r>
        <w:rPr>
          <w:rFonts w:ascii="Cambria" w:hAnsi="Cambria" w:cs="Tahoma"/>
          <w:color w:val="000000"/>
          <w:sz w:val="22"/>
          <w:szCs w:val="22"/>
        </w:rPr>
        <w:t>a készülék működéséhez szükséges rendszeroldatok és fogyóanyagok</w:t>
      </w:r>
      <w:r w:rsidR="00B43B35" w:rsidRPr="000F6955">
        <w:rPr>
          <w:rFonts w:ascii="Cambria" w:hAnsi="Cambria" w:cs="Tahoma"/>
          <w:sz w:val="22"/>
          <w:szCs w:val="22"/>
        </w:rPr>
        <w:t xml:space="preserve"> biztosítása.</w:t>
      </w:r>
    </w:p>
    <w:p w:rsidR="00FA52FB" w:rsidRPr="00144355" w:rsidRDefault="00175C32" w:rsidP="0012723B">
      <w:pPr>
        <w:pStyle w:val="Listaszerbekezds"/>
        <w:numPr>
          <w:ilvl w:val="2"/>
          <w:numId w:val="27"/>
        </w:numPr>
        <w:tabs>
          <w:tab w:val="clear" w:pos="2340"/>
        </w:tabs>
        <w:spacing w:line="268" w:lineRule="atLeast"/>
        <w:ind w:left="1560"/>
        <w:jc w:val="both"/>
        <w:rPr>
          <w:rFonts w:ascii="Cambria" w:hAnsi="Cambria" w:cs="Tahoma"/>
          <w:sz w:val="22"/>
          <w:szCs w:val="22"/>
        </w:rPr>
      </w:pPr>
      <w:r>
        <w:rPr>
          <w:rFonts w:ascii="Cambria" w:hAnsi="Cambria" w:cs="Tahoma"/>
          <w:sz w:val="22"/>
          <w:szCs w:val="22"/>
        </w:rPr>
        <w:t xml:space="preserve">rész: 1 darab vizelet analizátor (minimum félautomata) bérlete, </w:t>
      </w:r>
      <w:r w:rsidR="00653DAE">
        <w:rPr>
          <w:rFonts w:ascii="Cambria" w:hAnsi="Cambria" w:cs="Tahoma"/>
          <w:sz w:val="22"/>
          <w:szCs w:val="22"/>
        </w:rPr>
        <w:t>teszt és kalibrációs csíkok</w:t>
      </w:r>
      <w:r w:rsidR="004D4B2C">
        <w:rPr>
          <w:rFonts w:ascii="Cambria" w:hAnsi="Cambria" w:cs="Tahoma"/>
          <w:sz w:val="22"/>
          <w:szCs w:val="22"/>
        </w:rPr>
        <w:t xml:space="preserve"> beszerzése 35.272 méréshez</w:t>
      </w:r>
      <w:r w:rsidR="00653DAE">
        <w:rPr>
          <w:rFonts w:ascii="Cambria" w:hAnsi="Cambria" w:cs="Tahoma"/>
          <w:sz w:val="22"/>
          <w:szCs w:val="22"/>
        </w:rPr>
        <w:t xml:space="preserve">, </w:t>
      </w:r>
      <w:r>
        <w:rPr>
          <w:rFonts w:ascii="Cambria" w:hAnsi="Cambria" w:cs="Tahoma"/>
          <w:sz w:val="22"/>
          <w:szCs w:val="22"/>
        </w:rPr>
        <w:t xml:space="preserve">továbbá a készülék működtetéséhez szükséges </w:t>
      </w:r>
      <w:r w:rsidR="00F43676">
        <w:rPr>
          <w:rFonts w:ascii="Cambria" w:hAnsi="Cambria" w:cs="Tahoma"/>
          <w:sz w:val="22"/>
          <w:szCs w:val="22"/>
        </w:rPr>
        <w:t xml:space="preserve">rendszeroldatok </w:t>
      </w:r>
      <w:r>
        <w:rPr>
          <w:rFonts w:ascii="Cambria" w:hAnsi="Cambria" w:cs="Tahoma"/>
          <w:sz w:val="22"/>
          <w:szCs w:val="22"/>
        </w:rPr>
        <w:t xml:space="preserve">biztosítása. </w:t>
      </w:r>
    </w:p>
    <w:p w:rsidR="00FA52FB" w:rsidRPr="00144355" w:rsidRDefault="00175C32" w:rsidP="0012723B">
      <w:pPr>
        <w:pStyle w:val="Listaszerbekezds"/>
        <w:numPr>
          <w:ilvl w:val="2"/>
          <w:numId w:val="27"/>
        </w:numPr>
        <w:tabs>
          <w:tab w:val="clear" w:pos="2340"/>
        </w:tabs>
        <w:spacing w:line="268" w:lineRule="atLeast"/>
        <w:ind w:left="1560"/>
        <w:jc w:val="both"/>
        <w:rPr>
          <w:rFonts w:ascii="Cambria" w:hAnsi="Cambria" w:cs="Tahoma"/>
          <w:sz w:val="22"/>
          <w:szCs w:val="22"/>
        </w:rPr>
      </w:pPr>
      <w:r>
        <w:rPr>
          <w:rFonts w:ascii="Cambria" w:hAnsi="Cambria" w:cs="Tahoma"/>
          <w:sz w:val="22"/>
          <w:szCs w:val="22"/>
        </w:rPr>
        <w:t>rész: 1 db HPLC HbA1c analizátor bérlete</w:t>
      </w:r>
      <w:r w:rsidR="00653DAE">
        <w:rPr>
          <w:rFonts w:ascii="Cambria" w:hAnsi="Cambria" w:cs="Tahoma"/>
          <w:sz w:val="22"/>
          <w:szCs w:val="22"/>
        </w:rPr>
        <w:t xml:space="preserve">, reagensek, </w:t>
      </w:r>
      <w:proofErr w:type="spellStart"/>
      <w:r w:rsidR="00653DAE">
        <w:rPr>
          <w:rFonts w:ascii="Cambria" w:hAnsi="Cambria" w:cs="Tahoma"/>
          <w:sz w:val="22"/>
          <w:szCs w:val="22"/>
        </w:rPr>
        <w:t>kalibrátorok</w:t>
      </w:r>
      <w:proofErr w:type="spellEnd"/>
      <w:r w:rsidR="00653DAE">
        <w:rPr>
          <w:rFonts w:ascii="Cambria" w:hAnsi="Cambria" w:cs="Tahoma"/>
          <w:sz w:val="22"/>
          <w:szCs w:val="22"/>
        </w:rPr>
        <w:t>, kontrolok beszerzése 10.088 méréshez.</w:t>
      </w:r>
    </w:p>
    <w:p w:rsidR="00FA52FB" w:rsidRPr="00144355" w:rsidRDefault="00175C32" w:rsidP="0012723B">
      <w:pPr>
        <w:pStyle w:val="Listaszerbekezds"/>
        <w:numPr>
          <w:ilvl w:val="2"/>
          <w:numId w:val="27"/>
        </w:numPr>
        <w:tabs>
          <w:tab w:val="clear" w:pos="2340"/>
        </w:tabs>
        <w:spacing w:line="268" w:lineRule="atLeast"/>
        <w:ind w:left="1560"/>
        <w:jc w:val="both"/>
        <w:rPr>
          <w:rFonts w:ascii="Cambria" w:hAnsi="Cambria" w:cs="Tahoma"/>
          <w:sz w:val="22"/>
          <w:szCs w:val="22"/>
        </w:rPr>
      </w:pPr>
      <w:r>
        <w:rPr>
          <w:rFonts w:ascii="Cambria" w:hAnsi="Cambria" w:cs="Tahoma"/>
          <w:sz w:val="22"/>
          <w:szCs w:val="22"/>
        </w:rPr>
        <w:t xml:space="preserve">rész: 1 darab </w:t>
      </w:r>
      <w:proofErr w:type="spellStart"/>
      <w:r>
        <w:rPr>
          <w:rFonts w:ascii="Cambria" w:hAnsi="Cambria" w:cs="Tahoma"/>
          <w:sz w:val="22"/>
          <w:szCs w:val="22"/>
        </w:rPr>
        <w:t>gélkártya</w:t>
      </w:r>
      <w:proofErr w:type="spellEnd"/>
      <w:r>
        <w:rPr>
          <w:rFonts w:ascii="Cambria" w:hAnsi="Cambria" w:cs="Tahoma"/>
          <w:sz w:val="22"/>
          <w:szCs w:val="22"/>
        </w:rPr>
        <w:t xml:space="preserve"> inkubátor és 1 darab </w:t>
      </w:r>
      <w:proofErr w:type="spellStart"/>
      <w:r>
        <w:rPr>
          <w:rFonts w:ascii="Cambria" w:hAnsi="Cambria" w:cs="Tahoma"/>
          <w:sz w:val="22"/>
          <w:szCs w:val="22"/>
        </w:rPr>
        <w:t>gélkártya</w:t>
      </w:r>
      <w:proofErr w:type="spellEnd"/>
      <w:r>
        <w:rPr>
          <w:rFonts w:ascii="Cambria" w:hAnsi="Cambria" w:cs="Tahoma"/>
          <w:sz w:val="22"/>
          <w:szCs w:val="22"/>
        </w:rPr>
        <w:t xml:space="preserve"> centrifuga bérlete</w:t>
      </w:r>
      <w:r w:rsidR="00653DAE">
        <w:rPr>
          <w:rFonts w:ascii="Cambria" w:hAnsi="Cambria" w:cs="Tahoma"/>
          <w:sz w:val="22"/>
          <w:szCs w:val="22"/>
        </w:rPr>
        <w:t xml:space="preserve">, </w:t>
      </w:r>
      <w:r w:rsidR="00AB43CE">
        <w:rPr>
          <w:rFonts w:ascii="Cambria" w:hAnsi="Cambria" w:cs="Tahoma"/>
          <w:sz w:val="22"/>
          <w:szCs w:val="22"/>
        </w:rPr>
        <w:t xml:space="preserve">reagensek, </w:t>
      </w:r>
      <w:proofErr w:type="spellStart"/>
      <w:r w:rsidR="00AB43CE">
        <w:rPr>
          <w:rFonts w:ascii="Cambria" w:hAnsi="Cambria" w:cs="Tahoma"/>
          <w:sz w:val="22"/>
          <w:szCs w:val="22"/>
        </w:rPr>
        <w:t>gélkártya</w:t>
      </w:r>
      <w:proofErr w:type="spellEnd"/>
      <w:r w:rsidR="00AB43CE">
        <w:rPr>
          <w:rFonts w:ascii="Cambria" w:hAnsi="Cambria" w:cs="Tahoma"/>
          <w:sz w:val="22"/>
          <w:szCs w:val="22"/>
        </w:rPr>
        <w:t xml:space="preserve">, </w:t>
      </w:r>
      <w:proofErr w:type="spellStart"/>
      <w:r w:rsidR="00AB43CE">
        <w:rPr>
          <w:rFonts w:ascii="Cambria" w:hAnsi="Cambria" w:cs="Tahoma"/>
          <w:sz w:val="22"/>
          <w:szCs w:val="22"/>
        </w:rPr>
        <w:t>higító</w:t>
      </w:r>
      <w:proofErr w:type="spellEnd"/>
      <w:r w:rsidR="00AB43CE">
        <w:rPr>
          <w:rFonts w:ascii="Cambria" w:hAnsi="Cambria" w:cs="Tahoma"/>
          <w:sz w:val="22"/>
          <w:szCs w:val="22"/>
        </w:rPr>
        <w:t xml:space="preserve"> folyadék beszerzése </w:t>
      </w:r>
      <w:r>
        <w:rPr>
          <w:rFonts w:ascii="Cambria" w:hAnsi="Cambria" w:cs="Tahoma"/>
          <w:sz w:val="22"/>
          <w:szCs w:val="22"/>
        </w:rPr>
        <w:t xml:space="preserve">12.528 méréshez. </w:t>
      </w:r>
    </w:p>
    <w:p w:rsidR="00FA52FB" w:rsidRPr="00144355" w:rsidRDefault="00175C32" w:rsidP="0012723B">
      <w:pPr>
        <w:pStyle w:val="Listaszerbekezds"/>
        <w:numPr>
          <w:ilvl w:val="2"/>
          <w:numId w:val="27"/>
        </w:numPr>
        <w:tabs>
          <w:tab w:val="clear" w:pos="2340"/>
        </w:tabs>
        <w:spacing w:line="268" w:lineRule="atLeast"/>
        <w:ind w:left="1560"/>
        <w:jc w:val="both"/>
        <w:rPr>
          <w:rFonts w:ascii="Cambria" w:hAnsi="Cambria" w:cs="Tahoma"/>
          <w:sz w:val="22"/>
          <w:szCs w:val="22"/>
        </w:rPr>
      </w:pPr>
      <w:r>
        <w:rPr>
          <w:rFonts w:ascii="Cambria" w:hAnsi="Cambria" w:cs="Tahoma"/>
          <w:sz w:val="22"/>
          <w:szCs w:val="22"/>
        </w:rPr>
        <w:t xml:space="preserve">rész: 1 darab automata </w:t>
      </w:r>
      <w:proofErr w:type="spellStart"/>
      <w:r>
        <w:rPr>
          <w:rFonts w:ascii="Cambria" w:hAnsi="Cambria" w:cs="Tahoma"/>
          <w:sz w:val="22"/>
          <w:szCs w:val="22"/>
        </w:rPr>
        <w:t>koagulométer</w:t>
      </w:r>
      <w:proofErr w:type="spellEnd"/>
      <w:r>
        <w:rPr>
          <w:rFonts w:ascii="Cambria" w:hAnsi="Cambria" w:cs="Tahoma"/>
          <w:sz w:val="22"/>
          <w:szCs w:val="22"/>
        </w:rPr>
        <w:t xml:space="preserve"> bérlete</w:t>
      </w:r>
      <w:r w:rsidR="00AB43CE">
        <w:rPr>
          <w:rFonts w:ascii="Cambria" w:hAnsi="Cambria" w:cs="Tahoma"/>
          <w:sz w:val="22"/>
          <w:szCs w:val="22"/>
        </w:rPr>
        <w:t>,</w:t>
      </w:r>
      <w:r>
        <w:rPr>
          <w:rFonts w:ascii="Cambria" w:hAnsi="Cambria" w:cs="Tahoma"/>
          <w:sz w:val="22"/>
          <w:szCs w:val="22"/>
        </w:rPr>
        <w:t xml:space="preserve"> </w:t>
      </w:r>
      <w:r w:rsidR="00AB43CE">
        <w:rPr>
          <w:rFonts w:ascii="Cambria" w:hAnsi="Cambria" w:cs="Tahoma"/>
          <w:sz w:val="22"/>
          <w:szCs w:val="22"/>
        </w:rPr>
        <w:t xml:space="preserve">reagensek, </w:t>
      </w:r>
      <w:proofErr w:type="spellStart"/>
      <w:r w:rsidR="00AB43CE">
        <w:rPr>
          <w:rFonts w:ascii="Cambria" w:hAnsi="Cambria" w:cs="Tahoma"/>
          <w:sz w:val="22"/>
          <w:szCs w:val="22"/>
        </w:rPr>
        <w:t>kalibrátorok</w:t>
      </w:r>
      <w:proofErr w:type="spellEnd"/>
      <w:r w:rsidR="00AB43CE">
        <w:rPr>
          <w:rFonts w:ascii="Cambria" w:hAnsi="Cambria" w:cs="Tahoma"/>
          <w:sz w:val="22"/>
          <w:szCs w:val="22"/>
        </w:rPr>
        <w:t xml:space="preserve">, kontrolok beszerzése </w:t>
      </w:r>
      <w:r>
        <w:rPr>
          <w:rFonts w:ascii="Cambria" w:hAnsi="Cambria" w:cs="Tahoma"/>
          <w:sz w:val="22"/>
          <w:szCs w:val="22"/>
        </w:rPr>
        <w:t xml:space="preserve">22.766 </w:t>
      </w:r>
      <w:proofErr w:type="spellStart"/>
      <w:r>
        <w:rPr>
          <w:rFonts w:ascii="Cambria" w:hAnsi="Cambria" w:cs="Tahoma"/>
          <w:sz w:val="22"/>
          <w:szCs w:val="22"/>
        </w:rPr>
        <w:t>haemostasis</w:t>
      </w:r>
      <w:proofErr w:type="spellEnd"/>
      <w:r>
        <w:rPr>
          <w:rFonts w:ascii="Cambria" w:hAnsi="Cambria" w:cs="Tahoma"/>
          <w:sz w:val="22"/>
          <w:szCs w:val="22"/>
        </w:rPr>
        <w:t xml:space="preserve"> vizsgálathoz, </w:t>
      </w:r>
      <w:r w:rsidR="00F43676" w:rsidRPr="0015673E">
        <w:rPr>
          <w:rFonts w:ascii="Cambria" w:hAnsi="Cambria" w:cs="Tahoma"/>
          <w:color w:val="000000"/>
          <w:sz w:val="22"/>
          <w:szCs w:val="22"/>
        </w:rPr>
        <w:t xml:space="preserve">valamint a készülék működéséhez szükséges rendszeroldatok és fogyóanyagok </w:t>
      </w:r>
      <w:r w:rsidR="00FE18F2">
        <w:rPr>
          <w:rFonts w:ascii="Cambria" w:hAnsi="Cambria" w:cs="Tahoma"/>
          <w:color w:val="000000"/>
          <w:sz w:val="22"/>
          <w:szCs w:val="22"/>
        </w:rPr>
        <w:t>biztosítása</w:t>
      </w:r>
      <w:r>
        <w:rPr>
          <w:rFonts w:ascii="Cambria" w:hAnsi="Cambria" w:cs="Tahoma"/>
          <w:sz w:val="22"/>
          <w:szCs w:val="22"/>
        </w:rPr>
        <w:t xml:space="preserve">. </w:t>
      </w:r>
    </w:p>
    <w:p w:rsidR="00FA52FB" w:rsidRPr="00144355" w:rsidRDefault="00175C32" w:rsidP="0012723B">
      <w:pPr>
        <w:pStyle w:val="Listaszerbekezds"/>
        <w:numPr>
          <w:ilvl w:val="2"/>
          <w:numId w:val="27"/>
        </w:numPr>
        <w:tabs>
          <w:tab w:val="clear" w:pos="2340"/>
        </w:tabs>
        <w:spacing w:line="268" w:lineRule="atLeast"/>
        <w:ind w:left="1560"/>
        <w:jc w:val="both"/>
        <w:rPr>
          <w:rFonts w:ascii="Cambria" w:hAnsi="Cambria" w:cs="Tahoma"/>
          <w:sz w:val="22"/>
          <w:szCs w:val="22"/>
        </w:rPr>
      </w:pPr>
      <w:r>
        <w:rPr>
          <w:rFonts w:ascii="Cambria" w:hAnsi="Cambria" w:cs="Tahoma"/>
          <w:sz w:val="22"/>
          <w:szCs w:val="22"/>
        </w:rPr>
        <w:t xml:space="preserve">rész: </w:t>
      </w:r>
      <w:r w:rsidR="00DB542D">
        <w:rPr>
          <w:rFonts w:ascii="Cambria" w:hAnsi="Cambria" w:cs="Tahoma"/>
          <w:sz w:val="22"/>
          <w:szCs w:val="22"/>
        </w:rPr>
        <w:t>Vevő</w:t>
      </w:r>
      <w:r>
        <w:rPr>
          <w:rFonts w:ascii="Cambria" w:hAnsi="Cambria" w:cs="Tahoma"/>
          <w:sz w:val="22"/>
          <w:szCs w:val="22"/>
        </w:rPr>
        <w:t xml:space="preserve"> tulajdonát képezi 1 darab </w:t>
      </w:r>
      <w:proofErr w:type="spellStart"/>
      <w:r>
        <w:rPr>
          <w:rFonts w:ascii="Cambria" w:hAnsi="Cambria" w:cs="Tahoma"/>
          <w:sz w:val="22"/>
          <w:szCs w:val="22"/>
        </w:rPr>
        <w:t>Dimension</w:t>
      </w:r>
      <w:proofErr w:type="spellEnd"/>
      <w:r>
        <w:rPr>
          <w:rFonts w:ascii="Cambria" w:hAnsi="Cambria" w:cs="Tahoma"/>
          <w:sz w:val="22"/>
          <w:szCs w:val="22"/>
        </w:rPr>
        <w:t xml:space="preserve"> </w:t>
      </w:r>
      <w:proofErr w:type="spellStart"/>
      <w:r>
        <w:rPr>
          <w:rFonts w:ascii="Cambria" w:hAnsi="Cambria" w:cs="Tahoma"/>
          <w:sz w:val="22"/>
          <w:szCs w:val="22"/>
        </w:rPr>
        <w:t>Xpand</w:t>
      </w:r>
      <w:proofErr w:type="spellEnd"/>
      <w:r>
        <w:rPr>
          <w:rFonts w:ascii="Cambria" w:hAnsi="Cambria" w:cs="Tahoma"/>
          <w:sz w:val="22"/>
          <w:szCs w:val="22"/>
        </w:rPr>
        <w:t xml:space="preserve"> Plus zárt rendszerű kémiai automata. </w:t>
      </w:r>
      <w:r w:rsidR="00AB43CE">
        <w:rPr>
          <w:rFonts w:ascii="Cambria" w:hAnsi="Cambria" w:cs="Tahoma"/>
          <w:sz w:val="22"/>
          <w:szCs w:val="22"/>
        </w:rPr>
        <w:t xml:space="preserve">Reagensek, </w:t>
      </w:r>
      <w:proofErr w:type="spellStart"/>
      <w:r w:rsidR="00AB43CE">
        <w:rPr>
          <w:rFonts w:ascii="Cambria" w:hAnsi="Cambria" w:cs="Tahoma"/>
          <w:sz w:val="22"/>
          <w:szCs w:val="22"/>
        </w:rPr>
        <w:t>kalibrátorok</w:t>
      </w:r>
      <w:proofErr w:type="spellEnd"/>
      <w:r w:rsidR="00AB43CE">
        <w:rPr>
          <w:rFonts w:ascii="Cambria" w:hAnsi="Cambria" w:cs="Tahoma"/>
          <w:sz w:val="22"/>
          <w:szCs w:val="22"/>
        </w:rPr>
        <w:t xml:space="preserve">, kontrolok beszerzése </w:t>
      </w:r>
      <w:r>
        <w:rPr>
          <w:rFonts w:ascii="Cambria" w:hAnsi="Cambria" w:cs="Tahoma"/>
          <w:sz w:val="22"/>
          <w:szCs w:val="22"/>
        </w:rPr>
        <w:t xml:space="preserve">16.720 méréshez, </w:t>
      </w:r>
      <w:r w:rsidR="00AB43CE">
        <w:rPr>
          <w:rFonts w:ascii="Cambria" w:hAnsi="Cambria" w:cs="Tahoma"/>
          <w:sz w:val="22"/>
          <w:szCs w:val="22"/>
        </w:rPr>
        <w:t xml:space="preserve">valamint </w:t>
      </w:r>
      <w:r w:rsidR="00FE18F2" w:rsidRPr="0015673E">
        <w:rPr>
          <w:rFonts w:ascii="Cambria" w:hAnsi="Cambria" w:cs="Tahoma"/>
          <w:color w:val="000000"/>
          <w:sz w:val="22"/>
          <w:szCs w:val="22"/>
        </w:rPr>
        <w:t xml:space="preserve">a készülék működéséhez szükséges rendszeroldatok és fogyóanyagok </w:t>
      </w:r>
      <w:r w:rsidR="00FE18F2">
        <w:rPr>
          <w:rFonts w:ascii="Cambria" w:hAnsi="Cambria" w:cs="Tahoma"/>
          <w:color w:val="000000"/>
          <w:sz w:val="22"/>
          <w:szCs w:val="22"/>
        </w:rPr>
        <w:t>biztosítása</w:t>
      </w:r>
      <w:r>
        <w:rPr>
          <w:rFonts w:ascii="Cambria" w:hAnsi="Cambria" w:cs="Tahoma"/>
          <w:sz w:val="22"/>
          <w:szCs w:val="22"/>
        </w:rPr>
        <w:t xml:space="preserve">. </w:t>
      </w:r>
    </w:p>
    <w:p w:rsidR="00377F62" w:rsidRPr="00144355" w:rsidRDefault="00175C32" w:rsidP="0012723B">
      <w:pPr>
        <w:pStyle w:val="Listaszerbekezds"/>
        <w:numPr>
          <w:ilvl w:val="2"/>
          <w:numId w:val="27"/>
        </w:numPr>
        <w:tabs>
          <w:tab w:val="clear" w:pos="2340"/>
        </w:tabs>
        <w:spacing w:line="268" w:lineRule="atLeast"/>
        <w:ind w:left="1560"/>
        <w:jc w:val="both"/>
        <w:rPr>
          <w:rFonts w:ascii="Cambria" w:hAnsi="Cambria" w:cs="Tahoma"/>
          <w:sz w:val="22"/>
          <w:szCs w:val="22"/>
        </w:rPr>
      </w:pPr>
      <w:r>
        <w:rPr>
          <w:rFonts w:ascii="Cambria" w:hAnsi="Cambria" w:cs="Tahoma"/>
          <w:sz w:val="22"/>
          <w:szCs w:val="22"/>
        </w:rPr>
        <w:t xml:space="preserve">rész: </w:t>
      </w:r>
      <w:r w:rsidR="00DB542D">
        <w:rPr>
          <w:rFonts w:ascii="Cambria" w:hAnsi="Cambria" w:cs="Tahoma"/>
          <w:sz w:val="22"/>
          <w:szCs w:val="22"/>
        </w:rPr>
        <w:t>Vevő</w:t>
      </w:r>
      <w:r>
        <w:rPr>
          <w:rFonts w:ascii="Cambria" w:hAnsi="Cambria" w:cs="Tahoma"/>
          <w:sz w:val="22"/>
          <w:szCs w:val="22"/>
        </w:rPr>
        <w:t xml:space="preserve"> tulajdonát képezi 1 darab SYSMEX K4500 és 1 darab SYSMEX XS-1000i </w:t>
      </w:r>
      <w:proofErr w:type="spellStart"/>
      <w:r>
        <w:rPr>
          <w:rFonts w:ascii="Cambria" w:hAnsi="Cambria" w:cs="Tahoma"/>
          <w:sz w:val="22"/>
          <w:szCs w:val="22"/>
        </w:rPr>
        <w:t>haematológiai</w:t>
      </w:r>
      <w:proofErr w:type="spellEnd"/>
      <w:r>
        <w:rPr>
          <w:rFonts w:ascii="Cambria" w:hAnsi="Cambria" w:cs="Tahoma"/>
          <w:sz w:val="22"/>
          <w:szCs w:val="22"/>
        </w:rPr>
        <w:t xml:space="preserve"> automata. </w:t>
      </w:r>
      <w:r w:rsidR="00AB43CE">
        <w:rPr>
          <w:rFonts w:ascii="Cambria" w:hAnsi="Cambria" w:cs="Tahoma"/>
          <w:sz w:val="22"/>
          <w:szCs w:val="22"/>
        </w:rPr>
        <w:t xml:space="preserve">Reagensek, </w:t>
      </w:r>
      <w:proofErr w:type="spellStart"/>
      <w:r w:rsidR="00AB43CE">
        <w:rPr>
          <w:rFonts w:ascii="Cambria" w:hAnsi="Cambria" w:cs="Tahoma"/>
          <w:sz w:val="22"/>
          <w:szCs w:val="22"/>
        </w:rPr>
        <w:t>kalibrátorok</w:t>
      </w:r>
      <w:proofErr w:type="spellEnd"/>
      <w:r w:rsidR="00AB43CE">
        <w:rPr>
          <w:rFonts w:ascii="Cambria" w:hAnsi="Cambria" w:cs="Tahoma"/>
          <w:sz w:val="22"/>
          <w:szCs w:val="22"/>
        </w:rPr>
        <w:t xml:space="preserve">, kontrolok beszerzése </w:t>
      </w:r>
      <w:r>
        <w:rPr>
          <w:rFonts w:ascii="Cambria" w:hAnsi="Cambria" w:cs="Tahoma"/>
          <w:sz w:val="22"/>
          <w:szCs w:val="22"/>
        </w:rPr>
        <w:t>39.672 méréshez</w:t>
      </w:r>
      <w:r w:rsidR="00AB43CE">
        <w:rPr>
          <w:rFonts w:ascii="Cambria" w:hAnsi="Cambria" w:cs="Tahoma"/>
          <w:sz w:val="22"/>
          <w:szCs w:val="22"/>
        </w:rPr>
        <w:t xml:space="preserve">, valamint </w:t>
      </w:r>
      <w:r w:rsidR="00FE18F2" w:rsidRPr="0015673E">
        <w:rPr>
          <w:rFonts w:ascii="Cambria" w:hAnsi="Cambria" w:cs="Tahoma"/>
          <w:color w:val="000000"/>
          <w:sz w:val="22"/>
          <w:szCs w:val="22"/>
        </w:rPr>
        <w:t xml:space="preserve">a készülék működéséhez szükséges rendszeroldatok és fogyóanyagok </w:t>
      </w:r>
      <w:r w:rsidR="00FE18F2">
        <w:rPr>
          <w:rFonts w:ascii="Cambria" w:hAnsi="Cambria" w:cs="Tahoma"/>
          <w:color w:val="000000"/>
          <w:sz w:val="22"/>
          <w:szCs w:val="22"/>
        </w:rPr>
        <w:t>biztosítása</w:t>
      </w:r>
      <w:r>
        <w:rPr>
          <w:rFonts w:ascii="Cambria" w:hAnsi="Cambria" w:cs="Tahoma"/>
          <w:sz w:val="22"/>
          <w:szCs w:val="22"/>
        </w:rPr>
        <w:t xml:space="preserve">. </w:t>
      </w:r>
    </w:p>
    <w:p w:rsidR="00377F62" w:rsidRPr="00144355" w:rsidRDefault="00175C32" w:rsidP="0012723B">
      <w:pPr>
        <w:pStyle w:val="Listaszerbekezds"/>
        <w:numPr>
          <w:ilvl w:val="2"/>
          <w:numId w:val="27"/>
        </w:numPr>
        <w:tabs>
          <w:tab w:val="clear" w:pos="2340"/>
        </w:tabs>
        <w:spacing w:line="268" w:lineRule="atLeast"/>
        <w:ind w:left="1560"/>
        <w:jc w:val="both"/>
        <w:rPr>
          <w:rFonts w:ascii="Cambria" w:hAnsi="Cambria" w:cs="Tahoma"/>
          <w:sz w:val="22"/>
          <w:szCs w:val="22"/>
        </w:rPr>
      </w:pPr>
      <w:r>
        <w:rPr>
          <w:rFonts w:ascii="Cambria" w:hAnsi="Cambria" w:cs="Tahoma"/>
          <w:sz w:val="22"/>
          <w:szCs w:val="22"/>
        </w:rPr>
        <w:t xml:space="preserve">rész: </w:t>
      </w:r>
      <w:r w:rsidR="00DB542D">
        <w:rPr>
          <w:rFonts w:ascii="Cambria" w:hAnsi="Cambria" w:cs="Tahoma"/>
          <w:sz w:val="22"/>
          <w:szCs w:val="22"/>
        </w:rPr>
        <w:t>Vevő</w:t>
      </w:r>
      <w:r>
        <w:rPr>
          <w:rFonts w:ascii="Cambria" w:hAnsi="Cambria" w:cs="Tahoma"/>
          <w:sz w:val="22"/>
          <w:szCs w:val="22"/>
        </w:rPr>
        <w:t xml:space="preserve"> tulajdonát képezi 1 darab </w:t>
      </w:r>
      <w:proofErr w:type="spellStart"/>
      <w:r>
        <w:rPr>
          <w:rFonts w:ascii="Cambria" w:hAnsi="Cambria" w:cs="Tahoma"/>
          <w:sz w:val="22"/>
          <w:szCs w:val="22"/>
        </w:rPr>
        <w:t>EasyLyte</w:t>
      </w:r>
      <w:proofErr w:type="spellEnd"/>
      <w:r>
        <w:rPr>
          <w:rFonts w:ascii="Cambria" w:hAnsi="Cambria" w:cs="Tahoma"/>
          <w:sz w:val="22"/>
          <w:szCs w:val="22"/>
        </w:rPr>
        <w:t xml:space="preserve"> /</w:t>
      </w:r>
      <w:proofErr w:type="gramStart"/>
      <w:r>
        <w:rPr>
          <w:rFonts w:ascii="Cambria" w:hAnsi="Cambria" w:cs="Tahoma"/>
          <w:sz w:val="22"/>
          <w:szCs w:val="22"/>
        </w:rPr>
        <w:t>Na</w:t>
      </w:r>
      <w:proofErr w:type="gramEnd"/>
      <w:r>
        <w:rPr>
          <w:rFonts w:ascii="Cambria" w:hAnsi="Cambria" w:cs="Tahoma"/>
          <w:sz w:val="22"/>
          <w:szCs w:val="22"/>
        </w:rPr>
        <w:t xml:space="preserve">,K,Cl,L/ analizátor. </w:t>
      </w:r>
      <w:r w:rsidR="00DF4459">
        <w:rPr>
          <w:rFonts w:ascii="Cambria" w:hAnsi="Cambria" w:cs="Tahoma"/>
          <w:sz w:val="22"/>
          <w:szCs w:val="22"/>
        </w:rPr>
        <w:t>K</w:t>
      </w:r>
      <w:r w:rsidR="0070368A">
        <w:rPr>
          <w:rFonts w:ascii="Cambria" w:hAnsi="Cambria" w:cs="Tahoma"/>
          <w:sz w:val="22"/>
          <w:szCs w:val="22"/>
        </w:rPr>
        <w:t xml:space="preserve">ontrolok beszerzése </w:t>
      </w:r>
      <w:r>
        <w:rPr>
          <w:rFonts w:ascii="Cambria" w:hAnsi="Cambria" w:cs="Tahoma"/>
          <w:sz w:val="22"/>
          <w:szCs w:val="22"/>
        </w:rPr>
        <w:t xml:space="preserve">83.552 </w:t>
      </w:r>
      <w:r w:rsidR="0070368A">
        <w:rPr>
          <w:rFonts w:ascii="Cambria" w:hAnsi="Cambria" w:cs="Tahoma"/>
          <w:sz w:val="22"/>
          <w:szCs w:val="22"/>
        </w:rPr>
        <w:t xml:space="preserve">méréshez, valamint </w:t>
      </w:r>
      <w:r>
        <w:rPr>
          <w:rFonts w:ascii="Cambria" w:hAnsi="Cambria" w:cs="Tahoma"/>
          <w:sz w:val="22"/>
          <w:szCs w:val="22"/>
        </w:rPr>
        <w:t xml:space="preserve">a készülék működtetéséhez szükséges </w:t>
      </w:r>
      <w:r w:rsidR="00FE18F2">
        <w:rPr>
          <w:rFonts w:ascii="Cambria" w:hAnsi="Cambria" w:cs="Tahoma"/>
          <w:sz w:val="22"/>
          <w:szCs w:val="22"/>
        </w:rPr>
        <w:t xml:space="preserve">rendszeroldatok és </w:t>
      </w:r>
      <w:r>
        <w:rPr>
          <w:rFonts w:ascii="Cambria" w:hAnsi="Cambria" w:cs="Tahoma"/>
          <w:sz w:val="22"/>
          <w:szCs w:val="22"/>
        </w:rPr>
        <w:t xml:space="preserve">fogyóanyagok biztosítása. </w:t>
      </w:r>
    </w:p>
    <w:p w:rsidR="0015673E" w:rsidRPr="00144355" w:rsidRDefault="00175C32" w:rsidP="0012723B">
      <w:pPr>
        <w:pStyle w:val="Listaszerbekezds"/>
        <w:numPr>
          <w:ilvl w:val="2"/>
          <w:numId w:val="27"/>
        </w:numPr>
        <w:tabs>
          <w:tab w:val="clear" w:pos="2340"/>
        </w:tabs>
        <w:spacing w:line="268" w:lineRule="atLeast"/>
        <w:ind w:left="1560"/>
        <w:jc w:val="both"/>
        <w:rPr>
          <w:rFonts w:ascii="Cambria" w:hAnsi="Cambria" w:cs="Tahoma"/>
          <w:sz w:val="22"/>
          <w:szCs w:val="22"/>
        </w:rPr>
      </w:pPr>
      <w:r>
        <w:rPr>
          <w:rFonts w:ascii="Cambria" w:hAnsi="Cambria" w:cs="Tahoma"/>
          <w:sz w:val="22"/>
          <w:szCs w:val="22"/>
        </w:rPr>
        <w:t xml:space="preserve">rész: </w:t>
      </w:r>
      <w:r w:rsidR="00DF4459">
        <w:rPr>
          <w:rFonts w:ascii="Cambria" w:hAnsi="Cambria" w:cs="Tahoma"/>
          <w:sz w:val="22"/>
          <w:szCs w:val="22"/>
        </w:rPr>
        <w:t>T</w:t>
      </w:r>
      <w:r>
        <w:rPr>
          <w:rFonts w:ascii="Cambria" w:hAnsi="Cambria" w:cs="Tahoma"/>
          <w:sz w:val="22"/>
          <w:szCs w:val="22"/>
        </w:rPr>
        <w:t>eszt beszerzése</w:t>
      </w:r>
      <w:r w:rsidR="00DF4459">
        <w:rPr>
          <w:rFonts w:ascii="Cambria" w:hAnsi="Cambria" w:cs="Tahoma"/>
          <w:sz w:val="22"/>
          <w:szCs w:val="22"/>
        </w:rPr>
        <w:t>2.156 manuális kémiai vizsgálathoz</w:t>
      </w:r>
      <w:r>
        <w:rPr>
          <w:rFonts w:ascii="Cambria" w:hAnsi="Cambria" w:cs="Tahoma"/>
          <w:sz w:val="22"/>
          <w:szCs w:val="22"/>
        </w:rPr>
        <w:t xml:space="preserve">. </w:t>
      </w:r>
    </w:p>
    <w:p w:rsidR="0031530A" w:rsidRPr="00144355" w:rsidRDefault="00175C32" w:rsidP="0012723B">
      <w:pPr>
        <w:pStyle w:val="Listaszerbekezds"/>
        <w:numPr>
          <w:ilvl w:val="1"/>
          <w:numId w:val="29"/>
        </w:numPr>
        <w:spacing w:line="268" w:lineRule="atLeast"/>
        <w:ind w:left="1134" w:hanging="414"/>
        <w:jc w:val="both"/>
        <w:rPr>
          <w:rFonts w:ascii="Cambria" w:hAnsi="Cambria" w:cs="Tahoma"/>
          <w:sz w:val="22"/>
          <w:szCs w:val="22"/>
        </w:rPr>
      </w:pPr>
      <w:r>
        <w:rPr>
          <w:rFonts w:ascii="Cambria" w:hAnsi="Cambria" w:cs="Tahoma"/>
          <w:sz w:val="22"/>
          <w:szCs w:val="22"/>
        </w:rPr>
        <w:t xml:space="preserve">Jelen szerződés aláírásával Vevő megrendeli, az Eladó kötelezettséget vállal a szerződés 1. sz. mellékletében részletezett készülék/készülékek bérbe adására, továbbá a készülék/készülékek működtetéséhez, a vizsgálatok elvégzéséhez szükséges reagensek és fogyóanyagok szállítására. </w:t>
      </w:r>
    </w:p>
    <w:p w:rsidR="0031530A" w:rsidRPr="000D75C9" w:rsidRDefault="0031530A" w:rsidP="007424F2">
      <w:pPr>
        <w:pStyle w:val="Listaszerbekezds"/>
        <w:spacing w:line="268" w:lineRule="atLeast"/>
        <w:ind w:left="1440"/>
        <w:jc w:val="both"/>
        <w:rPr>
          <w:rFonts w:ascii="Cambria" w:hAnsi="Cambria" w:cs="Tahoma"/>
          <w:sz w:val="22"/>
          <w:szCs w:val="22"/>
        </w:rPr>
      </w:pPr>
    </w:p>
    <w:p w:rsidR="0031530A" w:rsidRPr="0031530A" w:rsidRDefault="0031530A" w:rsidP="0012723B">
      <w:pPr>
        <w:pStyle w:val="Listaszerbekezds"/>
        <w:numPr>
          <w:ilvl w:val="0"/>
          <w:numId w:val="29"/>
        </w:numPr>
        <w:spacing w:line="268" w:lineRule="atLeast"/>
        <w:jc w:val="both"/>
        <w:rPr>
          <w:rFonts w:ascii="Cambria" w:hAnsi="Cambria" w:cs="Tahoma"/>
          <w:b/>
          <w:i/>
          <w:sz w:val="22"/>
          <w:szCs w:val="22"/>
        </w:rPr>
      </w:pPr>
      <w:r w:rsidRPr="0031530A">
        <w:rPr>
          <w:rFonts w:ascii="Cambria" w:hAnsi="Cambria" w:cs="Tahoma"/>
          <w:b/>
          <w:i/>
          <w:sz w:val="22"/>
          <w:szCs w:val="22"/>
        </w:rPr>
        <w:t>M</w:t>
      </w:r>
      <w:r w:rsidR="00BD41B6">
        <w:rPr>
          <w:rFonts w:ascii="Cambria" w:hAnsi="Cambria" w:cs="Tahoma"/>
          <w:b/>
          <w:i/>
          <w:sz w:val="22"/>
          <w:szCs w:val="22"/>
        </w:rPr>
        <w:t>egrendelés és annak teljesítése</w:t>
      </w:r>
      <w:r w:rsidRPr="0031530A">
        <w:rPr>
          <w:rFonts w:ascii="Cambria" w:hAnsi="Cambria" w:cs="Tahoma"/>
          <w:b/>
          <w:i/>
          <w:sz w:val="22"/>
          <w:szCs w:val="22"/>
        </w:rPr>
        <w:t xml:space="preserve"> </w:t>
      </w:r>
    </w:p>
    <w:p w:rsidR="0031530A" w:rsidRPr="0031530A" w:rsidRDefault="0031530A" w:rsidP="0012723B">
      <w:pPr>
        <w:pStyle w:val="Listaszerbekezds"/>
        <w:numPr>
          <w:ilvl w:val="1"/>
          <w:numId w:val="29"/>
        </w:numPr>
        <w:spacing w:line="268" w:lineRule="atLeast"/>
        <w:ind w:left="1134" w:hanging="414"/>
        <w:jc w:val="both"/>
        <w:rPr>
          <w:rFonts w:ascii="Cambria" w:hAnsi="Cambria" w:cs="Tahoma"/>
          <w:sz w:val="22"/>
          <w:szCs w:val="22"/>
        </w:rPr>
      </w:pPr>
      <w:r>
        <w:rPr>
          <w:rFonts w:ascii="Cambria" w:hAnsi="Cambria" w:cs="Tahoma"/>
          <w:sz w:val="22"/>
          <w:szCs w:val="22"/>
        </w:rPr>
        <w:t xml:space="preserve">Eladó </w:t>
      </w:r>
      <w:r w:rsidR="00BD41B6">
        <w:rPr>
          <w:rFonts w:ascii="Cambria" w:hAnsi="Cambria" w:cs="Tahoma"/>
          <w:sz w:val="22"/>
          <w:szCs w:val="22"/>
        </w:rPr>
        <w:t xml:space="preserve">határozott időre bérbe adja </w:t>
      </w:r>
      <w:proofErr w:type="gramStart"/>
      <w:r w:rsidR="00BD41B6">
        <w:rPr>
          <w:rFonts w:ascii="Cambria" w:hAnsi="Cambria" w:cs="Tahoma"/>
          <w:sz w:val="22"/>
          <w:szCs w:val="22"/>
        </w:rPr>
        <w:t xml:space="preserve">a </w:t>
      </w:r>
      <w:r>
        <w:rPr>
          <w:rFonts w:ascii="Cambria" w:hAnsi="Cambria" w:cs="Tahoma"/>
          <w:sz w:val="22"/>
          <w:szCs w:val="22"/>
        </w:rPr>
        <w:t>…</w:t>
      </w:r>
      <w:proofErr w:type="gramEnd"/>
      <w:r>
        <w:rPr>
          <w:rFonts w:ascii="Cambria" w:hAnsi="Cambria" w:cs="Tahoma"/>
          <w:sz w:val="22"/>
          <w:szCs w:val="22"/>
        </w:rPr>
        <w:t xml:space="preserve">……………………………… </w:t>
      </w:r>
      <w:r w:rsidR="00BD41B6">
        <w:rPr>
          <w:rFonts w:ascii="Cambria" w:hAnsi="Cambria" w:cs="Tahoma"/>
          <w:sz w:val="22"/>
          <w:szCs w:val="22"/>
        </w:rPr>
        <w:t xml:space="preserve">készüléket </w:t>
      </w:r>
      <w:r>
        <w:rPr>
          <w:rFonts w:ascii="Cambria" w:hAnsi="Cambria" w:cs="Tahoma"/>
          <w:sz w:val="22"/>
          <w:szCs w:val="22"/>
        </w:rPr>
        <w:t>a szerződés hatályba lépésétől számított 30 napon belül</w:t>
      </w:r>
      <w:r w:rsidR="00BD41B6">
        <w:rPr>
          <w:rFonts w:ascii="Cambria" w:hAnsi="Cambria" w:cs="Tahoma"/>
          <w:sz w:val="22"/>
          <w:szCs w:val="22"/>
        </w:rPr>
        <w:t xml:space="preserve">, azt </w:t>
      </w:r>
      <w:r>
        <w:rPr>
          <w:rFonts w:ascii="Cambria" w:hAnsi="Cambria" w:cs="Tahoma"/>
          <w:sz w:val="22"/>
          <w:szCs w:val="22"/>
        </w:rPr>
        <w:t xml:space="preserve">a Vevő részére leszállítja, üzembe helyezi és a kezelő személyzetet betanítja. </w:t>
      </w:r>
      <w:r w:rsidR="00BD41B6">
        <w:rPr>
          <w:rFonts w:ascii="Cambria" w:hAnsi="Cambria" w:cs="Tahoma"/>
          <w:sz w:val="22"/>
          <w:szCs w:val="22"/>
        </w:rPr>
        <w:t xml:space="preserve">A leszállított készülék lehet </w:t>
      </w:r>
      <w:proofErr w:type="spellStart"/>
      <w:r w:rsidR="00BD41B6">
        <w:rPr>
          <w:rFonts w:ascii="Cambria" w:hAnsi="Cambria" w:cs="Tahoma"/>
          <w:sz w:val="22"/>
          <w:szCs w:val="22"/>
        </w:rPr>
        <w:t>demo</w:t>
      </w:r>
      <w:proofErr w:type="spellEnd"/>
      <w:r w:rsidR="00BD41B6">
        <w:rPr>
          <w:rFonts w:ascii="Cambria" w:hAnsi="Cambria" w:cs="Tahoma"/>
          <w:sz w:val="22"/>
          <w:szCs w:val="22"/>
        </w:rPr>
        <w:t xml:space="preserve"> vagy használt készülék is. Az üzembe helyezésről és üzempróbáról felek közös jegyzőkönyvet vesznek fel. </w:t>
      </w:r>
    </w:p>
    <w:p w:rsidR="0015673E" w:rsidRDefault="0031530A"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 xml:space="preserve">Eladó kötelezettséget vállal arra, hogy a szerződés időtartama alatt elvégzi a bérbe adott készülék teljes, díjmentes szervízelését, szükséges javítását alkatrész biztosításával, </w:t>
      </w:r>
      <w:r w:rsidR="009F4743">
        <w:rPr>
          <w:rFonts w:ascii="Cambria" w:hAnsi="Cambria"/>
          <w:sz w:val="22"/>
          <w:szCs w:val="22"/>
        </w:rPr>
        <w:t>továbbá a kétoldalú számítógépes</w:t>
      </w:r>
      <w:r>
        <w:rPr>
          <w:rFonts w:ascii="Cambria" w:hAnsi="Cambria"/>
          <w:sz w:val="22"/>
          <w:szCs w:val="22"/>
        </w:rPr>
        <w:t xml:space="preserve"> kommunikáció</w:t>
      </w:r>
      <w:r w:rsidR="00D13A03">
        <w:rPr>
          <w:rFonts w:ascii="Cambria" w:hAnsi="Cambria"/>
          <w:sz w:val="22"/>
          <w:szCs w:val="22"/>
        </w:rPr>
        <w:t xml:space="preserve"> biztosítását. </w:t>
      </w:r>
    </w:p>
    <w:p w:rsidR="00D13A03" w:rsidRDefault="00D13A03"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 xml:space="preserve">Eladó kötelezettséget vállal arra, hogy a Vevő által kéthetente leadott </w:t>
      </w:r>
      <w:r w:rsidR="005240D2">
        <w:rPr>
          <w:rFonts w:ascii="Cambria" w:hAnsi="Cambria"/>
          <w:sz w:val="22"/>
          <w:szCs w:val="22"/>
        </w:rPr>
        <w:t xml:space="preserve">reagens és fogyóanyag </w:t>
      </w:r>
      <w:r>
        <w:rPr>
          <w:rFonts w:ascii="Cambria" w:hAnsi="Cambria"/>
          <w:sz w:val="22"/>
          <w:szCs w:val="22"/>
        </w:rPr>
        <w:t xml:space="preserve">megrendelést </w:t>
      </w:r>
      <w:r w:rsidR="0037516B">
        <w:rPr>
          <w:rFonts w:ascii="Cambria" w:hAnsi="Cambria"/>
          <w:sz w:val="22"/>
          <w:szCs w:val="22"/>
        </w:rPr>
        <w:t xml:space="preserve">5 munkanapon belül leszállítja, előre bejelentett időpontban, munkanapon 9-14 óra között. Vevő </w:t>
      </w:r>
      <w:proofErr w:type="spellStart"/>
      <w:r w:rsidR="000113C1">
        <w:rPr>
          <w:rFonts w:ascii="Cambria" w:hAnsi="Cambria"/>
          <w:sz w:val="22"/>
          <w:szCs w:val="22"/>
        </w:rPr>
        <w:t>eseti</w:t>
      </w:r>
      <w:r w:rsidR="0037516B">
        <w:rPr>
          <w:rFonts w:ascii="Cambria" w:hAnsi="Cambria"/>
          <w:sz w:val="22"/>
          <w:szCs w:val="22"/>
        </w:rPr>
        <w:t>megrendelést</w:t>
      </w:r>
      <w:proofErr w:type="spellEnd"/>
      <w:r w:rsidR="0037516B">
        <w:rPr>
          <w:rFonts w:ascii="Cambria" w:hAnsi="Cambria"/>
          <w:sz w:val="22"/>
          <w:szCs w:val="22"/>
        </w:rPr>
        <w:t xml:space="preserve"> is jogosult leadni, melynek teljesítését Eladó </w:t>
      </w:r>
      <w:r w:rsidR="000113C1">
        <w:rPr>
          <w:rFonts w:ascii="Cambria" w:hAnsi="Cambria"/>
          <w:sz w:val="22"/>
          <w:szCs w:val="22"/>
        </w:rPr>
        <w:t xml:space="preserve">lehetőség szerint2 munkanapon </w:t>
      </w:r>
      <w:r w:rsidR="0037516B">
        <w:rPr>
          <w:rFonts w:ascii="Cambria" w:hAnsi="Cambria"/>
          <w:sz w:val="22"/>
          <w:szCs w:val="22"/>
        </w:rPr>
        <w:t xml:space="preserve">belül vállalja. </w:t>
      </w:r>
    </w:p>
    <w:p w:rsidR="0037516B" w:rsidRPr="0015673E" w:rsidRDefault="0037516B" w:rsidP="007424F2">
      <w:pPr>
        <w:pStyle w:val="Listaszerbekezds"/>
        <w:ind w:left="1134"/>
        <w:jc w:val="both"/>
        <w:rPr>
          <w:rFonts w:ascii="Cambria" w:hAnsi="Cambria"/>
          <w:sz w:val="22"/>
          <w:szCs w:val="22"/>
        </w:rPr>
      </w:pPr>
    </w:p>
    <w:p w:rsidR="0015673E" w:rsidRPr="00FB7EB8" w:rsidRDefault="0015673E" w:rsidP="0012723B">
      <w:pPr>
        <w:pStyle w:val="Listaszerbekezds"/>
        <w:numPr>
          <w:ilvl w:val="0"/>
          <w:numId w:val="29"/>
        </w:numPr>
        <w:jc w:val="both"/>
        <w:rPr>
          <w:rFonts w:ascii="Cambria" w:hAnsi="Cambria"/>
          <w:b/>
          <w:i/>
          <w:sz w:val="22"/>
          <w:szCs w:val="22"/>
        </w:rPr>
      </w:pPr>
      <w:r w:rsidRPr="00FB7EB8">
        <w:rPr>
          <w:rFonts w:ascii="Cambria" w:hAnsi="Cambria"/>
          <w:b/>
          <w:i/>
          <w:sz w:val="22"/>
          <w:szCs w:val="22"/>
        </w:rPr>
        <w:t xml:space="preserve">A teljesítés helye </w:t>
      </w:r>
    </w:p>
    <w:p w:rsidR="0015673E" w:rsidRPr="0015673E" w:rsidRDefault="0015673E" w:rsidP="007424F2">
      <w:pPr>
        <w:ind w:left="1134" w:hanging="425"/>
        <w:jc w:val="both"/>
        <w:rPr>
          <w:rFonts w:ascii="Cambria" w:hAnsi="Cambria"/>
          <w:sz w:val="22"/>
          <w:szCs w:val="22"/>
        </w:rPr>
      </w:pPr>
      <w:r w:rsidRPr="0015673E">
        <w:rPr>
          <w:rFonts w:ascii="Cambria" w:hAnsi="Cambria"/>
          <w:sz w:val="22"/>
          <w:szCs w:val="22"/>
        </w:rPr>
        <w:t xml:space="preserve">3.1. Jelen szerződés 1. sz. mellékletében meghatározott </w:t>
      </w:r>
      <w:r w:rsidR="005240D2">
        <w:rPr>
          <w:rFonts w:ascii="Cambria" w:hAnsi="Cambria"/>
          <w:sz w:val="22"/>
          <w:szCs w:val="22"/>
        </w:rPr>
        <w:t>készüléket/készülékeket, ill. terméket/termékeket</w:t>
      </w:r>
      <w:r w:rsidRPr="0015673E">
        <w:rPr>
          <w:rFonts w:ascii="Cambria" w:hAnsi="Cambria"/>
          <w:sz w:val="22"/>
          <w:szCs w:val="22"/>
        </w:rPr>
        <w:t xml:space="preserve"> Eladó az alábbi helyszínre köteles leszállítani:</w:t>
      </w:r>
    </w:p>
    <w:p w:rsidR="0015673E" w:rsidRDefault="0015673E" w:rsidP="007424F2">
      <w:pPr>
        <w:ind w:left="1134"/>
        <w:jc w:val="both"/>
        <w:rPr>
          <w:rFonts w:ascii="Cambria" w:hAnsi="Cambria"/>
          <w:b/>
          <w:i/>
          <w:sz w:val="22"/>
          <w:szCs w:val="22"/>
        </w:rPr>
      </w:pPr>
      <w:r w:rsidRPr="0015673E">
        <w:rPr>
          <w:rFonts w:ascii="Cambria" w:hAnsi="Cambria"/>
          <w:b/>
          <w:i/>
          <w:sz w:val="22"/>
          <w:szCs w:val="22"/>
        </w:rPr>
        <w:t xml:space="preserve">9330-Kapuvár, Dr. </w:t>
      </w:r>
      <w:proofErr w:type="spellStart"/>
      <w:r w:rsidRPr="0015673E">
        <w:rPr>
          <w:rFonts w:ascii="Cambria" w:hAnsi="Cambria"/>
          <w:b/>
          <w:i/>
          <w:sz w:val="22"/>
          <w:szCs w:val="22"/>
        </w:rPr>
        <w:t>Lumniczer</w:t>
      </w:r>
      <w:proofErr w:type="spellEnd"/>
      <w:r w:rsidRPr="0015673E">
        <w:rPr>
          <w:rFonts w:ascii="Cambria" w:hAnsi="Cambria"/>
          <w:b/>
          <w:i/>
          <w:sz w:val="22"/>
          <w:szCs w:val="22"/>
        </w:rPr>
        <w:t xml:space="preserve"> Sándor u. 10.</w:t>
      </w:r>
      <w:r w:rsidR="00FB7EB8">
        <w:rPr>
          <w:rFonts w:ascii="Cambria" w:hAnsi="Cambria"/>
          <w:b/>
          <w:i/>
          <w:sz w:val="22"/>
          <w:szCs w:val="22"/>
        </w:rPr>
        <w:t xml:space="preserve"> Laboratórium</w:t>
      </w:r>
    </w:p>
    <w:p w:rsidR="005240D2" w:rsidRPr="0015673E" w:rsidRDefault="005240D2" w:rsidP="007424F2">
      <w:pPr>
        <w:ind w:left="1134"/>
        <w:jc w:val="both"/>
        <w:rPr>
          <w:rFonts w:ascii="Cambria" w:hAnsi="Cambria"/>
          <w:b/>
          <w:i/>
          <w:sz w:val="22"/>
          <w:szCs w:val="22"/>
        </w:rPr>
      </w:pPr>
    </w:p>
    <w:p w:rsidR="0015673E" w:rsidRDefault="005240D2" w:rsidP="0012723B">
      <w:pPr>
        <w:pStyle w:val="Listaszerbekezds"/>
        <w:numPr>
          <w:ilvl w:val="0"/>
          <w:numId w:val="29"/>
        </w:numPr>
        <w:jc w:val="both"/>
        <w:rPr>
          <w:rFonts w:ascii="Cambria" w:hAnsi="Cambria"/>
          <w:b/>
          <w:i/>
          <w:sz w:val="22"/>
          <w:szCs w:val="22"/>
        </w:rPr>
      </w:pPr>
      <w:r>
        <w:rPr>
          <w:rFonts w:ascii="Cambria" w:hAnsi="Cambria"/>
          <w:b/>
          <w:i/>
          <w:sz w:val="22"/>
          <w:szCs w:val="22"/>
        </w:rPr>
        <w:t>Szerződéses érték</w:t>
      </w:r>
    </w:p>
    <w:p w:rsidR="00CB0516" w:rsidRDefault="00CB0516"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 xml:space="preserve">Vevő által a szerződés ellenértékeként az Eladónak fizetendő összeg. </w:t>
      </w:r>
    </w:p>
    <w:p w:rsidR="00AB3F5E" w:rsidRDefault="00CB0516"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A készülék/készülékek bérleti díj összege………… Ft+Áfa/</w:t>
      </w:r>
      <w:proofErr w:type="spellStart"/>
      <w:r>
        <w:rPr>
          <w:rFonts w:ascii="Cambria" w:hAnsi="Cambria"/>
          <w:sz w:val="22"/>
          <w:szCs w:val="22"/>
        </w:rPr>
        <w:t>hó.</w:t>
      </w:r>
      <w:proofErr w:type="gramStart"/>
      <w:r w:rsidR="00771FA8">
        <w:rPr>
          <w:rFonts w:ascii="Cambria" w:hAnsi="Cambria"/>
          <w:sz w:val="22"/>
          <w:szCs w:val="22"/>
        </w:rPr>
        <w:t>A</w:t>
      </w:r>
      <w:proofErr w:type="spellEnd"/>
      <w:proofErr w:type="gramEnd"/>
      <w:r w:rsidR="00771FA8">
        <w:rPr>
          <w:rFonts w:ascii="Cambria" w:hAnsi="Cambria"/>
          <w:sz w:val="22"/>
          <w:szCs w:val="22"/>
        </w:rPr>
        <w:t xml:space="preserve"> bérleti díj összege a szerződés időtartama alatt rögzített összeg, amely nem változtatható. </w:t>
      </w:r>
    </w:p>
    <w:p w:rsidR="00771FA8" w:rsidRDefault="00771FA8" w:rsidP="00AB3F5E">
      <w:pPr>
        <w:pStyle w:val="Listaszerbekezds"/>
        <w:ind w:left="1134"/>
        <w:jc w:val="both"/>
        <w:rPr>
          <w:rFonts w:ascii="Cambria" w:hAnsi="Cambria"/>
          <w:sz w:val="22"/>
          <w:szCs w:val="22"/>
        </w:rPr>
      </w:pPr>
      <w:r>
        <w:rPr>
          <w:rFonts w:ascii="Cambria" w:hAnsi="Cambria"/>
          <w:sz w:val="22"/>
          <w:szCs w:val="22"/>
        </w:rPr>
        <w:t xml:space="preserve">Az egyes termékekre megadott egységárak 12 hónapig nem változtathatóak, ezt követően szerződő felek egy alkalommal a szerződéses árat felülvizsgálhatják. Ha az árváltozás mértékében megállapodni nem tudnak, úgy az rendkívüli felmondási oknak minősül. </w:t>
      </w:r>
    </w:p>
    <w:p w:rsidR="00E425AB" w:rsidRDefault="00C853CC" w:rsidP="0012723B">
      <w:pPr>
        <w:pStyle w:val="Listaszerbekezds"/>
        <w:numPr>
          <w:ilvl w:val="1"/>
          <w:numId w:val="29"/>
        </w:numPr>
        <w:ind w:left="1134" w:hanging="425"/>
        <w:jc w:val="both"/>
        <w:rPr>
          <w:rFonts w:ascii="Cambria" w:hAnsi="Cambria"/>
          <w:sz w:val="22"/>
          <w:szCs w:val="22"/>
        </w:rPr>
      </w:pPr>
      <w:r>
        <w:rPr>
          <w:rFonts w:ascii="Cambria" w:hAnsi="Cambria"/>
          <w:sz w:val="22"/>
          <w:szCs w:val="22"/>
        </w:rPr>
        <w:t xml:space="preserve">A mérésekhez szükséges </w:t>
      </w:r>
      <w:r w:rsidR="00225A34">
        <w:rPr>
          <w:rFonts w:ascii="Cambria" w:hAnsi="Cambria"/>
          <w:sz w:val="22"/>
          <w:szCs w:val="22"/>
        </w:rPr>
        <w:t>termékek (reagensek/</w:t>
      </w:r>
      <w:proofErr w:type="spellStart"/>
      <w:r w:rsidR="00225A34">
        <w:rPr>
          <w:rFonts w:ascii="Cambria" w:hAnsi="Cambria"/>
          <w:sz w:val="22"/>
          <w:szCs w:val="22"/>
        </w:rPr>
        <w:t>kalibrátorok</w:t>
      </w:r>
      <w:proofErr w:type="spellEnd"/>
      <w:r w:rsidR="00225A34">
        <w:rPr>
          <w:rFonts w:ascii="Cambria" w:hAnsi="Cambria"/>
          <w:sz w:val="22"/>
          <w:szCs w:val="22"/>
        </w:rPr>
        <w:t>/kontrolok/teszt és kalibrációs csíkok/</w:t>
      </w:r>
      <w:proofErr w:type="spellStart"/>
      <w:r w:rsidR="00225A34">
        <w:rPr>
          <w:rFonts w:ascii="Cambria" w:hAnsi="Cambria"/>
          <w:sz w:val="22"/>
          <w:szCs w:val="22"/>
        </w:rPr>
        <w:t>gélkártya</w:t>
      </w:r>
      <w:proofErr w:type="spellEnd"/>
      <w:r w:rsidR="00225A34">
        <w:rPr>
          <w:rFonts w:ascii="Cambria" w:hAnsi="Cambria"/>
          <w:sz w:val="22"/>
          <w:szCs w:val="22"/>
        </w:rPr>
        <w:t>/</w:t>
      </w:r>
      <w:proofErr w:type="spellStart"/>
      <w:r w:rsidR="00225A34">
        <w:rPr>
          <w:rFonts w:ascii="Cambria" w:hAnsi="Cambria"/>
          <w:sz w:val="22"/>
          <w:szCs w:val="22"/>
        </w:rPr>
        <w:t>higító</w:t>
      </w:r>
      <w:proofErr w:type="spellEnd"/>
      <w:r w:rsidR="00225A34">
        <w:rPr>
          <w:rFonts w:ascii="Cambria" w:hAnsi="Cambria"/>
          <w:sz w:val="22"/>
          <w:szCs w:val="22"/>
        </w:rPr>
        <w:t xml:space="preserve"> folyadék)</w:t>
      </w:r>
      <w:r>
        <w:rPr>
          <w:rFonts w:ascii="Cambria" w:hAnsi="Cambria"/>
          <w:sz w:val="22"/>
          <w:szCs w:val="22"/>
        </w:rPr>
        <w:t xml:space="preserve"> és a készülékek működtetéséhez szükséges </w:t>
      </w:r>
      <w:r w:rsidR="00225A34">
        <w:rPr>
          <w:rFonts w:ascii="Cambria" w:hAnsi="Cambria"/>
          <w:sz w:val="22"/>
          <w:szCs w:val="22"/>
        </w:rPr>
        <w:t xml:space="preserve">rendszeroldatok és </w:t>
      </w:r>
      <w:r>
        <w:rPr>
          <w:rFonts w:ascii="Cambria" w:hAnsi="Cambria"/>
          <w:sz w:val="22"/>
          <w:szCs w:val="22"/>
        </w:rPr>
        <w:t>fogyóanyagok egységár</w:t>
      </w:r>
      <w:r w:rsidR="00225A34">
        <w:rPr>
          <w:rFonts w:ascii="Cambria" w:hAnsi="Cambria"/>
          <w:sz w:val="22"/>
          <w:szCs w:val="22"/>
        </w:rPr>
        <w:t>ait,</w:t>
      </w:r>
      <w:r>
        <w:rPr>
          <w:rFonts w:ascii="Cambria" w:hAnsi="Cambria"/>
          <w:sz w:val="22"/>
          <w:szCs w:val="22"/>
        </w:rPr>
        <w:t xml:space="preserve"> a </w:t>
      </w:r>
      <w:r w:rsidRPr="00CB0516">
        <w:rPr>
          <w:rFonts w:ascii="Cambria" w:hAnsi="Cambria"/>
          <w:sz w:val="22"/>
          <w:szCs w:val="22"/>
        </w:rPr>
        <w:t>Vevő által a szerződés ellenértékeként az Eladónak fizetendő összeget a szerződés 2. sz. melléklete tartalmazza.</w:t>
      </w:r>
    </w:p>
    <w:p w:rsidR="005240D2" w:rsidRPr="005240D2" w:rsidRDefault="005240D2" w:rsidP="005240D2">
      <w:pPr>
        <w:pStyle w:val="Listaszerbekezds"/>
        <w:ind w:left="360"/>
        <w:jc w:val="both"/>
        <w:rPr>
          <w:rFonts w:ascii="Cambria" w:hAnsi="Cambria"/>
          <w:b/>
          <w:i/>
          <w:sz w:val="22"/>
          <w:szCs w:val="22"/>
        </w:rPr>
      </w:pPr>
    </w:p>
    <w:p w:rsidR="005E18CD" w:rsidRDefault="005E18CD" w:rsidP="0012723B">
      <w:pPr>
        <w:numPr>
          <w:ilvl w:val="0"/>
          <w:numId w:val="29"/>
        </w:numPr>
        <w:jc w:val="both"/>
        <w:rPr>
          <w:rFonts w:ascii="Cambria" w:hAnsi="Cambria"/>
          <w:b/>
          <w:i/>
          <w:sz w:val="22"/>
          <w:szCs w:val="22"/>
        </w:rPr>
      </w:pPr>
      <w:r>
        <w:rPr>
          <w:rFonts w:ascii="Cambria" w:hAnsi="Cambria"/>
          <w:b/>
          <w:i/>
          <w:sz w:val="22"/>
          <w:szCs w:val="22"/>
        </w:rPr>
        <w:t>Mennyiségi és minőségi átvétel</w:t>
      </w:r>
    </w:p>
    <w:p w:rsidR="005E18CD" w:rsidRDefault="005E18CD"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 xml:space="preserve">Eladó az általa csomagolt és kiszerelt szállításra kerülő termékek azonosításához szükséges adatok feltüntetésére vállal kötelezettséget. A szállításból eredő, az átvételkor észlelhető hibákat vagy hiányosságokat, valamint a szemrevételezéssel megállapítható mennyiségi és minőségi </w:t>
      </w:r>
      <w:proofErr w:type="gramStart"/>
      <w:r>
        <w:rPr>
          <w:rFonts w:ascii="Cambria" w:hAnsi="Cambria"/>
          <w:sz w:val="22"/>
          <w:szCs w:val="22"/>
        </w:rPr>
        <w:t>kifogást</w:t>
      </w:r>
      <w:proofErr w:type="gramEnd"/>
      <w:r>
        <w:rPr>
          <w:rFonts w:ascii="Cambria" w:hAnsi="Cambria"/>
          <w:sz w:val="22"/>
          <w:szCs w:val="22"/>
        </w:rPr>
        <w:t xml:space="preserve"> Vevő az Eladó felé azonnal köteles jelezni </w:t>
      </w:r>
      <w:r w:rsidR="0098244E">
        <w:rPr>
          <w:rFonts w:ascii="Cambria" w:hAnsi="Cambria"/>
          <w:sz w:val="22"/>
          <w:szCs w:val="22"/>
        </w:rPr>
        <w:t>a szállítólevélre történő feljegyzéssel. Az átvételkor nem észlelhető bármely hibával, hiányossággal kapcsolatos igényeket Vevő az észlelést követően haladéktalanul, de legfeljebb 3 munkanapon belül jogosult Eladónál kifogásolni. Amennyiben a felek a minőségi kifogás vonatkozásá</w:t>
      </w:r>
      <w:r w:rsidR="00EE6955">
        <w:rPr>
          <w:rFonts w:ascii="Cambria" w:hAnsi="Cambria"/>
          <w:sz w:val="22"/>
          <w:szCs w:val="22"/>
        </w:rPr>
        <w:t>ban nem tudnak megegyezni, úgy S</w:t>
      </w:r>
      <w:r w:rsidR="0098244E">
        <w:rPr>
          <w:rFonts w:ascii="Cambria" w:hAnsi="Cambria"/>
          <w:sz w:val="22"/>
          <w:szCs w:val="22"/>
        </w:rPr>
        <w:t>zakhatóság véleményét kell kérni jegyzőköny</w:t>
      </w:r>
      <w:r w:rsidR="00EE6955">
        <w:rPr>
          <w:rFonts w:ascii="Cambria" w:hAnsi="Cambria"/>
          <w:sz w:val="22"/>
          <w:szCs w:val="22"/>
        </w:rPr>
        <w:t>v megküldésével egyidejűleg. A S</w:t>
      </w:r>
      <w:r w:rsidR="0098244E">
        <w:rPr>
          <w:rFonts w:ascii="Cambria" w:hAnsi="Cambria"/>
          <w:sz w:val="22"/>
          <w:szCs w:val="22"/>
        </w:rPr>
        <w:t xml:space="preserve">zakhatóság véleménye az irányadó. Felek ezt követően az elszámolást a kifogás vonatkozásában rendezik. </w:t>
      </w:r>
    </w:p>
    <w:p w:rsidR="005E18CD" w:rsidRDefault="005E18CD" w:rsidP="005E18CD">
      <w:pPr>
        <w:ind w:left="360"/>
        <w:jc w:val="both"/>
        <w:rPr>
          <w:rFonts w:ascii="Cambria" w:hAnsi="Cambria"/>
          <w:b/>
          <w:i/>
          <w:sz w:val="22"/>
          <w:szCs w:val="22"/>
        </w:rPr>
      </w:pPr>
    </w:p>
    <w:p w:rsidR="0015673E" w:rsidRPr="0015673E" w:rsidRDefault="0015673E" w:rsidP="0012723B">
      <w:pPr>
        <w:numPr>
          <w:ilvl w:val="0"/>
          <w:numId w:val="29"/>
        </w:numPr>
        <w:jc w:val="both"/>
        <w:rPr>
          <w:rFonts w:ascii="Cambria" w:hAnsi="Cambria"/>
          <w:b/>
          <w:i/>
          <w:sz w:val="22"/>
          <w:szCs w:val="22"/>
        </w:rPr>
      </w:pPr>
      <w:r w:rsidRPr="0015673E">
        <w:rPr>
          <w:rFonts w:ascii="Cambria" w:hAnsi="Cambria"/>
          <w:b/>
          <w:i/>
          <w:sz w:val="22"/>
          <w:szCs w:val="22"/>
        </w:rPr>
        <w:t>Fizetési feltételek</w:t>
      </w:r>
      <w:r w:rsidR="001E7614">
        <w:rPr>
          <w:rFonts w:ascii="Cambria" w:hAnsi="Cambria"/>
          <w:b/>
          <w:i/>
          <w:sz w:val="22"/>
          <w:szCs w:val="22"/>
        </w:rPr>
        <w:t>, fizetési határidő</w:t>
      </w:r>
    </w:p>
    <w:p w:rsidR="00EE6955" w:rsidRDefault="00EE6955"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 xml:space="preserve">Eladó a bérleti díjat a tárgyhónapot követő hó 5. napjáig jogosult számlázni. </w:t>
      </w:r>
    </w:p>
    <w:p w:rsidR="00EE6955" w:rsidRDefault="00EE6955"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A reagensek, fogyóanyagok ellenértékét Eladó havonta számlázza, a tárgyhót követő hó 5. napjáig.</w:t>
      </w:r>
    </w:p>
    <w:p w:rsidR="00ED4A01" w:rsidRDefault="00ED4A01"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V</w:t>
      </w:r>
      <w:r w:rsidR="00EE6955">
        <w:rPr>
          <w:rFonts w:ascii="Cambria" w:hAnsi="Cambria"/>
          <w:sz w:val="22"/>
          <w:szCs w:val="22"/>
        </w:rPr>
        <w:t>evő a szerződés</w:t>
      </w:r>
      <w:r>
        <w:rPr>
          <w:rFonts w:ascii="Cambria" w:hAnsi="Cambria"/>
          <w:sz w:val="22"/>
          <w:szCs w:val="22"/>
        </w:rPr>
        <w:t xml:space="preserve"> teljesítésének elismeréséről (teljesítésigazolás), vagy az elismerés megtagadásáról az Eladó teljesítésétől, vagy az erről szóló írásbeli értesítés kézhezvételétől számított 15 napon belül köteles nyilatkozni. </w:t>
      </w:r>
    </w:p>
    <w:p w:rsidR="00EE6955" w:rsidRPr="00EE6955" w:rsidRDefault="00EE6955" w:rsidP="0012723B">
      <w:pPr>
        <w:pStyle w:val="Listaszerbekezds"/>
        <w:numPr>
          <w:ilvl w:val="1"/>
          <w:numId w:val="29"/>
        </w:numPr>
        <w:ind w:left="1134" w:hanging="414"/>
        <w:jc w:val="both"/>
        <w:rPr>
          <w:rFonts w:ascii="Cambria" w:hAnsi="Cambria"/>
          <w:sz w:val="22"/>
          <w:szCs w:val="22"/>
        </w:rPr>
      </w:pPr>
      <w:r w:rsidRPr="00EE6955">
        <w:rPr>
          <w:rFonts w:ascii="Cambria" w:hAnsi="Cambria"/>
          <w:sz w:val="22"/>
          <w:szCs w:val="22"/>
        </w:rPr>
        <w:t xml:space="preserve">Vevő a teljesítés ellenértékét az Eladó által kiállított, a Vevő által leigazolt, a tárgyhónapot követő hó 5. napjáig benyújtott részszámla kézhezvételét követő 30 napon belül a Kbt. 135. §, a Ptk. 6:130 §, valamint az Art. 36/A. § figyelembe vételével átutalással egyenlíti ki. </w:t>
      </w:r>
    </w:p>
    <w:p w:rsidR="001E7150" w:rsidRPr="002D09FF" w:rsidRDefault="00ED4A01"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 xml:space="preserve">Fizetés idejének az a nap számít, amikor Vevő számláját a számlavezető bankja megterhelte. </w:t>
      </w:r>
    </w:p>
    <w:p w:rsidR="00ED4A01" w:rsidRDefault="00ED4A01"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Az Eladó számlavezetője</w:t>
      </w:r>
      <w:proofErr w:type="gramStart"/>
      <w:r>
        <w:rPr>
          <w:rFonts w:ascii="Cambria" w:hAnsi="Cambria"/>
          <w:sz w:val="22"/>
          <w:szCs w:val="22"/>
        </w:rPr>
        <w:t xml:space="preserve">: </w:t>
      </w:r>
      <w:r w:rsidR="001E7150">
        <w:rPr>
          <w:rFonts w:ascii="Cambria" w:hAnsi="Cambria"/>
          <w:sz w:val="22"/>
          <w:szCs w:val="22"/>
        </w:rPr>
        <w:t>…</w:t>
      </w:r>
      <w:proofErr w:type="gramEnd"/>
      <w:r w:rsidR="001E7150">
        <w:rPr>
          <w:rFonts w:ascii="Cambria" w:hAnsi="Cambria"/>
          <w:sz w:val="22"/>
          <w:szCs w:val="22"/>
        </w:rPr>
        <w:t>………………………………………………………………………………….</w:t>
      </w:r>
    </w:p>
    <w:p w:rsidR="00ED4A01" w:rsidRDefault="00ED4A01" w:rsidP="007424F2">
      <w:pPr>
        <w:pStyle w:val="Listaszerbekezds"/>
        <w:ind w:left="1134"/>
        <w:jc w:val="both"/>
        <w:rPr>
          <w:rFonts w:ascii="Cambria" w:hAnsi="Cambria"/>
          <w:sz w:val="22"/>
          <w:szCs w:val="22"/>
        </w:rPr>
      </w:pPr>
      <w:r>
        <w:rPr>
          <w:rFonts w:ascii="Cambria" w:hAnsi="Cambria"/>
          <w:sz w:val="22"/>
          <w:szCs w:val="22"/>
        </w:rPr>
        <w:t>Számlaszáma</w:t>
      </w:r>
      <w:proofErr w:type="gramStart"/>
      <w:r>
        <w:rPr>
          <w:rFonts w:ascii="Cambria" w:hAnsi="Cambria"/>
          <w:sz w:val="22"/>
          <w:szCs w:val="22"/>
        </w:rPr>
        <w:t>:</w:t>
      </w:r>
      <w:r w:rsidR="001E7150">
        <w:rPr>
          <w:rFonts w:ascii="Cambria" w:hAnsi="Cambria"/>
          <w:sz w:val="22"/>
          <w:szCs w:val="22"/>
        </w:rPr>
        <w:t xml:space="preserve"> …</w:t>
      </w:r>
      <w:proofErr w:type="gramEnd"/>
      <w:r w:rsidR="001E7150">
        <w:rPr>
          <w:rFonts w:ascii="Cambria" w:hAnsi="Cambria"/>
          <w:sz w:val="22"/>
          <w:szCs w:val="22"/>
        </w:rPr>
        <w:t>…………………………………………………………………………………………………..</w:t>
      </w:r>
    </w:p>
    <w:p w:rsidR="00ED4A01" w:rsidRPr="00ED4A01" w:rsidRDefault="00ED4A01" w:rsidP="0012723B">
      <w:pPr>
        <w:pStyle w:val="Listaszerbekezds"/>
        <w:numPr>
          <w:ilvl w:val="1"/>
          <w:numId w:val="29"/>
        </w:numPr>
        <w:ind w:left="1134" w:hanging="414"/>
        <w:jc w:val="both"/>
        <w:rPr>
          <w:rFonts w:ascii="Cambria" w:hAnsi="Cambria"/>
          <w:sz w:val="22"/>
          <w:szCs w:val="22"/>
        </w:rPr>
      </w:pPr>
      <w:r w:rsidRPr="00ED4A01">
        <w:rPr>
          <w:rFonts w:ascii="Cambria" w:hAnsi="Cambria"/>
          <w:sz w:val="22"/>
          <w:szCs w:val="22"/>
        </w:rPr>
        <w:t xml:space="preserve">Vevőnek benyújtott számla késedelmes fizetése esetén az Eladó jogosult késedelmi kamatot felszámítani, amelynek mértéke a Ptk. 6:155. § (1) bekezdése szerinti. Vevő a késedelmi kamatot a késedelembe esés napjától a teljesítés napjáig arányosan köteles megfizetni. </w:t>
      </w:r>
    </w:p>
    <w:p w:rsidR="0015673E" w:rsidRPr="00BA7958" w:rsidRDefault="00ED4A01"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 xml:space="preserve">Vevő a szerződésen alapuló ellenszolgáltatásból eredő tartozásával szemben csak a jogosult által elismert, egynemű és lejárt követeléseket számíthatja be. </w:t>
      </w:r>
    </w:p>
    <w:p w:rsidR="0015673E" w:rsidRPr="0015673E" w:rsidRDefault="0015673E" w:rsidP="007424F2">
      <w:pPr>
        <w:ind w:left="1260"/>
        <w:jc w:val="both"/>
        <w:rPr>
          <w:rFonts w:ascii="Cambria" w:hAnsi="Cambria"/>
          <w:sz w:val="22"/>
          <w:szCs w:val="22"/>
        </w:rPr>
      </w:pPr>
    </w:p>
    <w:p w:rsidR="0015673E" w:rsidRPr="0015673E" w:rsidRDefault="0015673E" w:rsidP="0012723B">
      <w:pPr>
        <w:numPr>
          <w:ilvl w:val="0"/>
          <w:numId w:val="29"/>
        </w:numPr>
        <w:jc w:val="both"/>
        <w:rPr>
          <w:rFonts w:ascii="Cambria" w:hAnsi="Cambria"/>
          <w:b/>
          <w:i/>
          <w:sz w:val="22"/>
          <w:szCs w:val="22"/>
        </w:rPr>
      </w:pPr>
      <w:r w:rsidRPr="0015673E">
        <w:rPr>
          <w:rFonts w:ascii="Cambria" w:hAnsi="Cambria"/>
          <w:b/>
          <w:i/>
          <w:sz w:val="22"/>
          <w:szCs w:val="22"/>
        </w:rPr>
        <w:t>Az Eladó jogai és kötelezettségei</w:t>
      </w:r>
    </w:p>
    <w:p w:rsidR="0015673E" w:rsidRPr="0015673E" w:rsidRDefault="002D09FF" w:rsidP="002D09FF">
      <w:pPr>
        <w:ind w:left="1134" w:hanging="414"/>
        <w:jc w:val="both"/>
        <w:rPr>
          <w:rFonts w:ascii="Cambria" w:hAnsi="Cambria"/>
          <w:sz w:val="22"/>
          <w:szCs w:val="22"/>
        </w:rPr>
      </w:pPr>
      <w:r>
        <w:rPr>
          <w:rFonts w:ascii="Cambria" w:hAnsi="Cambria"/>
          <w:sz w:val="22"/>
          <w:szCs w:val="22"/>
        </w:rPr>
        <w:t>7</w:t>
      </w:r>
      <w:r w:rsidR="003E6489">
        <w:rPr>
          <w:rFonts w:ascii="Cambria" w:hAnsi="Cambria"/>
          <w:sz w:val="22"/>
          <w:szCs w:val="22"/>
        </w:rPr>
        <w:t>.1.</w:t>
      </w:r>
      <w:r w:rsidR="003E6489">
        <w:rPr>
          <w:rFonts w:ascii="Cambria" w:hAnsi="Cambria"/>
          <w:sz w:val="22"/>
          <w:szCs w:val="22"/>
        </w:rPr>
        <w:tab/>
        <w:t>Eladó f</w:t>
      </w:r>
      <w:r w:rsidR="0015673E" w:rsidRPr="0015673E">
        <w:rPr>
          <w:rFonts w:ascii="Cambria" w:hAnsi="Cambria"/>
          <w:sz w:val="22"/>
          <w:szCs w:val="22"/>
        </w:rPr>
        <w:t>eladata sa</w:t>
      </w:r>
      <w:r w:rsidR="002D2D5E">
        <w:rPr>
          <w:rFonts w:ascii="Cambria" w:hAnsi="Cambria"/>
          <w:sz w:val="22"/>
          <w:szCs w:val="22"/>
        </w:rPr>
        <w:t xml:space="preserve">ját költségére és veszélyére az 1.1. pontban írt készüléknek </w:t>
      </w:r>
      <w:r w:rsidR="0015673E" w:rsidRPr="0015673E">
        <w:rPr>
          <w:rFonts w:ascii="Cambria" w:hAnsi="Cambria"/>
          <w:sz w:val="22"/>
          <w:szCs w:val="22"/>
        </w:rPr>
        <w:t xml:space="preserve">a teljesítési helyre történő leszállítása és a Vevő birtokába adása. </w:t>
      </w:r>
    </w:p>
    <w:p w:rsidR="0015673E" w:rsidRPr="0015673E" w:rsidRDefault="002D09FF" w:rsidP="007424F2">
      <w:pPr>
        <w:ind w:left="1134" w:hanging="414"/>
        <w:jc w:val="both"/>
        <w:rPr>
          <w:rFonts w:ascii="Cambria" w:hAnsi="Cambria"/>
          <w:sz w:val="22"/>
          <w:szCs w:val="22"/>
        </w:rPr>
      </w:pPr>
      <w:r>
        <w:rPr>
          <w:rFonts w:ascii="Cambria" w:hAnsi="Cambria"/>
          <w:sz w:val="22"/>
          <w:szCs w:val="22"/>
        </w:rPr>
        <w:t>7</w:t>
      </w:r>
      <w:r w:rsidR="003E6489">
        <w:rPr>
          <w:rFonts w:ascii="Cambria" w:hAnsi="Cambria"/>
          <w:sz w:val="22"/>
          <w:szCs w:val="22"/>
        </w:rPr>
        <w:t>.2.</w:t>
      </w:r>
      <w:r w:rsidR="003E6489">
        <w:rPr>
          <w:rFonts w:ascii="Cambria" w:hAnsi="Cambria"/>
          <w:sz w:val="22"/>
          <w:szCs w:val="22"/>
        </w:rPr>
        <w:tab/>
      </w:r>
      <w:r w:rsidR="0015673E" w:rsidRPr="0015673E">
        <w:rPr>
          <w:rFonts w:ascii="Cambria" w:hAnsi="Cambria"/>
          <w:sz w:val="22"/>
          <w:szCs w:val="22"/>
        </w:rPr>
        <w:t xml:space="preserve">Eladó köteles a Vevőt minden olyan körülményről haladéktalanul értesíteni, amely a tevékenységének eredményességét, vagy a határidőre vagy az előírt minőségben való elvégzését veszélyezteti, vagy gátolja. </w:t>
      </w:r>
    </w:p>
    <w:p w:rsidR="0015673E" w:rsidRPr="0015673E" w:rsidRDefault="002D09FF" w:rsidP="007424F2">
      <w:pPr>
        <w:ind w:left="1134" w:hanging="414"/>
        <w:jc w:val="both"/>
        <w:rPr>
          <w:rFonts w:ascii="Cambria" w:hAnsi="Cambria"/>
          <w:sz w:val="22"/>
          <w:szCs w:val="22"/>
        </w:rPr>
      </w:pPr>
      <w:r>
        <w:rPr>
          <w:rFonts w:ascii="Cambria" w:hAnsi="Cambria"/>
          <w:sz w:val="22"/>
          <w:szCs w:val="22"/>
        </w:rPr>
        <w:t>7</w:t>
      </w:r>
      <w:r w:rsidR="003E6489">
        <w:rPr>
          <w:rFonts w:ascii="Cambria" w:hAnsi="Cambria"/>
          <w:sz w:val="22"/>
          <w:szCs w:val="22"/>
        </w:rPr>
        <w:t xml:space="preserve">.3. </w:t>
      </w:r>
      <w:r w:rsidR="003E6489">
        <w:rPr>
          <w:rFonts w:ascii="Cambria" w:hAnsi="Cambria"/>
          <w:sz w:val="22"/>
          <w:szCs w:val="22"/>
        </w:rPr>
        <w:tab/>
      </w:r>
      <w:r w:rsidR="0015673E" w:rsidRPr="0015673E">
        <w:rPr>
          <w:rFonts w:ascii="Cambria" w:hAnsi="Cambria"/>
          <w:sz w:val="22"/>
          <w:szCs w:val="22"/>
        </w:rPr>
        <w:t xml:space="preserve">Eladó köteles a </w:t>
      </w:r>
      <w:r w:rsidR="005D192F">
        <w:rPr>
          <w:rFonts w:ascii="Cambria" w:hAnsi="Cambria"/>
          <w:sz w:val="22"/>
          <w:szCs w:val="22"/>
        </w:rPr>
        <w:t>bérbe adott készülék gépkönyvét,</w:t>
      </w:r>
      <w:r w:rsidR="0015673E" w:rsidRPr="0015673E">
        <w:rPr>
          <w:rFonts w:ascii="Cambria" w:hAnsi="Cambria"/>
          <w:sz w:val="22"/>
          <w:szCs w:val="22"/>
        </w:rPr>
        <w:t xml:space="preserve"> magyar nyelv</w:t>
      </w:r>
      <w:r w:rsidR="005D192F">
        <w:rPr>
          <w:rFonts w:ascii="Cambria" w:hAnsi="Cambria"/>
          <w:sz w:val="22"/>
          <w:szCs w:val="22"/>
        </w:rPr>
        <w:t>ű használati, kezelési útmutatóját</w:t>
      </w:r>
      <w:r w:rsidR="0015673E" w:rsidRPr="0015673E">
        <w:rPr>
          <w:rFonts w:ascii="Cambria" w:hAnsi="Cambria"/>
          <w:sz w:val="22"/>
          <w:szCs w:val="22"/>
        </w:rPr>
        <w:t xml:space="preserve"> </w:t>
      </w:r>
      <w:r w:rsidR="005D192F">
        <w:rPr>
          <w:rFonts w:ascii="Cambria" w:hAnsi="Cambria"/>
          <w:sz w:val="22"/>
          <w:szCs w:val="22"/>
        </w:rPr>
        <w:t>átadni.</w:t>
      </w:r>
    </w:p>
    <w:p w:rsidR="009A5815" w:rsidRDefault="002D09FF" w:rsidP="007424F2">
      <w:pPr>
        <w:ind w:left="1134" w:hanging="414"/>
        <w:jc w:val="both"/>
        <w:rPr>
          <w:rFonts w:ascii="Cambria" w:hAnsi="Cambria"/>
          <w:sz w:val="22"/>
          <w:szCs w:val="22"/>
        </w:rPr>
      </w:pPr>
      <w:r>
        <w:rPr>
          <w:rFonts w:ascii="Cambria" w:hAnsi="Cambria"/>
          <w:sz w:val="22"/>
          <w:szCs w:val="22"/>
        </w:rPr>
        <w:t>7</w:t>
      </w:r>
      <w:r w:rsidR="003E6489">
        <w:rPr>
          <w:rFonts w:ascii="Cambria" w:hAnsi="Cambria"/>
          <w:sz w:val="22"/>
          <w:szCs w:val="22"/>
        </w:rPr>
        <w:t>.4.</w:t>
      </w:r>
      <w:r w:rsidR="003E6489">
        <w:rPr>
          <w:rFonts w:ascii="Cambria" w:hAnsi="Cambria"/>
          <w:sz w:val="22"/>
          <w:szCs w:val="22"/>
        </w:rPr>
        <w:tab/>
      </w:r>
      <w:r w:rsidR="009A5815">
        <w:rPr>
          <w:rFonts w:ascii="Cambria" w:hAnsi="Cambria"/>
          <w:sz w:val="22"/>
          <w:szCs w:val="22"/>
        </w:rPr>
        <w:t xml:space="preserve">Az Eladó a szerződés hatálya alatt a bérbe adott készülék karbantartását, szervízelését és alkatrész ellátását – kivéve a szakszerűtlen kezelés által okozott károk helyreállítását – térítésmentesen biztosítja. </w:t>
      </w:r>
    </w:p>
    <w:p w:rsidR="0015673E" w:rsidRDefault="009A5815" w:rsidP="007424F2">
      <w:pPr>
        <w:ind w:left="1134"/>
        <w:jc w:val="both"/>
        <w:rPr>
          <w:rFonts w:ascii="Cambria" w:hAnsi="Cambria"/>
          <w:sz w:val="22"/>
          <w:szCs w:val="22"/>
        </w:rPr>
      </w:pPr>
      <w:r>
        <w:rPr>
          <w:rFonts w:ascii="Cambria" w:hAnsi="Cambria"/>
          <w:sz w:val="22"/>
          <w:szCs w:val="22"/>
        </w:rPr>
        <w:t xml:space="preserve">A készülék meghibásodása esetén a hibaelhárítást a hiba bejelentését követő munkanapon megkezdi és a műszakilag indokolt legrövidebb időn belül befejezi. </w:t>
      </w:r>
    </w:p>
    <w:p w:rsidR="009A5815" w:rsidRDefault="002D09FF" w:rsidP="007424F2">
      <w:pPr>
        <w:ind w:left="1134" w:hanging="414"/>
        <w:jc w:val="both"/>
        <w:rPr>
          <w:rFonts w:ascii="Cambria" w:hAnsi="Cambria"/>
          <w:sz w:val="22"/>
          <w:szCs w:val="22"/>
        </w:rPr>
      </w:pPr>
      <w:r>
        <w:rPr>
          <w:rFonts w:ascii="Cambria" w:hAnsi="Cambria"/>
          <w:sz w:val="22"/>
          <w:szCs w:val="22"/>
        </w:rPr>
        <w:t>7</w:t>
      </w:r>
      <w:r w:rsidR="009A5815">
        <w:rPr>
          <w:rFonts w:ascii="Cambria" w:hAnsi="Cambria"/>
          <w:sz w:val="22"/>
          <w:szCs w:val="22"/>
        </w:rPr>
        <w:t>.5.</w:t>
      </w:r>
      <w:r w:rsidR="009A5815">
        <w:rPr>
          <w:rFonts w:ascii="Cambria" w:hAnsi="Cambria"/>
          <w:sz w:val="22"/>
          <w:szCs w:val="22"/>
        </w:rPr>
        <w:tab/>
        <w:t xml:space="preserve">Eladó a karbantartásokat és javításokat a helyszínen végzi, ha ez nem lehetséges, úgy a készüléket javításra elszállíthatja. A javítás időtartamára Vevő kérésére cserekészület köteles biztosítani. </w:t>
      </w:r>
    </w:p>
    <w:p w:rsidR="00E425AB" w:rsidRDefault="00E425AB" w:rsidP="000F6955">
      <w:pPr>
        <w:jc w:val="both"/>
        <w:rPr>
          <w:rFonts w:ascii="Cambria" w:hAnsi="Cambria"/>
          <w:sz w:val="22"/>
          <w:szCs w:val="22"/>
        </w:rPr>
      </w:pPr>
    </w:p>
    <w:p w:rsidR="00A92EEE" w:rsidRPr="00A92EEE" w:rsidRDefault="00A92EEE" w:rsidP="0012723B">
      <w:pPr>
        <w:pStyle w:val="Listaszerbekezds"/>
        <w:numPr>
          <w:ilvl w:val="0"/>
          <w:numId w:val="29"/>
        </w:numPr>
        <w:jc w:val="both"/>
        <w:rPr>
          <w:rFonts w:ascii="Cambria" w:hAnsi="Cambria"/>
          <w:b/>
          <w:i/>
          <w:sz w:val="22"/>
          <w:szCs w:val="22"/>
        </w:rPr>
      </w:pPr>
      <w:r w:rsidRPr="00A92EEE">
        <w:rPr>
          <w:rFonts w:ascii="Cambria" w:hAnsi="Cambria"/>
          <w:b/>
          <w:i/>
          <w:sz w:val="22"/>
          <w:szCs w:val="22"/>
        </w:rPr>
        <w:t>A Vevő jogai és kötelezettségei</w:t>
      </w:r>
    </w:p>
    <w:p w:rsidR="00A92EEE" w:rsidRDefault="00A92EEE"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 xml:space="preserve">Vevő a bérbe adott készüléket a </w:t>
      </w:r>
      <w:proofErr w:type="spellStart"/>
      <w:r>
        <w:rPr>
          <w:rFonts w:ascii="Cambria" w:hAnsi="Cambria"/>
          <w:sz w:val="22"/>
          <w:szCs w:val="22"/>
        </w:rPr>
        <w:t>jógazda</w:t>
      </w:r>
      <w:proofErr w:type="spellEnd"/>
      <w:r>
        <w:rPr>
          <w:rFonts w:ascii="Cambria" w:hAnsi="Cambria"/>
          <w:sz w:val="22"/>
          <w:szCs w:val="22"/>
        </w:rPr>
        <w:t xml:space="preserve"> gondosságával köteles használni. </w:t>
      </w:r>
    </w:p>
    <w:p w:rsidR="00477983" w:rsidRPr="00A92EEE" w:rsidRDefault="00477983"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 xml:space="preserve">A Vevő köteles az Eladó részére biztosítani, hogy munkanapokon munkaidőben a készülék karbantartását, javítását elvégezhesse. </w:t>
      </w:r>
    </w:p>
    <w:p w:rsidR="0015673E" w:rsidRDefault="0015673E" w:rsidP="007424F2">
      <w:pPr>
        <w:tabs>
          <w:tab w:val="left" w:pos="1276"/>
        </w:tabs>
        <w:jc w:val="both"/>
        <w:rPr>
          <w:rFonts w:ascii="Cambria" w:hAnsi="Cambria"/>
          <w:sz w:val="22"/>
          <w:szCs w:val="22"/>
        </w:rPr>
      </w:pPr>
    </w:p>
    <w:p w:rsidR="00992F17" w:rsidRDefault="00992F17" w:rsidP="007424F2">
      <w:pPr>
        <w:tabs>
          <w:tab w:val="left" w:pos="1276"/>
        </w:tabs>
        <w:jc w:val="both"/>
        <w:rPr>
          <w:rFonts w:ascii="Cambria" w:hAnsi="Cambria"/>
          <w:sz w:val="22"/>
          <w:szCs w:val="22"/>
        </w:rPr>
      </w:pPr>
    </w:p>
    <w:p w:rsidR="00992F17" w:rsidRDefault="00992F17" w:rsidP="007424F2">
      <w:pPr>
        <w:tabs>
          <w:tab w:val="left" w:pos="1276"/>
        </w:tabs>
        <w:jc w:val="both"/>
        <w:rPr>
          <w:rFonts w:ascii="Cambria" w:hAnsi="Cambria"/>
          <w:sz w:val="22"/>
          <w:szCs w:val="22"/>
        </w:rPr>
      </w:pPr>
    </w:p>
    <w:p w:rsidR="00F0024A" w:rsidRPr="0015673E" w:rsidRDefault="00F0024A" w:rsidP="007424F2">
      <w:pPr>
        <w:tabs>
          <w:tab w:val="left" w:pos="1276"/>
        </w:tabs>
        <w:jc w:val="both"/>
        <w:rPr>
          <w:rFonts w:ascii="Cambria" w:hAnsi="Cambria"/>
          <w:sz w:val="22"/>
          <w:szCs w:val="22"/>
        </w:rPr>
      </w:pPr>
    </w:p>
    <w:p w:rsidR="0015673E" w:rsidRPr="0015673E" w:rsidRDefault="0015673E" w:rsidP="0012723B">
      <w:pPr>
        <w:numPr>
          <w:ilvl w:val="0"/>
          <w:numId w:val="29"/>
        </w:numPr>
        <w:jc w:val="both"/>
        <w:rPr>
          <w:rFonts w:ascii="Cambria" w:hAnsi="Cambria"/>
          <w:b/>
          <w:i/>
          <w:sz w:val="22"/>
          <w:szCs w:val="22"/>
        </w:rPr>
      </w:pPr>
      <w:r w:rsidRPr="0015673E">
        <w:rPr>
          <w:rFonts w:ascii="Cambria" w:hAnsi="Cambria"/>
          <w:b/>
          <w:i/>
          <w:sz w:val="22"/>
          <w:szCs w:val="22"/>
        </w:rPr>
        <w:t>Szerződés</w:t>
      </w:r>
      <w:r w:rsidR="001824DE">
        <w:rPr>
          <w:rFonts w:ascii="Cambria" w:hAnsi="Cambria"/>
          <w:b/>
          <w:i/>
          <w:sz w:val="22"/>
          <w:szCs w:val="22"/>
        </w:rPr>
        <w:t xml:space="preserve"> biztosítékai</w:t>
      </w:r>
    </w:p>
    <w:p w:rsidR="0015673E" w:rsidRPr="001824DE" w:rsidRDefault="0015673E" w:rsidP="0012723B">
      <w:pPr>
        <w:pStyle w:val="Listaszerbekezds"/>
        <w:numPr>
          <w:ilvl w:val="1"/>
          <w:numId w:val="29"/>
        </w:numPr>
        <w:ind w:left="1134" w:hanging="414"/>
        <w:jc w:val="both"/>
        <w:rPr>
          <w:rFonts w:ascii="Cambria" w:hAnsi="Cambria"/>
          <w:sz w:val="22"/>
          <w:szCs w:val="22"/>
        </w:rPr>
      </w:pPr>
      <w:r w:rsidRPr="001824DE">
        <w:rPr>
          <w:rFonts w:ascii="Cambria" w:hAnsi="Cambria"/>
          <w:sz w:val="22"/>
          <w:szCs w:val="22"/>
        </w:rPr>
        <w:t>Szerződő felek a késedelmes és nem teljesítés esetére kötbérfizetési kötelezettségben állapodnak meg.</w:t>
      </w:r>
    </w:p>
    <w:p w:rsidR="0015673E" w:rsidRPr="0015673E" w:rsidRDefault="0015673E" w:rsidP="0012723B">
      <w:pPr>
        <w:numPr>
          <w:ilvl w:val="1"/>
          <w:numId w:val="29"/>
        </w:numPr>
        <w:ind w:left="1134" w:hanging="425"/>
        <w:jc w:val="both"/>
        <w:rPr>
          <w:rFonts w:ascii="Cambria" w:hAnsi="Cambria"/>
          <w:sz w:val="22"/>
          <w:szCs w:val="22"/>
        </w:rPr>
      </w:pPr>
      <w:r w:rsidRPr="0015673E">
        <w:rPr>
          <w:rFonts w:ascii="Cambria" w:hAnsi="Cambria"/>
          <w:sz w:val="22"/>
          <w:szCs w:val="22"/>
        </w:rPr>
        <w:t>Eladó kötbérfizetési kötelezettséggel tartozik, ha a neki felróhatóan</w:t>
      </w:r>
    </w:p>
    <w:p w:rsidR="0015673E" w:rsidRPr="0015673E" w:rsidRDefault="0015673E" w:rsidP="0012723B">
      <w:pPr>
        <w:numPr>
          <w:ilvl w:val="0"/>
          <w:numId w:val="16"/>
        </w:numPr>
        <w:ind w:left="1701"/>
        <w:jc w:val="both"/>
        <w:rPr>
          <w:rFonts w:ascii="Cambria" w:hAnsi="Cambria"/>
          <w:sz w:val="22"/>
          <w:szCs w:val="22"/>
        </w:rPr>
      </w:pPr>
      <w:r w:rsidRPr="0015673E">
        <w:rPr>
          <w:rFonts w:ascii="Cambria" w:hAnsi="Cambria"/>
          <w:sz w:val="22"/>
          <w:szCs w:val="22"/>
        </w:rPr>
        <w:t>késedelmesen teljesít,</w:t>
      </w:r>
    </w:p>
    <w:p w:rsidR="0015673E" w:rsidRPr="0015673E" w:rsidRDefault="0015673E" w:rsidP="0012723B">
      <w:pPr>
        <w:numPr>
          <w:ilvl w:val="0"/>
          <w:numId w:val="16"/>
        </w:numPr>
        <w:ind w:left="1701"/>
        <w:jc w:val="both"/>
        <w:rPr>
          <w:rFonts w:ascii="Cambria" w:hAnsi="Cambria"/>
          <w:sz w:val="22"/>
          <w:szCs w:val="22"/>
        </w:rPr>
      </w:pPr>
      <w:r w:rsidRPr="0015673E">
        <w:rPr>
          <w:rFonts w:ascii="Cambria" w:hAnsi="Cambria"/>
          <w:sz w:val="22"/>
          <w:szCs w:val="22"/>
        </w:rPr>
        <w:t>a teljesítés felróható magatartása miatt meghiúsul.</w:t>
      </w:r>
    </w:p>
    <w:p w:rsidR="0015673E" w:rsidRPr="00992F17" w:rsidRDefault="004101AF" w:rsidP="0012723B">
      <w:pPr>
        <w:pStyle w:val="Listaszerbekezds"/>
        <w:numPr>
          <w:ilvl w:val="1"/>
          <w:numId w:val="29"/>
        </w:numPr>
        <w:ind w:left="1134" w:hanging="414"/>
        <w:jc w:val="both"/>
        <w:rPr>
          <w:rFonts w:ascii="Cambria" w:hAnsi="Cambria"/>
          <w:sz w:val="22"/>
          <w:szCs w:val="22"/>
        </w:rPr>
      </w:pPr>
      <w:r>
        <w:rPr>
          <w:rFonts w:ascii="Cambria" w:hAnsi="Cambria"/>
          <w:sz w:val="22"/>
          <w:szCs w:val="22"/>
        </w:rPr>
        <w:t>A szerződést biztosító mellékkötelezettségek</w:t>
      </w:r>
    </w:p>
    <w:p w:rsidR="00CC4D31" w:rsidRDefault="00B43B35" w:rsidP="0012723B">
      <w:pPr>
        <w:pStyle w:val="Listaszerbekezds"/>
        <w:numPr>
          <w:ilvl w:val="0"/>
          <w:numId w:val="16"/>
        </w:numPr>
        <w:ind w:left="1701"/>
        <w:jc w:val="both"/>
        <w:rPr>
          <w:rFonts w:ascii="Cambria" w:hAnsi="Cambria"/>
          <w:bCs/>
          <w:sz w:val="22"/>
          <w:szCs w:val="22"/>
        </w:rPr>
      </w:pPr>
      <w:r w:rsidRPr="000F6955">
        <w:rPr>
          <w:rFonts w:ascii="Cambria" w:hAnsi="Cambria"/>
          <w:bCs/>
          <w:sz w:val="22"/>
          <w:szCs w:val="22"/>
        </w:rPr>
        <w:t xml:space="preserve">A kötbér alapja a készülék/készülékek bérleténél (1-6. részek vonatkozásában) a 24 hónapra megajánlott nettó bérleti díj. Ha a megajánlott készüléket </w:t>
      </w:r>
      <w:r w:rsidR="008D04D8">
        <w:rPr>
          <w:rFonts w:ascii="Cambria" w:hAnsi="Cambria"/>
          <w:bCs/>
          <w:sz w:val="22"/>
          <w:szCs w:val="22"/>
        </w:rPr>
        <w:t>Eladó</w:t>
      </w:r>
      <w:r w:rsidRPr="000F6955">
        <w:rPr>
          <w:rFonts w:ascii="Cambria" w:hAnsi="Cambria"/>
          <w:bCs/>
          <w:sz w:val="22"/>
          <w:szCs w:val="22"/>
        </w:rPr>
        <w:t xml:space="preserve"> nem szállítja le, illetve a helyszínen nem helyezi üzembe, késedelmi kötbért tartozik fizetni, melynek mértéke a 24 hónapra megállapított nettó bérleti díj 1</w:t>
      </w:r>
      <w:r w:rsidR="00794B44">
        <w:rPr>
          <w:rFonts w:ascii="Cambria" w:hAnsi="Cambria"/>
          <w:bCs/>
          <w:sz w:val="22"/>
          <w:szCs w:val="22"/>
        </w:rPr>
        <w:t xml:space="preserve"> </w:t>
      </w:r>
      <w:r w:rsidRPr="000F6955">
        <w:rPr>
          <w:rFonts w:ascii="Cambria" w:hAnsi="Cambria"/>
          <w:bCs/>
          <w:sz w:val="22"/>
          <w:szCs w:val="22"/>
        </w:rPr>
        <w:t xml:space="preserve">%-a/késedelmes nap, </w:t>
      </w:r>
      <w:proofErr w:type="spellStart"/>
      <w:r w:rsidRPr="000F6955">
        <w:rPr>
          <w:rFonts w:ascii="Cambria" w:hAnsi="Cambria"/>
          <w:bCs/>
          <w:sz w:val="22"/>
          <w:szCs w:val="22"/>
        </w:rPr>
        <w:t>max</w:t>
      </w:r>
      <w:proofErr w:type="spellEnd"/>
      <w:r w:rsidRPr="000F6955">
        <w:rPr>
          <w:rFonts w:ascii="Cambria" w:hAnsi="Cambria"/>
          <w:bCs/>
          <w:sz w:val="22"/>
          <w:szCs w:val="22"/>
        </w:rPr>
        <w:t>. a nettó szerződéses érték 10 %-</w:t>
      </w:r>
      <w:proofErr w:type="gramStart"/>
      <w:r w:rsidRPr="000F6955">
        <w:rPr>
          <w:rFonts w:ascii="Cambria" w:hAnsi="Cambria"/>
          <w:bCs/>
          <w:sz w:val="22"/>
          <w:szCs w:val="22"/>
        </w:rPr>
        <w:t>a</w:t>
      </w:r>
      <w:proofErr w:type="gramEnd"/>
      <w:r w:rsidRPr="000F6955">
        <w:rPr>
          <w:rFonts w:ascii="Cambria" w:hAnsi="Cambria"/>
          <w:bCs/>
          <w:sz w:val="22"/>
          <w:szCs w:val="22"/>
        </w:rPr>
        <w:t xml:space="preserve">, ezt követően </w:t>
      </w:r>
      <w:r w:rsidR="008D04D8">
        <w:rPr>
          <w:rFonts w:ascii="Cambria" w:hAnsi="Cambria"/>
          <w:bCs/>
          <w:sz w:val="22"/>
          <w:szCs w:val="22"/>
        </w:rPr>
        <w:t>Vevő</w:t>
      </w:r>
      <w:r w:rsidRPr="000F6955">
        <w:rPr>
          <w:rFonts w:ascii="Cambria" w:hAnsi="Cambria"/>
          <w:bCs/>
          <w:sz w:val="22"/>
          <w:szCs w:val="22"/>
        </w:rPr>
        <w:t xml:space="preserve"> jogosult a szerződést azonnali hatállyal felmondani, illetve a szerződéstől egyoldalú nyilatkozattal elállni, amely magában foglalja a termék</w:t>
      </w:r>
      <w:r w:rsidR="00794B44">
        <w:rPr>
          <w:rFonts w:ascii="Cambria" w:hAnsi="Cambria"/>
          <w:bCs/>
          <w:sz w:val="22"/>
          <w:szCs w:val="22"/>
        </w:rPr>
        <w:t>/termékek</w:t>
      </w:r>
      <w:r w:rsidRPr="000F6955">
        <w:rPr>
          <w:rFonts w:ascii="Cambria" w:hAnsi="Cambria"/>
          <w:bCs/>
          <w:sz w:val="22"/>
          <w:szCs w:val="22"/>
        </w:rPr>
        <w:t xml:space="preserve"> szállítására vonatkozó szerződés azonnali hatállyal történő felmondását, ill. a szerződéstől egyoldalú nyilatkozattal való elállást is. </w:t>
      </w:r>
    </w:p>
    <w:p w:rsidR="00E425AB" w:rsidRPr="000F6955" w:rsidRDefault="00B43B35" w:rsidP="0012723B">
      <w:pPr>
        <w:pStyle w:val="Listaszerbekezds"/>
        <w:numPr>
          <w:ilvl w:val="0"/>
          <w:numId w:val="16"/>
        </w:numPr>
        <w:ind w:left="1701"/>
        <w:jc w:val="both"/>
        <w:rPr>
          <w:rFonts w:ascii="Cambria" w:hAnsi="Cambria"/>
          <w:bCs/>
          <w:sz w:val="22"/>
          <w:szCs w:val="22"/>
        </w:rPr>
      </w:pPr>
      <w:r w:rsidRPr="000F6955">
        <w:rPr>
          <w:rFonts w:ascii="Cambria" w:hAnsi="Cambria"/>
          <w:bCs/>
          <w:sz w:val="22"/>
          <w:szCs w:val="22"/>
        </w:rPr>
        <w:t xml:space="preserve">Az 1-6. részek vonatkozásában a készülék/készülékek meghibásodása esetén </w:t>
      </w:r>
      <w:r w:rsidR="008D04D8" w:rsidRPr="000F6955">
        <w:rPr>
          <w:rFonts w:ascii="Cambria" w:hAnsi="Cambria"/>
          <w:bCs/>
          <w:sz w:val="22"/>
          <w:szCs w:val="22"/>
        </w:rPr>
        <w:t>Vevő</w:t>
      </w:r>
      <w:r w:rsidRPr="000F6955">
        <w:rPr>
          <w:rFonts w:ascii="Cambria" w:hAnsi="Cambria"/>
          <w:bCs/>
          <w:sz w:val="22"/>
          <w:szCs w:val="22"/>
        </w:rPr>
        <w:t xml:space="preserve"> kijavítást, ill. kicserélést kér. </w:t>
      </w:r>
    </w:p>
    <w:p w:rsidR="00E425AB" w:rsidRPr="000F6955" w:rsidRDefault="00B43B35" w:rsidP="0012723B">
      <w:pPr>
        <w:pStyle w:val="Listaszerbekezds"/>
        <w:numPr>
          <w:ilvl w:val="0"/>
          <w:numId w:val="16"/>
        </w:numPr>
        <w:ind w:left="1701"/>
        <w:jc w:val="both"/>
        <w:rPr>
          <w:rFonts w:ascii="Cambria" w:hAnsi="Cambria"/>
          <w:bCs/>
          <w:sz w:val="22"/>
          <w:szCs w:val="22"/>
        </w:rPr>
      </w:pPr>
      <w:r w:rsidRPr="000F6955">
        <w:rPr>
          <w:rFonts w:ascii="Cambria" w:hAnsi="Cambria"/>
          <w:bCs/>
          <w:sz w:val="22"/>
          <w:szCs w:val="22"/>
        </w:rPr>
        <w:t xml:space="preserve">Amennyiben </w:t>
      </w:r>
      <w:r w:rsidR="008D04D8">
        <w:rPr>
          <w:rFonts w:ascii="Cambria" w:hAnsi="Cambria"/>
          <w:bCs/>
          <w:sz w:val="22"/>
          <w:szCs w:val="22"/>
        </w:rPr>
        <w:t>Eladó</w:t>
      </w:r>
      <w:r w:rsidRPr="000F6955">
        <w:rPr>
          <w:rFonts w:ascii="Cambria" w:hAnsi="Cambria"/>
          <w:bCs/>
          <w:sz w:val="22"/>
          <w:szCs w:val="22"/>
        </w:rPr>
        <w:t xml:space="preserve"> a készüléket/készülékeket 15 napon belül nem javítja, illetve cseréli ki, úgy </w:t>
      </w:r>
      <w:r w:rsidR="008D04D8">
        <w:rPr>
          <w:rFonts w:ascii="Cambria" w:hAnsi="Cambria"/>
          <w:bCs/>
          <w:sz w:val="22"/>
          <w:szCs w:val="22"/>
        </w:rPr>
        <w:t>Vevő</w:t>
      </w:r>
      <w:r w:rsidRPr="000F6955">
        <w:rPr>
          <w:rFonts w:ascii="Cambria" w:hAnsi="Cambria"/>
          <w:bCs/>
          <w:sz w:val="22"/>
          <w:szCs w:val="22"/>
        </w:rPr>
        <w:t xml:space="preserve"> a szerződést azonnali hatállyal felmondhatja, illetve a szerződéstől egyoldalú nyilatkozattal elállhat, amely magában foglalja a termék</w:t>
      </w:r>
      <w:r w:rsidR="00794B44">
        <w:rPr>
          <w:rFonts w:ascii="Cambria" w:hAnsi="Cambria"/>
          <w:bCs/>
          <w:sz w:val="22"/>
          <w:szCs w:val="22"/>
        </w:rPr>
        <w:t>/termékek</w:t>
      </w:r>
      <w:r w:rsidRPr="000F6955">
        <w:rPr>
          <w:rFonts w:ascii="Cambria" w:hAnsi="Cambria"/>
          <w:bCs/>
          <w:sz w:val="22"/>
          <w:szCs w:val="22"/>
        </w:rPr>
        <w:t xml:space="preserve"> szállítására vonatkozó szerződés azonnali hatállyal történő felmondását, ill. a szerződéstől egyoldalú nyilatkozattal való elállást is.</w:t>
      </w:r>
    </w:p>
    <w:p w:rsidR="00E425AB" w:rsidRPr="000F6955" w:rsidRDefault="00B43B35" w:rsidP="0012723B">
      <w:pPr>
        <w:pStyle w:val="Listaszerbekezds"/>
        <w:numPr>
          <w:ilvl w:val="0"/>
          <w:numId w:val="16"/>
        </w:numPr>
        <w:ind w:left="1701"/>
        <w:jc w:val="both"/>
        <w:rPr>
          <w:rFonts w:ascii="Cambria" w:hAnsi="Cambria"/>
          <w:bCs/>
          <w:sz w:val="22"/>
          <w:szCs w:val="22"/>
        </w:rPr>
      </w:pPr>
      <w:r w:rsidRPr="000F6955">
        <w:rPr>
          <w:rFonts w:ascii="Cambria" w:hAnsi="Cambria"/>
          <w:bCs/>
          <w:sz w:val="22"/>
          <w:szCs w:val="22"/>
        </w:rPr>
        <w:t xml:space="preserve">A késedelmi kötbér alapja </w:t>
      </w:r>
      <w:r w:rsidR="00CC4D31">
        <w:rPr>
          <w:rFonts w:ascii="Cambria" w:hAnsi="Cambria"/>
          <w:bCs/>
          <w:sz w:val="22"/>
          <w:szCs w:val="22"/>
        </w:rPr>
        <w:t xml:space="preserve">a termék/termékek vonatkozásában </w:t>
      </w:r>
      <w:r w:rsidRPr="000F6955">
        <w:rPr>
          <w:rFonts w:ascii="Cambria" w:hAnsi="Cambria"/>
          <w:bCs/>
          <w:sz w:val="22"/>
          <w:szCs w:val="22"/>
        </w:rPr>
        <w:t>a nem teljesített, késedelmesen teljesített termék</w:t>
      </w:r>
      <w:r w:rsidR="00794B44">
        <w:rPr>
          <w:rFonts w:ascii="Cambria" w:hAnsi="Cambria"/>
          <w:bCs/>
          <w:sz w:val="22"/>
          <w:szCs w:val="22"/>
        </w:rPr>
        <w:t>/termékek</w:t>
      </w:r>
      <w:r w:rsidRPr="000F6955">
        <w:rPr>
          <w:rFonts w:ascii="Cambria" w:hAnsi="Cambria"/>
          <w:bCs/>
          <w:sz w:val="22"/>
          <w:szCs w:val="22"/>
        </w:rPr>
        <w:t xml:space="preserve"> nettó ellenértékének 1 %-a/késedelmes nap, </w:t>
      </w:r>
      <w:proofErr w:type="spellStart"/>
      <w:r w:rsidRPr="000F6955">
        <w:rPr>
          <w:rFonts w:ascii="Cambria" w:hAnsi="Cambria"/>
          <w:bCs/>
          <w:sz w:val="22"/>
          <w:szCs w:val="22"/>
        </w:rPr>
        <w:t>max</w:t>
      </w:r>
      <w:proofErr w:type="spellEnd"/>
      <w:r w:rsidRPr="000F6955">
        <w:rPr>
          <w:rFonts w:ascii="Cambria" w:hAnsi="Cambria"/>
          <w:bCs/>
          <w:sz w:val="22"/>
          <w:szCs w:val="22"/>
        </w:rPr>
        <w:t>. a szerződés nettó ellenértékének 10 %-</w:t>
      </w:r>
      <w:proofErr w:type="gramStart"/>
      <w:r w:rsidRPr="000F6955">
        <w:rPr>
          <w:rFonts w:ascii="Cambria" w:hAnsi="Cambria"/>
          <w:bCs/>
          <w:sz w:val="22"/>
          <w:szCs w:val="22"/>
        </w:rPr>
        <w:t>a</w:t>
      </w:r>
      <w:proofErr w:type="gramEnd"/>
      <w:r w:rsidRPr="000F6955">
        <w:rPr>
          <w:rFonts w:ascii="Cambria" w:hAnsi="Cambria"/>
          <w:bCs/>
          <w:sz w:val="22"/>
          <w:szCs w:val="22"/>
        </w:rPr>
        <w:t xml:space="preserve">, ezt követően </w:t>
      </w:r>
      <w:r w:rsidR="008D04D8">
        <w:rPr>
          <w:rFonts w:ascii="Cambria" w:hAnsi="Cambria"/>
          <w:bCs/>
          <w:sz w:val="22"/>
          <w:szCs w:val="22"/>
        </w:rPr>
        <w:t>Vevő</w:t>
      </w:r>
      <w:r w:rsidRPr="000F6955">
        <w:rPr>
          <w:rFonts w:ascii="Cambria" w:hAnsi="Cambria"/>
          <w:bCs/>
          <w:sz w:val="22"/>
          <w:szCs w:val="22"/>
        </w:rPr>
        <w:t xml:space="preserve"> jogosult a szerződést azonnali hatállyal felmondani, illetve a szerződéstől egyoldalú nyilatkozattal elállni.</w:t>
      </w:r>
    </w:p>
    <w:p w:rsidR="00910A66" w:rsidRPr="003404B2" w:rsidRDefault="004101AF" w:rsidP="0012723B">
      <w:pPr>
        <w:pStyle w:val="Listaszerbekezds"/>
        <w:numPr>
          <w:ilvl w:val="0"/>
          <w:numId w:val="16"/>
        </w:numPr>
        <w:spacing w:line="268" w:lineRule="atLeast"/>
        <w:ind w:left="1701"/>
        <w:jc w:val="both"/>
        <w:rPr>
          <w:rFonts w:ascii="Cambria" w:hAnsi="Cambria" w:cs="Tahoma"/>
          <w:bCs/>
          <w:sz w:val="22"/>
          <w:szCs w:val="22"/>
        </w:rPr>
      </w:pPr>
      <w:r w:rsidRPr="003404B2">
        <w:rPr>
          <w:rFonts w:ascii="Cambria" w:hAnsi="Cambria" w:cs="Tahoma"/>
          <w:bCs/>
          <w:sz w:val="22"/>
          <w:szCs w:val="22"/>
        </w:rPr>
        <w:t>Meghiúsulási kötbér: A szerződés szerinti nettó ellenérték 20 %-</w:t>
      </w:r>
      <w:proofErr w:type="gramStart"/>
      <w:r w:rsidRPr="003404B2">
        <w:rPr>
          <w:rFonts w:ascii="Cambria" w:hAnsi="Cambria" w:cs="Tahoma"/>
          <w:bCs/>
          <w:sz w:val="22"/>
          <w:szCs w:val="22"/>
        </w:rPr>
        <w:t>a.</w:t>
      </w:r>
      <w:proofErr w:type="gramEnd"/>
      <w:r w:rsidR="003404B2" w:rsidRPr="003404B2">
        <w:rPr>
          <w:rFonts w:ascii="Cambria" w:hAnsi="Cambria" w:cs="Tahoma"/>
          <w:bCs/>
          <w:sz w:val="22"/>
          <w:szCs w:val="22"/>
        </w:rPr>
        <w:t xml:space="preserve"> </w:t>
      </w:r>
      <w:r w:rsidR="00B43B35" w:rsidRPr="000F6955">
        <w:rPr>
          <w:rFonts w:ascii="Cambria" w:hAnsi="Cambria"/>
          <w:bCs/>
          <w:sz w:val="22"/>
          <w:szCs w:val="22"/>
        </w:rPr>
        <w:t xml:space="preserve">Ezt követően </w:t>
      </w:r>
      <w:r w:rsidR="00C76FD7">
        <w:rPr>
          <w:rFonts w:ascii="Cambria" w:hAnsi="Cambria"/>
          <w:bCs/>
          <w:sz w:val="22"/>
          <w:szCs w:val="22"/>
        </w:rPr>
        <w:t xml:space="preserve">Vevő </w:t>
      </w:r>
      <w:r w:rsidR="00B43B35" w:rsidRPr="000F6955">
        <w:rPr>
          <w:rFonts w:ascii="Cambria" w:hAnsi="Cambria"/>
          <w:bCs/>
          <w:sz w:val="22"/>
          <w:szCs w:val="22"/>
        </w:rPr>
        <w:t>jogosult a szerződéstől egyoldalú nyilatkozattal elállni.</w:t>
      </w:r>
    </w:p>
    <w:p w:rsidR="00910A66" w:rsidRPr="003404B2" w:rsidRDefault="004101AF" w:rsidP="0012723B">
      <w:pPr>
        <w:pStyle w:val="Listaszerbekezds"/>
        <w:numPr>
          <w:ilvl w:val="0"/>
          <w:numId w:val="16"/>
        </w:numPr>
        <w:spacing w:line="268" w:lineRule="atLeast"/>
        <w:ind w:left="1701"/>
        <w:jc w:val="both"/>
        <w:rPr>
          <w:rFonts w:ascii="Cambria" w:hAnsi="Cambria" w:cs="Tahoma"/>
          <w:bCs/>
          <w:sz w:val="22"/>
          <w:szCs w:val="22"/>
        </w:rPr>
      </w:pPr>
      <w:r w:rsidRPr="003404B2">
        <w:rPr>
          <w:rFonts w:ascii="Cambria" w:hAnsi="Cambria" w:cs="Tahoma"/>
          <w:bCs/>
          <w:sz w:val="22"/>
          <w:szCs w:val="22"/>
        </w:rPr>
        <w:t>Késedelmi kamat: A késedelem időtartamára a Ptk. 6: 155 §</w:t>
      </w:r>
      <w:proofErr w:type="spellStart"/>
      <w:r w:rsidRPr="003404B2">
        <w:rPr>
          <w:rFonts w:ascii="Cambria" w:hAnsi="Cambria" w:cs="Tahoma"/>
          <w:bCs/>
          <w:sz w:val="22"/>
          <w:szCs w:val="22"/>
        </w:rPr>
        <w:t>-a</w:t>
      </w:r>
      <w:proofErr w:type="spellEnd"/>
      <w:r w:rsidRPr="003404B2">
        <w:rPr>
          <w:rFonts w:ascii="Cambria" w:hAnsi="Cambria" w:cs="Tahoma"/>
          <w:bCs/>
          <w:sz w:val="22"/>
          <w:szCs w:val="22"/>
        </w:rPr>
        <w:t xml:space="preserve"> szerint meghatározott mértékű kamat. </w:t>
      </w:r>
    </w:p>
    <w:p w:rsidR="0015673E" w:rsidRPr="00910A66" w:rsidRDefault="001824DE" w:rsidP="007424F2">
      <w:pPr>
        <w:spacing w:line="268" w:lineRule="atLeast"/>
        <w:ind w:left="1134" w:hanging="425"/>
        <w:jc w:val="both"/>
        <w:rPr>
          <w:rFonts w:ascii="Tahoma" w:hAnsi="Tahoma" w:cs="Tahoma"/>
          <w:bCs/>
          <w:color w:val="222222"/>
          <w:sz w:val="18"/>
          <w:szCs w:val="18"/>
        </w:rPr>
      </w:pPr>
      <w:r>
        <w:rPr>
          <w:rFonts w:ascii="Cambria" w:hAnsi="Cambria"/>
          <w:sz w:val="22"/>
          <w:szCs w:val="22"/>
        </w:rPr>
        <w:t>9</w:t>
      </w:r>
      <w:r w:rsidR="00BC6FA6">
        <w:rPr>
          <w:rFonts w:ascii="Cambria" w:hAnsi="Cambria"/>
          <w:sz w:val="22"/>
          <w:szCs w:val="22"/>
        </w:rPr>
        <w:t>.4.</w:t>
      </w:r>
      <w:r w:rsidR="00BC6FA6">
        <w:rPr>
          <w:rFonts w:ascii="Cambria" w:hAnsi="Cambria"/>
          <w:sz w:val="22"/>
          <w:szCs w:val="22"/>
        </w:rPr>
        <w:tab/>
      </w:r>
      <w:r w:rsidR="0015673E" w:rsidRPr="00910A66">
        <w:rPr>
          <w:rFonts w:ascii="Cambria" w:hAnsi="Cambria"/>
          <w:sz w:val="22"/>
          <w:szCs w:val="22"/>
        </w:rPr>
        <w:t>Eladó mentesül a szerződésszegés következménye alól, ha bizonyítja, hogy kötelezettségeit vis major miatt nem tudja teljesíteni. A Vevőt az akadály beálltáról és megszüntetéséről haladéktalanul, utólag is igazolható módon értesíteni kell. A kötbér érvényesítése nem zárja ki a szerződést megszegő fél kártérítési felelősségét, melyért helytállni tartozik.</w:t>
      </w:r>
    </w:p>
    <w:p w:rsidR="0015673E" w:rsidRPr="0015673E" w:rsidRDefault="001824DE" w:rsidP="007424F2">
      <w:pPr>
        <w:ind w:left="1134" w:hanging="425"/>
        <w:jc w:val="both"/>
        <w:rPr>
          <w:rFonts w:ascii="Cambria" w:hAnsi="Cambria"/>
          <w:sz w:val="22"/>
          <w:szCs w:val="22"/>
        </w:rPr>
      </w:pPr>
      <w:r>
        <w:rPr>
          <w:rFonts w:ascii="Cambria" w:hAnsi="Cambria"/>
          <w:sz w:val="22"/>
          <w:szCs w:val="22"/>
        </w:rPr>
        <w:t>9</w:t>
      </w:r>
      <w:r w:rsidR="00152719">
        <w:rPr>
          <w:rFonts w:ascii="Cambria" w:hAnsi="Cambria"/>
          <w:sz w:val="22"/>
          <w:szCs w:val="22"/>
        </w:rPr>
        <w:t>.5.</w:t>
      </w:r>
      <w:r w:rsidR="00152719">
        <w:rPr>
          <w:rFonts w:ascii="Cambria" w:hAnsi="Cambria"/>
          <w:sz w:val="22"/>
          <w:szCs w:val="22"/>
        </w:rPr>
        <w:tab/>
      </w:r>
      <w:r w:rsidR="0015673E" w:rsidRPr="0015673E">
        <w:rPr>
          <w:rFonts w:ascii="Cambria" w:hAnsi="Cambria"/>
          <w:sz w:val="22"/>
          <w:szCs w:val="22"/>
        </w:rPr>
        <w:t>Késedelmi kamat: A késedelem időtartamára a Ptk. 6:155. §</w:t>
      </w:r>
      <w:proofErr w:type="spellStart"/>
      <w:r w:rsidR="0015673E" w:rsidRPr="0015673E">
        <w:rPr>
          <w:rFonts w:ascii="Cambria" w:hAnsi="Cambria"/>
          <w:sz w:val="22"/>
          <w:szCs w:val="22"/>
        </w:rPr>
        <w:t>-a</w:t>
      </w:r>
      <w:proofErr w:type="spellEnd"/>
      <w:r w:rsidR="0015673E" w:rsidRPr="0015673E">
        <w:rPr>
          <w:rFonts w:ascii="Cambria" w:hAnsi="Cambria"/>
          <w:sz w:val="22"/>
          <w:szCs w:val="22"/>
        </w:rPr>
        <w:t xml:space="preserve"> szerint meghatározott mértékű kamat. </w:t>
      </w:r>
    </w:p>
    <w:p w:rsidR="0015673E" w:rsidRPr="0015673E" w:rsidRDefault="0015673E" w:rsidP="007424F2">
      <w:pPr>
        <w:jc w:val="both"/>
        <w:rPr>
          <w:rFonts w:ascii="Cambria" w:hAnsi="Cambria"/>
          <w:sz w:val="22"/>
          <w:szCs w:val="22"/>
        </w:rPr>
      </w:pPr>
    </w:p>
    <w:p w:rsidR="0015673E" w:rsidRPr="0015673E" w:rsidRDefault="0015673E" w:rsidP="0012723B">
      <w:pPr>
        <w:numPr>
          <w:ilvl w:val="0"/>
          <w:numId w:val="29"/>
        </w:numPr>
        <w:ind w:left="714" w:hanging="357"/>
        <w:jc w:val="both"/>
        <w:rPr>
          <w:rFonts w:ascii="Cambria" w:hAnsi="Cambria"/>
          <w:b/>
          <w:i/>
          <w:sz w:val="22"/>
          <w:szCs w:val="22"/>
        </w:rPr>
      </w:pPr>
      <w:r w:rsidRPr="0015673E">
        <w:rPr>
          <w:rFonts w:ascii="Cambria" w:hAnsi="Cambria"/>
          <w:b/>
          <w:i/>
          <w:sz w:val="22"/>
          <w:szCs w:val="22"/>
        </w:rPr>
        <w:t>Szerződés hatályba lépése és felmondása</w:t>
      </w:r>
    </w:p>
    <w:p w:rsidR="0015673E" w:rsidRPr="0015673E" w:rsidRDefault="001824DE" w:rsidP="00152719">
      <w:pPr>
        <w:ind w:left="1134" w:hanging="567"/>
        <w:jc w:val="both"/>
        <w:rPr>
          <w:rFonts w:ascii="Cambria" w:hAnsi="Cambria"/>
          <w:sz w:val="22"/>
          <w:szCs w:val="22"/>
        </w:rPr>
      </w:pPr>
      <w:r>
        <w:rPr>
          <w:rFonts w:ascii="Cambria" w:hAnsi="Cambria"/>
          <w:sz w:val="22"/>
          <w:szCs w:val="22"/>
        </w:rPr>
        <w:t>10.1.</w:t>
      </w:r>
      <w:r>
        <w:rPr>
          <w:rFonts w:ascii="Cambria" w:hAnsi="Cambria"/>
          <w:sz w:val="22"/>
          <w:szCs w:val="22"/>
        </w:rPr>
        <w:tab/>
      </w:r>
      <w:r w:rsidR="0015673E" w:rsidRPr="0015673E">
        <w:rPr>
          <w:rFonts w:ascii="Cambria" w:hAnsi="Cambria"/>
          <w:sz w:val="22"/>
          <w:szCs w:val="22"/>
        </w:rPr>
        <w:t xml:space="preserve">Jelen szerződés a szerződő felek általi aláírással lép hatályba. Ezen szerződés a teljesítéssel szűnik meg. </w:t>
      </w:r>
      <w:r>
        <w:rPr>
          <w:rFonts w:ascii="Cambria" w:hAnsi="Cambria"/>
          <w:sz w:val="22"/>
          <w:szCs w:val="22"/>
        </w:rPr>
        <w:t xml:space="preserve"> A szerződés megszűnésekor a Vevő köteles a bérbe adott készüléket Eladó rendelkezésére bocsátani.</w:t>
      </w:r>
    </w:p>
    <w:p w:rsidR="0015673E" w:rsidRPr="0015673E" w:rsidRDefault="001824DE" w:rsidP="00152719">
      <w:pPr>
        <w:ind w:left="1134" w:hanging="567"/>
        <w:jc w:val="both"/>
        <w:rPr>
          <w:rFonts w:ascii="Cambria" w:hAnsi="Cambria"/>
          <w:sz w:val="22"/>
          <w:szCs w:val="22"/>
        </w:rPr>
      </w:pPr>
      <w:r>
        <w:rPr>
          <w:rFonts w:ascii="Cambria" w:hAnsi="Cambria"/>
          <w:sz w:val="22"/>
          <w:szCs w:val="22"/>
        </w:rPr>
        <w:t>10.2.</w:t>
      </w:r>
      <w:r>
        <w:rPr>
          <w:rFonts w:ascii="Cambria" w:hAnsi="Cambria"/>
          <w:sz w:val="22"/>
          <w:szCs w:val="22"/>
        </w:rPr>
        <w:tab/>
      </w:r>
      <w:r w:rsidR="0015673E" w:rsidRPr="0015673E">
        <w:rPr>
          <w:rFonts w:ascii="Cambria" w:hAnsi="Cambria"/>
          <w:sz w:val="22"/>
          <w:szCs w:val="22"/>
        </w:rPr>
        <w:t>A szerződés felmondására csak rendkívüli esetben kerülhet sor.</w:t>
      </w:r>
    </w:p>
    <w:p w:rsidR="0015673E" w:rsidRPr="0015673E" w:rsidRDefault="0015673E" w:rsidP="007424F2">
      <w:pPr>
        <w:ind w:left="1413" w:hanging="279"/>
        <w:jc w:val="both"/>
        <w:rPr>
          <w:rFonts w:ascii="Cambria" w:hAnsi="Cambria"/>
          <w:sz w:val="22"/>
          <w:szCs w:val="22"/>
        </w:rPr>
      </w:pPr>
      <w:r w:rsidRPr="0015673E">
        <w:rPr>
          <w:rFonts w:ascii="Cambria" w:hAnsi="Cambria"/>
          <w:sz w:val="22"/>
          <w:szCs w:val="22"/>
        </w:rPr>
        <w:t xml:space="preserve">A felmondási idő 15 nap. A felmondást írásban kell a másik félhez eljuttatni. </w:t>
      </w:r>
    </w:p>
    <w:p w:rsidR="0015673E" w:rsidRPr="0015673E" w:rsidRDefault="0015673E" w:rsidP="007424F2">
      <w:pPr>
        <w:ind w:left="1413" w:hanging="279"/>
        <w:jc w:val="both"/>
        <w:rPr>
          <w:rFonts w:ascii="Cambria" w:hAnsi="Cambria"/>
          <w:sz w:val="22"/>
          <w:szCs w:val="22"/>
        </w:rPr>
      </w:pPr>
      <w:r w:rsidRPr="0015673E">
        <w:rPr>
          <w:rFonts w:ascii="Cambria" w:hAnsi="Cambria"/>
          <w:sz w:val="22"/>
          <w:szCs w:val="22"/>
        </w:rPr>
        <w:t>Azonnali hatályú felmondásnak minősül</w:t>
      </w:r>
      <w:r w:rsidR="006F61A3">
        <w:rPr>
          <w:rFonts w:ascii="Cambria" w:hAnsi="Cambria"/>
          <w:sz w:val="22"/>
          <w:szCs w:val="22"/>
        </w:rPr>
        <w:t xml:space="preserve"> a Vevő részéről</w:t>
      </w:r>
      <w:r w:rsidRPr="0015673E">
        <w:rPr>
          <w:rFonts w:ascii="Cambria" w:hAnsi="Cambria"/>
          <w:sz w:val="22"/>
          <w:szCs w:val="22"/>
        </w:rPr>
        <w:t>, ha</w:t>
      </w:r>
    </w:p>
    <w:p w:rsidR="0015673E" w:rsidRPr="001824DE" w:rsidRDefault="006F61A3" w:rsidP="0012723B">
      <w:pPr>
        <w:pStyle w:val="Listaszerbekezds"/>
        <w:numPr>
          <w:ilvl w:val="0"/>
          <w:numId w:val="30"/>
        </w:numPr>
        <w:jc w:val="both"/>
        <w:rPr>
          <w:rFonts w:ascii="Cambria" w:hAnsi="Cambria"/>
          <w:sz w:val="22"/>
          <w:szCs w:val="22"/>
        </w:rPr>
      </w:pPr>
      <w:r>
        <w:rPr>
          <w:rFonts w:ascii="Cambria" w:hAnsi="Cambria"/>
          <w:sz w:val="22"/>
          <w:szCs w:val="22"/>
        </w:rPr>
        <w:t xml:space="preserve">az Eladó </w:t>
      </w:r>
      <w:r w:rsidR="0015673E" w:rsidRPr="001824DE">
        <w:rPr>
          <w:rFonts w:ascii="Cambria" w:hAnsi="Cambria"/>
          <w:sz w:val="22"/>
          <w:szCs w:val="22"/>
        </w:rPr>
        <w:t>késedelmesen teljesít a 7.3. pontban írtak szerint;</w:t>
      </w:r>
    </w:p>
    <w:p w:rsidR="0015673E" w:rsidRPr="001824DE" w:rsidRDefault="006F61A3" w:rsidP="0012723B">
      <w:pPr>
        <w:pStyle w:val="Listaszerbekezds"/>
        <w:numPr>
          <w:ilvl w:val="0"/>
          <w:numId w:val="30"/>
        </w:numPr>
        <w:jc w:val="both"/>
        <w:rPr>
          <w:rFonts w:ascii="Cambria" w:hAnsi="Cambria"/>
          <w:sz w:val="22"/>
          <w:szCs w:val="22"/>
        </w:rPr>
      </w:pPr>
      <w:r>
        <w:rPr>
          <w:rFonts w:ascii="Cambria" w:hAnsi="Cambria"/>
          <w:sz w:val="22"/>
          <w:szCs w:val="22"/>
        </w:rPr>
        <w:t>az Eladó</w:t>
      </w:r>
      <w:r w:rsidR="0015673E" w:rsidRPr="001824DE">
        <w:rPr>
          <w:rFonts w:ascii="Cambria" w:hAnsi="Cambria"/>
          <w:sz w:val="22"/>
          <w:szCs w:val="22"/>
        </w:rPr>
        <w:t xml:space="preserve"> nem</w:t>
      </w:r>
      <w:r w:rsidR="001824DE" w:rsidRPr="001824DE">
        <w:rPr>
          <w:rFonts w:ascii="Cambria" w:hAnsi="Cambria"/>
          <w:sz w:val="22"/>
          <w:szCs w:val="22"/>
        </w:rPr>
        <w:t xml:space="preserve"> minősül átlátható szervezetnek;</w:t>
      </w:r>
    </w:p>
    <w:p w:rsidR="001824DE" w:rsidRDefault="006F61A3" w:rsidP="0012723B">
      <w:pPr>
        <w:pStyle w:val="Listaszerbekezds"/>
        <w:numPr>
          <w:ilvl w:val="0"/>
          <w:numId w:val="30"/>
        </w:numPr>
        <w:jc w:val="both"/>
        <w:rPr>
          <w:rFonts w:ascii="Cambria" w:hAnsi="Cambria"/>
          <w:sz w:val="22"/>
          <w:szCs w:val="22"/>
        </w:rPr>
      </w:pPr>
      <w:r>
        <w:rPr>
          <w:rFonts w:ascii="Cambria" w:hAnsi="Cambria"/>
          <w:sz w:val="22"/>
          <w:szCs w:val="22"/>
        </w:rPr>
        <w:t>a szerződés megkötését követően jut tudomására, hogy az eladó tekintetében a közbeszerzési eljárás során kizáró ok áll</w:t>
      </w:r>
      <w:r w:rsidR="000C25C1">
        <w:rPr>
          <w:rFonts w:ascii="Cambria" w:hAnsi="Cambria"/>
          <w:sz w:val="22"/>
          <w:szCs w:val="22"/>
        </w:rPr>
        <w:t>t</w:t>
      </w:r>
      <w:r>
        <w:rPr>
          <w:rFonts w:ascii="Cambria" w:hAnsi="Cambria"/>
          <w:sz w:val="22"/>
          <w:szCs w:val="22"/>
        </w:rPr>
        <w:t xml:space="preserve"> fenn és ezért ki kellett volna zárni a közbeszerzési eljárásból</w:t>
      </w:r>
      <w:r w:rsidR="00B43B35" w:rsidRPr="000F6955">
        <w:rPr>
          <w:rFonts w:ascii="Cambria" w:hAnsi="Cambria"/>
          <w:sz w:val="22"/>
          <w:szCs w:val="22"/>
        </w:rPr>
        <w:t>.</w:t>
      </w:r>
    </w:p>
    <w:p w:rsidR="00E425AB" w:rsidRPr="000F6955" w:rsidRDefault="00B43B35" w:rsidP="000F6955">
      <w:pPr>
        <w:ind w:left="1134"/>
        <w:jc w:val="both"/>
        <w:rPr>
          <w:rFonts w:ascii="Cambria" w:hAnsi="Cambria"/>
          <w:sz w:val="22"/>
          <w:szCs w:val="22"/>
        </w:rPr>
      </w:pPr>
      <w:r w:rsidRPr="000F6955">
        <w:rPr>
          <w:rFonts w:ascii="Cambria" w:hAnsi="Cambria"/>
          <w:sz w:val="22"/>
          <w:szCs w:val="22"/>
        </w:rPr>
        <w:t>Azonnali hatályú felmondásnak minősül mindkét fél részéről, ha a felek az árváltozás mértékében megállapodni nem tudnak</w:t>
      </w:r>
      <w:r w:rsidR="006F61A3">
        <w:rPr>
          <w:rFonts w:ascii="Cambria" w:hAnsi="Cambria"/>
          <w:sz w:val="22"/>
          <w:szCs w:val="22"/>
        </w:rPr>
        <w:t>.</w:t>
      </w:r>
    </w:p>
    <w:p w:rsidR="0015673E" w:rsidRPr="0015673E" w:rsidRDefault="001824DE" w:rsidP="00152719">
      <w:pPr>
        <w:ind w:left="1134" w:hanging="567"/>
        <w:jc w:val="both"/>
        <w:rPr>
          <w:rFonts w:ascii="Cambria" w:hAnsi="Cambria"/>
          <w:sz w:val="22"/>
          <w:szCs w:val="22"/>
        </w:rPr>
      </w:pPr>
      <w:r>
        <w:rPr>
          <w:rFonts w:ascii="Cambria" w:hAnsi="Cambria"/>
          <w:sz w:val="22"/>
          <w:szCs w:val="22"/>
        </w:rPr>
        <w:t>10.3.</w:t>
      </w:r>
      <w:r>
        <w:rPr>
          <w:rFonts w:ascii="Cambria" w:hAnsi="Cambria"/>
          <w:sz w:val="22"/>
          <w:szCs w:val="22"/>
        </w:rPr>
        <w:tab/>
      </w:r>
      <w:r w:rsidR="0015673E" w:rsidRPr="0015673E">
        <w:rPr>
          <w:rFonts w:ascii="Cambria" w:hAnsi="Cambria"/>
          <w:sz w:val="22"/>
          <w:szCs w:val="22"/>
        </w:rPr>
        <w:t xml:space="preserve">Eladó kijelenti, hogy a 2011. évi CXCVI. tv. 3. § (1) bekezdés 1) pontja szerint átlátható szervezetnek minősül. Amennyiben a szerződés időtartama alatt eladó elveszíti átláthatóságát, úgy az felmondási oknak minősül. </w:t>
      </w:r>
    </w:p>
    <w:p w:rsidR="0015673E" w:rsidRPr="0015673E" w:rsidRDefault="001824DE" w:rsidP="00152719">
      <w:pPr>
        <w:ind w:left="1134" w:hanging="567"/>
        <w:jc w:val="both"/>
        <w:rPr>
          <w:rFonts w:ascii="Cambria" w:hAnsi="Cambria"/>
          <w:sz w:val="22"/>
          <w:szCs w:val="22"/>
        </w:rPr>
      </w:pPr>
      <w:r>
        <w:rPr>
          <w:rFonts w:ascii="Cambria" w:hAnsi="Cambria"/>
          <w:sz w:val="22"/>
          <w:szCs w:val="22"/>
        </w:rPr>
        <w:t>10.4.</w:t>
      </w:r>
      <w:r>
        <w:rPr>
          <w:rFonts w:ascii="Cambria" w:hAnsi="Cambria"/>
          <w:sz w:val="22"/>
          <w:szCs w:val="22"/>
        </w:rPr>
        <w:tab/>
      </w:r>
      <w:r w:rsidR="0015673E" w:rsidRPr="0015673E">
        <w:rPr>
          <w:rFonts w:ascii="Cambria" w:hAnsi="Cambria"/>
          <w:sz w:val="22"/>
          <w:szCs w:val="22"/>
        </w:rPr>
        <w:t>Vevő jogosult és egyben köteles a szerződést felmondani, ha szükséges olyan határidővel, amely lehetővé teszi, hogy a szerződéssel érintett feladata ellátásáról gondoskodni tudjon a Kbt. 143. § (3) bekezdés a) és b) pontjaiban írt esetekben.</w:t>
      </w:r>
    </w:p>
    <w:p w:rsidR="00517228" w:rsidRPr="0015673E" w:rsidRDefault="00517228" w:rsidP="007424F2">
      <w:pPr>
        <w:ind w:left="1413" w:hanging="705"/>
        <w:jc w:val="both"/>
        <w:rPr>
          <w:rFonts w:ascii="Cambria" w:hAnsi="Cambria"/>
          <w:sz w:val="22"/>
          <w:szCs w:val="22"/>
        </w:rPr>
      </w:pPr>
    </w:p>
    <w:p w:rsidR="0015673E" w:rsidRPr="0015673E" w:rsidRDefault="0015673E" w:rsidP="0012723B">
      <w:pPr>
        <w:numPr>
          <w:ilvl w:val="0"/>
          <w:numId w:val="29"/>
        </w:numPr>
        <w:ind w:left="714" w:hanging="357"/>
        <w:jc w:val="both"/>
        <w:rPr>
          <w:rFonts w:ascii="Cambria" w:hAnsi="Cambria"/>
          <w:b/>
          <w:i/>
          <w:sz w:val="22"/>
          <w:szCs w:val="22"/>
        </w:rPr>
      </w:pPr>
      <w:r w:rsidRPr="0015673E">
        <w:rPr>
          <w:rFonts w:ascii="Cambria" w:hAnsi="Cambria"/>
          <w:b/>
          <w:i/>
          <w:sz w:val="22"/>
          <w:szCs w:val="22"/>
        </w:rPr>
        <w:t>Egyéb feltételek</w:t>
      </w:r>
    </w:p>
    <w:p w:rsidR="0015673E" w:rsidRPr="0015673E" w:rsidRDefault="0015673E" w:rsidP="0012723B">
      <w:pPr>
        <w:numPr>
          <w:ilvl w:val="1"/>
          <w:numId w:val="29"/>
        </w:numPr>
        <w:jc w:val="both"/>
        <w:rPr>
          <w:rFonts w:ascii="Cambria" w:hAnsi="Cambria"/>
          <w:sz w:val="22"/>
          <w:szCs w:val="22"/>
        </w:rPr>
      </w:pPr>
      <w:r w:rsidRPr="0015673E">
        <w:rPr>
          <w:rFonts w:ascii="Cambria" w:hAnsi="Cambria"/>
          <w:sz w:val="22"/>
          <w:szCs w:val="22"/>
        </w:rPr>
        <w:t xml:space="preserve">Minden, jelen szerződés keretében a felek által küldött értesítésnek írott formában (ajánlott levélben, telefaxon) kell történnie. Ezen értesítések hatálya a címzett általi vételkor, illetve neki történő kézbesítéskor áll be. A felek közti levelezés nyelve: magyar. </w:t>
      </w:r>
    </w:p>
    <w:p w:rsidR="0015673E" w:rsidRPr="0015673E" w:rsidRDefault="0015673E" w:rsidP="0012723B">
      <w:pPr>
        <w:numPr>
          <w:ilvl w:val="1"/>
          <w:numId w:val="29"/>
        </w:numPr>
        <w:jc w:val="both"/>
        <w:rPr>
          <w:rFonts w:ascii="Cambria" w:hAnsi="Cambria"/>
          <w:sz w:val="22"/>
          <w:szCs w:val="22"/>
        </w:rPr>
      </w:pPr>
      <w:r w:rsidRPr="0015673E">
        <w:rPr>
          <w:rFonts w:ascii="Cambria" w:hAnsi="Cambria"/>
          <w:sz w:val="22"/>
          <w:szCs w:val="22"/>
        </w:rPr>
        <w:t xml:space="preserve">A szerződés teljesítésével kapcsolatos dokumentáció a Vevő hozzájárulása nélkül nem adható át harmadik személynek. </w:t>
      </w:r>
    </w:p>
    <w:p w:rsidR="0015673E" w:rsidRPr="0015673E" w:rsidRDefault="0015673E" w:rsidP="0012723B">
      <w:pPr>
        <w:numPr>
          <w:ilvl w:val="1"/>
          <w:numId w:val="29"/>
        </w:numPr>
        <w:jc w:val="both"/>
        <w:rPr>
          <w:rFonts w:ascii="Cambria" w:hAnsi="Cambria"/>
          <w:sz w:val="22"/>
          <w:szCs w:val="22"/>
        </w:rPr>
      </w:pPr>
      <w:r w:rsidRPr="0015673E">
        <w:rPr>
          <w:rFonts w:ascii="Cambria" w:hAnsi="Cambria"/>
          <w:sz w:val="22"/>
          <w:szCs w:val="22"/>
        </w:rPr>
        <w:t xml:space="preserve">Szerződő felek mentesülnek jelen szerződésből fakadó kötelezettségeiknek nem, vagy nem részleges teljesítésével kapcsolatos felelőssége alól, ha a </w:t>
      </w:r>
      <w:proofErr w:type="spellStart"/>
      <w:r w:rsidRPr="0015673E">
        <w:rPr>
          <w:rFonts w:ascii="Cambria" w:hAnsi="Cambria"/>
          <w:sz w:val="22"/>
          <w:szCs w:val="22"/>
        </w:rPr>
        <w:t>nemteljesítés</w:t>
      </w:r>
      <w:proofErr w:type="spellEnd"/>
      <w:r w:rsidRPr="0015673E">
        <w:rPr>
          <w:rFonts w:ascii="Cambria" w:hAnsi="Cambria"/>
          <w:sz w:val="22"/>
          <w:szCs w:val="22"/>
        </w:rPr>
        <w:t xml:space="preserve"> elháríthatatlan erő következménye. Elháríthatatlan erőn az olyan, az illetékes kereskedelmi kamara által igazolt körülményeket kell érteni, melyek a jelen szerződés aláírását követően felmerülő, előre láthatatlan események következtében állnak elő. Ilyennek tekinthetők főképp, de nem kizárólag a háború, földrengés, tűzvész, általános sztrájk, robbanás. Az elháríthatatlan erő által érintett fél köteles a másik felet a vis major helyzet bekövetkeztéről, illetve megszűntéről 15 napon belül értesíteni.</w:t>
      </w:r>
    </w:p>
    <w:p w:rsidR="0015673E" w:rsidRPr="0015673E" w:rsidRDefault="0015673E" w:rsidP="0012723B">
      <w:pPr>
        <w:numPr>
          <w:ilvl w:val="1"/>
          <w:numId w:val="29"/>
        </w:numPr>
        <w:jc w:val="both"/>
        <w:rPr>
          <w:rFonts w:ascii="Cambria" w:hAnsi="Cambria"/>
          <w:sz w:val="22"/>
          <w:szCs w:val="22"/>
        </w:rPr>
      </w:pPr>
      <w:r w:rsidRPr="0015673E">
        <w:rPr>
          <w:rFonts w:ascii="Cambria" w:hAnsi="Cambria"/>
          <w:sz w:val="22"/>
          <w:szCs w:val="22"/>
        </w:rPr>
        <w:t>Szerződő felek rögzítik, hogy jelen szerződés módosítására kizárólag a Kbt. 141. §</w:t>
      </w:r>
      <w:proofErr w:type="spellStart"/>
      <w:r w:rsidRPr="0015673E">
        <w:rPr>
          <w:rFonts w:ascii="Cambria" w:hAnsi="Cambria"/>
          <w:sz w:val="22"/>
          <w:szCs w:val="22"/>
        </w:rPr>
        <w:t>-ában</w:t>
      </w:r>
      <w:proofErr w:type="spellEnd"/>
      <w:r w:rsidRPr="0015673E">
        <w:rPr>
          <w:rFonts w:ascii="Cambria" w:hAnsi="Cambria"/>
          <w:sz w:val="22"/>
          <w:szCs w:val="22"/>
        </w:rPr>
        <w:t xml:space="preserve"> meghatározott esetekben – írásban – kerülhet sor. </w:t>
      </w:r>
    </w:p>
    <w:p w:rsidR="0015673E" w:rsidRPr="0015673E" w:rsidRDefault="0015673E" w:rsidP="0012723B">
      <w:pPr>
        <w:numPr>
          <w:ilvl w:val="1"/>
          <w:numId w:val="29"/>
        </w:numPr>
        <w:jc w:val="both"/>
        <w:rPr>
          <w:rFonts w:ascii="Cambria" w:hAnsi="Cambria"/>
          <w:sz w:val="22"/>
          <w:szCs w:val="22"/>
        </w:rPr>
      </w:pPr>
      <w:r w:rsidRPr="0015673E">
        <w:rPr>
          <w:rFonts w:ascii="Cambria" w:hAnsi="Cambria"/>
          <w:sz w:val="22"/>
          <w:szCs w:val="22"/>
        </w:rPr>
        <w:t>A Kbt. 136. § (1) bekezdésében írtakra hivatkozva Eladó kiköti, hogy Vevő</w:t>
      </w:r>
    </w:p>
    <w:p w:rsidR="0015673E" w:rsidRPr="002C3F84" w:rsidRDefault="0015673E" w:rsidP="0012723B">
      <w:pPr>
        <w:pStyle w:val="Listaszerbekezds"/>
        <w:numPr>
          <w:ilvl w:val="0"/>
          <w:numId w:val="31"/>
        </w:numPr>
        <w:jc w:val="both"/>
        <w:rPr>
          <w:rFonts w:ascii="Cambria" w:hAnsi="Cambria"/>
          <w:sz w:val="22"/>
          <w:szCs w:val="22"/>
        </w:rPr>
      </w:pPr>
      <w:r w:rsidRPr="002C3F84">
        <w:rPr>
          <w:rFonts w:ascii="Cambria" w:hAnsi="Cambria"/>
          <w:sz w:val="22"/>
          <w:szCs w:val="22"/>
        </w:rPr>
        <w:t xml:space="preserve">nem fizethet, illetve számolhat el a szerződés teljesítésével összefüggésben olyan költségeket, amelyek a 62. § (1) bekezdés k) pont </w:t>
      </w:r>
      <w:proofErr w:type="spellStart"/>
      <w:r w:rsidRPr="002C3F84">
        <w:rPr>
          <w:rFonts w:ascii="Cambria" w:hAnsi="Cambria"/>
          <w:sz w:val="22"/>
          <w:szCs w:val="22"/>
        </w:rPr>
        <w:t>ka</w:t>
      </w:r>
      <w:proofErr w:type="spellEnd"/>
      <w:r w:rsidRPr="002C3F84">
        <w:rPr>
          <w:rFonts w:ascii="Cambria" w:hAnsi="Cambria"/>
          <w:sz w:val="22"/>
          <w:szCs w:val="22"/>
        </w:rPr>
        <w:t>)</w:t>
      </w:r>
      <w:proofErr w:type="spellStart"/>
      <w:r w:rsidRPr="002C3F84">
        <w:rPr>
          <w:rFonts w:ascii="Cambria" w:hAnsi="Cambria"/>
          <w:sz w:val="22"/>
          <w:szCs w:val="22"/>
        </w:rPr>
        <w:t>-kb</w:t>
      </w:r>
      <w:proofErr w:type="spellEnd"/>
      <w:r w:rsidRPr="002C3F84">
        <w:rPr>
          <w:rFonts w:ascii="Cambria" w:hAnsi="Cambria"/>
          <w:sz w:val="22"/>
          <w:szCs w:val="22"/>
        </w:rPr>
        <w:t xml:space="preserve">) alpontja szerinti feltételeknek nem megfelelő társaság tekintetében merülnek </w:t>
      </w:r>
      <w:proofErr w:type="gramStart"/>
      <w:r w:rsidRPr="002C3F84">
        <w:rPr>
          <w:rFonts w:ascii="Cambria" w:hAnsi="Cambria"/>
          <w:sz w:val="22"/>
          <w:szCs w:val="22"/>
        </w:rPr>
        <w:t>fel</w:t>
      </w:r>
      <w:proofErr w:type="gramEnd"/>
      <w:r w:rsidRPr="002C3F84">
        <w:rPr>
          <w:rFonts w:ascii="Cambria" w:hAnsi="Cambria"/>
          <w:sz w:val="22"/>
          <w:szCs w:val="22"/>
        </w:rPr>
        <w:t xml:space="preserve"> és amelyek Vevő adóköteles jövedelmének csökkentésére alkalmasak;</w:t>
      </w:r>
    </w:p>
    <w:p w:rsidR="0015673E" w:rsidRPr="002C3F84" w:rsidRDefault="0015673E" w:rsidP="0012723B">
      <w:pPr>
        <w:pStyle w:val="Listaszerbekezds"/>
        <w:numPr>
          <w:ilvl w:val="0"/>
          <w:numId w:val="31"/>
        </w:numPr>
        <w:jc w:val="both"/>
        <w:rPr>
          <w:rFonts w:ascii="Cambria" w:hAnsi="Cambria"/>
          <w:sz w:val="22"/>
          <w:szCs w:val="22"/>
        </w:rPr>
      </w:pPr>
      <w:r w:rsidRPr="002C3F84">
        <w:rPr>
          <w:rFonts w:ascii="Cambria" w:hAnsi="Cambria"/>
          <w:sz w:val="22"/>
          <w:szCs w:val="22"/>
        </w:rPr>
        <w:t>a szerződés teljesítésének teljes időtartama alatt tulajdonosi szerkezetét az ajánlatkérő számára megismerhetővé teszi és a 143. § (3) bekezdése szerinti ügyletekről a Vevőt haladéktalanul értesíti;</w:t>
      </w:r>
    </w:p>
    <w:p w:rsidR="0015673E" w:rsidRPr="002C3F84" w:rsidRDefault="0015673E" w:rsidP="0012723B">
      <w:pPr>
        <w:pStyle w:val="Listaszerbekezds"/>
        <w:numPr>
          <w:ilvl w:val="0"/>
          <w:numId w:val="31"/>
        </w:numPr>
        <w:jc w:val="both"/>
        <w:rPr>
          <w:rFonts w:ascii="Cambria" w:hAnsi="Cambria"/>
          <w:sz w:val="22"/>
          <w:szCs w:val="22"/>
        </w:rPr>
      </w:pPr>
      <w:r w:rsidRPr="002C3F84">
        <w:rPr>
          <w:rFonts w:ascii="Cambria" w:hAnsi="Cambria"/>
          <w:sz w:val="22"/>
          <w:szCs w:val="22"/>
        </w:rPr>
        <w:t xml:space="preserve">a külföldi adóilletőségű Eladó köteles a szerződéshez arra vonatkozó meghatalmazást csatolni, hogy illetősége szerinti adóhatóságtól a magyar adóhatóság közvetlenül beszerezhet Eladóra vonatkozó adatokat az országok közötti jogsegély igénybe vétele nélkül. </w:t>
      </w:r>
    </w:p>
    <w:p w:rsidR="00100D18" w:rsidRPr="000F6955" w:rsidRDefault="00B43B35" w:rsidP="0012723B">
      <w:pPr>
        <w:numPr>
          <w:ilvl w:val="1"/>
          <w:numId w:val="29"/>
        </w:numPr>
        <w:jc w:val="both"/>
        <w:rPr>
          <w:rFonts w:ascii="Cambria" w:hAnsi="Cambria"/>
          <w:sz w:val="22"/>
          <w:szCs w:val="22"/>
        </w:rPr>
      </w:pPr>
      <w:r w:rsidRPr="000F6955">
        <w:rPr>
          <w:rFonts w:ascii="Cambria" w:hAnsi="Cambria" w:cs="Arial"/>
          <w:sz w:val="22"/>
          <w:szCs w:val="22"/>
          <w:shd w:val="clear" w:color="auto" w:fill="FFFFFF"/>
        </w:rPr>
        <w:t xml:space="preserve">Tekintettel arra, hogy a beszerzés tárgya központosított – országos, regionális – közbeszerzési eljárásba is bevonásra kerülhet, ezért Megrendelő a következő bontó feltételt köti ki: Megrendelő szerződéses kötelezettséget kizárólag a Polgári Törvénykönyvről szóló 2013. évi V. törvény 6:116. § (2) bekezdése szerinti, arra vonatkozó bontó feltétellel vállal, hogy amennyiben a beszerzés tárgyára vonatkozóan a központosított közbeszerzési rendszerben vagy összevont közbeszerzési eljárás keretében </w:t>
      </w:r>
      <w:proofErr w:type="spellStart"/>
      <w:r w:rsidRPr="000F6955">
        <w:rPr>
          <w:rFonts w:ascii="Cambria" w:hAnsi="Cambria" w:cs="Arial"/>
          <w:sz w:val="22"/>
          <w:szCs w:val="22"/>
          <w:shd w:val="clear" w:color="auto" w:fill="FFFFFF"/>
        </w:rPr>
        <w:t>keretmegállapodás</w:t>
      </w:r>
      <w:proofErr w:type="spellEnd"/>
      <w:r w:rsidRPr="000F6955">
        <w:rPr>
          <w:rFonts w:ascii="Cambria" w:hAnsi="Cambria" w:cs="Arial"/>
          <w:sz w:val="22"/>
          <w:szCs w:val="22"/>
          <w:shd w:val="clear" w:color="auto" w:fill="FFFFFF"/>
        </w:rPr>
        <w:t xml:space="preserve"> vagy szerződés kerül megkötésre, a központosított vagy összevont közbeszerzés rendszerében kell a beszerzést megvalósítania. Felek rögzítik, hogy ebből Megrendelőnek semmilyen hátrányos következménye nem származhat.</w:t>
      </w:r>
    </w:p>
    <w:p w:rsidR="0015673E" w:rsidRPr="0015673E" w:rsidRDefault="0015673E" w:rsidP="0012723B">
      <w:pPr>
        <w:numPr>
          <w:ilvl w:val="1"/>
          <w:numId w:val="29"/>
        </w:numPr>
        <w:jc w:val="both"/>
        <w:rPr>
          <w:rFonts w:ascii="Cambria" w:hAnsi="Cambria"/>
          <w:sz w:val="22"/>
          <w:szCs w:val="22"/>
        </w:rPr>
      </w:pPr>
      <w:r w:rsidRPr="0015673E">
        <w:rPr>
          <w:rFonts w:ascii="Cambria" w:hAnsi="Cambria"/>
          <w:sz w:val="22"/>
          <w:szCs w:val="22"/>
        </w:rPr>
        <w:t>Kapcsolattartás</w:t>
      </w:r>
    </w:p>
    <w:p w:rsidR="00241B50" w:rsidRDefault="0015673E" w:rsidP="00152719">
      <w:pPr>
        <w:ind w:left="1418"/>
        <w:jc w:val="both"/>
        <w:rPr>
          <w:rFonts w:ascii="Cambria" w:hAnsi="Cambria"/>
          <w:sz w:val="22"/>
          <w:szCs w:val="22"/>
        </w:rPr>
      </w:pPr>
      <w:r w:rsidRPr="0015673E">
        <w:rPr>
          <w:rFonts w:ascii="Cambria" w:hAnsi="Cambria"/>
          <w:sz w:val="22"/>
          <w:szCs w:val="22"/>
        </w:rPr>
        <w:t xml:space="preserve">Vevő részéről kapcsolattartásra kijelölt személy: </w:t>
      </w:r>
    </w:p>
    <w:p w:rsidR="0015673E" w:rsidRPr="0015673E" w:rsidRDefault="0015673E" w:rsidP="00152719">
      <w:pPr>
        <w:ind w:left="1418"/>
        <w:jc w:val="both"/>
        <w:rPr>
          <w:rFonts w:ascii="Cambria" w:hAnsi="Cambria"/>
          <w:sz w:val="22"/>
          <w:szCs w:val="22"/>
        </w:rPr>
      </w:pPr>
      <w:r w:rsidRPr="0015673E">
        <w:rPr>
          <w:rFonts w:ascii="Cambria" w:hAnsi="Cambria"/>
          <w:sz w:val="22"/>
          <w:szCs w:val="22"/>
        </w:rPr>
        <w:t>………………………………………………………</w:t>
      </w:r>
      <w:r w:rsidR="00964083">
        <w:rPr>
          <w:rFonts w:ascii="Cambria" w:hAnsi="Cambria"/>
          <w:sz w:val="22"/>
          <w:szCs w:val="22"/>
        </w:rPr>
        <w:t>……………….</w:t>
      </w:r>
    </w:p>
    <w:p w:rsidR="00241B50" w:rsidRDefault="0015673E" w:rsidP="00152719">
      <w:pPr>
        <w:ind w:left="1418"/>
        <w:jc w:val="both"/>
        <w:rPr>
          <w:rFonts w:ascii="Cambria" w:hAnsi="Cambria"/>
          <w:sz w:val="22"/>
          <w:szCs w:val="22"/>
        </w:rPr>
      </w:pPr>
      <w:r w:rsidRPr="0015673E">
        <w:rPr>
          <w:rFonts w:ascii="Cambria" w:hAnsi="Cambria"/>
          <w:sz w:val="22"/>
          <w:szCs w:val="22"/>
        </w:rPr>
        <w:t xml:space="preserve">Eladó részére kapcsolattartásra kijelölt személy: </w:t>
      </w:r>
    </w:p>
    <w:p w:rsidR="00E425AB" w:rsidRDefault="0015673E" w:rsidP="000F6955">
      <w:pPr>
        <w:ind w:left="1418"/>
        <w:jc w:val="both"/>
        <w:rPr>
          <w:rFonts w:ascii="Cambria" w:hAnsi="Cambria"/>
          <w:sz w:val="22"/>
          <w:szCs w:val="22"/>
        </w:rPr>
      </w:pPr>
      <w:r w:rsidRPr="0015673E">
        <w:rPr>
          <w:rFonts w:ascii="Cambria" w:hAnsi="Cambria"/>
          <w:sz w:val="22"/>
          <w:szCs w:val="22"/>
        </w:rPr>
        <w:t>………………………………………………………</w:t>
      </w:r>
      <w:r w:rsidR="00964083">
        <w:rPr>
          <w:rFonts w:ascii="Cambria" w:hAnsi="Cambria"/>
          <w:sz w:val="22"/>
          <w:szCs w:val="22"/>
        </w:rPr>
        <w:t>……………….</w:t>
      </w:r>
    </w:p>
    <w:p w:rsidR="0015673E" w:rsidRPr="0015673E" w:rsidRDefault="0015673E" w:rsidP="0012723B">
      <w:pPr>
        <w:numPr>
          <w:ilvl w:val="1"/>
          <w:numId w:val="29"/>
        </w:numPr>
        <w:jc w:val="both"/>
        <w:rPr>
          <w:rFonts w:ascii="Cambria" w:hAnsi="Cambria"/>
          <w:sz w:val="22"/>
          <w:szCs w:val="22"/>
        </w:rPr>
      </w:pPr>
      <w:r w:rsidRPr="0015673E">
        <w:rPr>
          <w:rFonts w:ascii="Cambria" w:hAnsi="Cambria"/>
          <w:sz w:val="22"/>
          <w:szCs w:val="22"/>
        </w:rPr>
        <w:t xml:space="preserve">Szerződő felek megállapodnak abban, hogy a megkötött szerződés nyilvános, abba bárki betekinthet. Vevő a megkötött szerződést honlapján a Kbt. 43. (1) bekezdés d) pontja alapján közzéteszi. </w:t>
      </w:r>
    </w:p>
    <w:p w:rsidR="0015673E" w:rsidRPr="0015673E" w:rsidRDefault="0015673E" w:rsidP="0012723B">
      <w:pPr>
        <w:numPr>
          <w:ilvl w:val="1"/>
          <w:numId w:val="29"/>
        </w:numPr>
        <w:jc w:val="both"/>
        <w:rPr>
          <w:rFonts w:ascii="Cambria" w:hAnsi="Cambria"/>
          <w:sz w:val="22"/>
          <w:szCs w:val="22"/>
        </w:rPr>
      </w:pPr>
      <w:r w:rsidRPr="0015673E">
        <w:rPr>
          <w:rFonts w:ascii="Cambria" w:hAnsi="Cambria"/>
          <w:sz w:val="22"/>
          <w:szCs w:val="22"/>
        </w:rPr>
        <w:t xml:space="preserve">Jelen szerződés 4 példányban, magyar nyelven készült, melyből 2 példány </w:t>
      </w:r>
      <w:proofErr w:type="gramStart"/>
      <w:r w:rsidRPr="0015673E">
        <w:rPr>
          <w:rFonts w:ascii="Cambria" w:hAnsi="Cambria"/>
          <w:sz w:val="22"/>
          <w:szCs w:val="22"/>
        </w:rPr>
        <w:t>a</w:t>
      </w:r>
      <w:proofErr w:type="gramEnd"/>
      <w:r w:rsidRPr="0015673E">
        <w:rPr>
          <w:rFonts w:ascii="Cambria" w:hAnsi="Cambria"/>
          <w:sz w:val="22"/>
          <w:szCs w:val="22"/>
        </w:rPr>
        <w:t xml:space="preserve"> Eladót, 2 példány a Vevőt illeti.</w:t>
      </w:r>
    </w:p>
    <w:p w:rsidR="00517228" w:rsidRPr="0015673E" w:rsidRDefault="00517228" w:rsidP="007424F2">
      <w:pPr>
        <w:ind w:left="1080"/>
        <w:jc w:val="both"/>
        <w:rPr>
          <w:rFonts w:ascii="Cambria" w:hAnsi="Cambria"/>
          <w:sz w:val="22"/>
          <w:szCs w:val="22"/>
        </w:rPr>
      </w:pPr>
    </w:p>
    <w:p w:rsidR="0015673E" w:rsidRPr="0015673E" w:rsidRDefault="0015673E" w:rsidP="0012723B">
      <w:pPr>
        <w:numPr>
          <w:ilvl w:val="0"/>
          <w:numId w:val="29"/>
        </w:numPr>
        <w:tabs>
          <w:tab w:val="left" w:pos="1260"/>
        </w:tabs>
        <w:jc w:val="both"/>
        <w:rPr>
          <w:rFonts w:ascii="Cambria" w:hAnsi="Cambria"/>
          <w:b/>
          <w:i/>
          <w:sz w:val="22"/>
          <w:szCs w:val="22"/>
        </w:rPr>
      </w:pPr>
      <w:r w:rsidRPr="0015673E">
        <w:rPr>
          <w:rFonts w:ascii="Cambria" w:hAnsi="Cambria"/>
          <w:b/>
          <w:i/>
          <w:sz w:val="22"/>
          <w:szCs w:val="22"/>
        </w:rPr>
        <w:t>Eljáró bíróság, alkalmazott jog</w:t>
      </w:r>
    </w:p>
    <w:p w:rsidR="0015673E" w:rsidRPr="0015673E" w:rsidRDefault="00CF53B7" w:rsidP="00152719">
      <w:pPr>
        <w:ind w:left="1418" w:hanging="710"/>
        <w:jc w:val="both"/>
        <w:rPr>
          <w:rFonts w:ascii="Cambria" w:hAnsi="Cambria"/>
          <w:sz w:val="22"/>
          <w:szCs w:val="22"/>
        </w:rPr>
      </w:pPr>
      <w:r>
        <w:rPr>
          <w:rFonts w:ascii="Cambria" w:hAnsi="Cambria"/>
          <w:sz w:val="22"/>
          <w:szCs w:val="22"/>
        </w:rPr>
        <w:t>12</w:t>
      </w:r>
      <w:r w:rsidR="0015673E" w:rsidRPr="0015673E">
        <w:rPr>
          <w:rFonts w:ascii="Cambria" w:hAnsi="Cambria"/>
          <w:sz w:val="22"/>
          <w:szCs w:val="22"/>
        </w:rPr>
        <w:t>.1.</w:t>
      </w:r>
      <w:r w:rsidR="0015673E" w:rsidRPr="0015673E">
        <w:rPr>
          <w:rFonts w:ascii="Cambria" w:hAnsi="Cambria"/>
          <w:sz w:val="22"/>
          <w:szCs w:val="22"/>
        </w:rPr>
        <w:tab/>
        <w:t>A szerződés teljesítéséből eredő bármely esetleges jogvitát a felek megkísérlik békés úton rendezni, a Kbt. 177. §</w:t>
      </w:r>
      <w:proofErr w:type="spellStart"/>
      <w:r w:rsidR="0015673E" w:rsidRPr="0015673E">
        <w:rPr>
          <w:rFonts w:ascii="Cambria" w:hAnsi="Cambria"/>
          <w:sz w:val="22"/>
          <w:szCs w:val="22"/>
        </w:rPr>
        <w:t>-a</w:t>
      </w:r>
      <w:proofErr w:type="spellEnd"/>
      <w:r w:rsidR="0015673E" w:rsidRPr="0015673E">
        <w:rPr>
          <w:rFonts w:ascii="Cambria" w:hAnsi="Cambria"/>
          <w:sz w:val="22"/>
          <w:szCs w:val="22"/>
        </w:rPr>
        <w:t xml:space="preserve"> szerinti jogvita tekintetében alávetik magukat a Győri Törvényszék, illetve a Soproni Városi Bíróság kizárólagos illetékességének, a pertárgy értékétől függően.</w:t>
      </w:r>
    </w:p>
    <w:p w:rsidR="0015673E" w:rsidRPr="0015673E" w:rsidRDefault="00152719" w:rsidP="00152719">
      <w:pPr>
        <w:ind w:left="1418" w:hanging="710"/>
        <w:jc w:val="both"/>
        <w:rPr>
          <w:rFonts w:ascii="Cambria" w:hAnsi="Cambria"/>
          <w:sz w:val="22"/>
          <w:szCs w:val="22"/>
        </w:rPr>
      </w:pPr>
      <w:r>
        <w:rPr>
          <w:rFonts w:ascii="Cambria" w:hAnsi="Cambria"/>
          <w:sz w:val="22"/>
          <w:szCs w:val="22"/>
        </w:rPr>
        <w:t>12</w:t>
      </w:r>
      <w:r w:rsidR="0015673E" w:rsidRPr="0015673E">
        <w:rPr>
          <w:rFonts w:ascii="Cambria" w:hAnsi="Cambria"/>
          <w:sz w:val="22"/>
          <w:szCs w:val="22"/>
        </w:rPr>
        <w:t>.2.</w:t>
      </w:r>
      <w:r w:rsidR="0015673E" w:rsidRPr="0015673E">
        <w:rPr>
          <w:rFonts w:ascii="Cambria" w:hAnsi="Cambria"/>
          <w:sz w:val="22"/>
          <w:szCs w:val="22"/>
        </w:rPr>
        <w:tab/>
        <w:t>Az alkalmazott jog a magyar Polgári Törvénykönyv (2013. évi V. törvény) és a Közbeszerzési Törvény (2015. évi CXLIII. törvény).</w:t>
      </w:r>
    </w:p>
    <w:p w:rsidR="0015673E" w:rsidRPr="0015673E" w:rsidRDefault="0015673E" w:rsidP="007424F2">
      <w:pPr>
        <w:jc w:val="both"/>
        <w:rPr>
          <w:rFonts w:ascii="Cambria" w:hAnsi="Cambria"/>
          <w:sz w:val="22"/>
          <w:szCs w:val="22"/>
        </w:rPr>
      </w:pPr>
    </w:p>
    <w:p w:rsidR="0015673E" w:rsidRPr="0015673E" w:rsidRDefault="0015673E" w:rsidP="007424F2">
      <w:pPr>
        <w:jc w:val="both"/>
        <w:rPr>
          <w:rFonts w:ascii="Cambria" w:hAnsi="Cambria"/>
          <w:sz w:val="22"/>
          <w:szCs w:val="22"/>
        </w:rPr>
      </w:pPr>
    </w:p>
    <w:p w:rsidR="0015673E" w:rsidRPr="0015673E" w:rsidRDefault="0015673E" w:rsidP="007424F2">
      <w:pPr>
        <w:jc w:val="both"/>
        <w:rPr>
          <w:rFonts w:ascii="Cambria" w:hAnsi="Cambria"/>
          <w:b/>
          <w:i/>
          <w:sz w:val="22"/>
          <w:szCs w:val="22"/>
        </w:rPr>
      </w:pPr>
      <w:r w:rsidRPr="0015673E">
        <w:rPr>
          <w:rFonts w:ascii="Cambria" w:hAnsi="Cambria"/>
          <w:b/>
          <w:i/>
          <w:sz w:val="22"/>
          <w:szCs w:val="22"/>
        </w:rPr>
        <w:t>Felek jelen szerződést átolvasást és egyeztetést követően, mint akaratukkal mindenben megegyezőt cégszerűen jóváhagyólag írják alá.</w:t>
      </w:r>
    </w:p>
    <w:p w:rsidR="0015673E" w:rsidRPr="0015673E" w:rsidRDefault="0015673E" w:rsidP="007424F2">
      <w:pPr>
        <w:jc w:val="both"/>
        <w:rPr>
          <w:rFonts w:ascii="Cambria" w:hAnsi="Cambria"/>
          <w:sz w:val="22"/>
          <w:szCs w:val="22"/>
        </w:rPr>
      </w:pPr>
    </w:p>
    <w:p w:rsidR="0015673E" w:rsidRPr="0015673E" w:rsidRDefault="0015673E" w:rsidP="007424F2">
      <w:pPr>
        <w:jc w:val="both"/>
        <w:rPr>
          <w:rFonts w:ascii="Cambria" w:hAnsi="Cambria"/>
          <w:sz w:val="22"/>
          <w:szCs w:val="22"/>
        </w:rPr>
      </w:pPr>
    </w:p>
    <w:p w:rsidR="0015673E" w:rsidRPr="0015673E" w:rsidRDefault="0015673E" w:rsidP="007424F2">
      <w:pPr>
        <w:jc w:val="both"/>
        <w:rPr>
          <w:rFonts w:ascii="Cambria" w:hAnsi="Cambria"/>
          <w:sz w:val="22"/>
          <w:szCs w:val="22"/>
        </w:rPr>
      </w:pPr>
    </w:p>
    <w:p w:rsidR="0015673E" w:rsidRPr="0015673E" w:rsidRDefault="0015673E" w:rsidP="007424F2">
      <w:pPr>
        <w:jc w:val="both"/>
        <w:rPr>
          <w:rFonts w:ascii="Cambria" w:hAnsi="Cambria"/>
          <w:sz w:val="22"/>
          <w:szCs w:val="22"/>
        </w:rPr>
      </w:pPr>
    </w:p>
    <w:p w:rsidR="0015673E" w:rsidRPr="0015673E" w:rsidRDefault="0015673E" w:rsidP="007424F2">
      <w:pPr>
        <w:jc w:val="both"/>
        <w:rPr>
          <w:rFonts w:ascii="Cambria" w:hAnsi="Cambria"/>
          <w:sz w:val="22"/>
          <w:szCs w:val="22"/>
        </w:rPr>
      </w:pPr>
      <w:r w:rsidRPr="0015673E">
        <w:rPr>
          <w:rFonts w:ascii="Cambria" w:hAnsi="Cambria"/>
          <w:sz w:val="22"/>
          <w:szCs w:val="22"/>
        </w:rPr>
        <w:t xml:space="preserve">Melléklet: </w:t>
      </w:r>
    </w:p>
    <w:p w:rsidR="0015673E" w:rsidRPr="0015673E" w:rsidRDefault="0015673E" w:rsidP="0012723B">
      <w:pPr>
        <w:numPr>
          <w:ilvl w:val="0"/>
          <w:numId w:val="28"/>
        </w:numPr>
        <w:jc w:val="both"/>
        <w:rPr>
          <w:rFonts w:ascii="Cambria" w:hAnsi="Cambria"/>
          <w:sz w:val="22"/>
          <w:szCs w:val="22"/>
        </w:rPr>
      </w:pPr>
      <w:r w:rsidRPr="0015673E">
        <w:rPr>
          <w:rFonts w:ascii="Cambria" w:hAnsi="Cambria"/>
          <w:sz w:val="22"/>
          <w:szCs w:val="22"/>
        </w:rPr>
        <w:t xml:space="preserve">sz. melléklet: </w:t>
      </w:r>
      <w:r w:rsidR="00CF53B7">
        <w:rPr>
          <w:rFonts w:ascii="Cambria" w:hAnsi="Cambria"/>
          <w:sz w:val="22"/>
          <w:szCs w:val="22"/>
        </w:rPr>
        <w:t>Szakmai ajánlat</w:t>
      </w:r>
    </w:p>
    <w:p w:rsidR="0015673E" w:rsidRPr="0015673E" w:rsidRDefault="0015673E" w:rsidP="0012723B">
      <w:pPr>
        <w:numPr>
          <w:ilvl w:val="0"/>
          <w:numId w:val="28"/>
        </w:numPr>
        <w:jc w:val="both"/>
        <w:rPr>
          <w:rFonts w:ascii="Cambria" w:hAnsi="Cambria"/>
          <w:sz w:val="22"/>
          <w:szCs w:val="22"/>
        </w:rPr>
      </w:pPr>
      <w:r w:rsidRPr="0015673E">
        <w:rPr>
          <w:rFonts w:ascii="Cambria" w:hAnsi="Cambria"/>
          <w:sz w:val="22"/>
          <w:szCs w:val="22"/>
        </w:rPr>
        <w:t xml:space="preserve">sz. </w:t>
      </w:r>
      <w:r w:rsidR="00CF53B7">
        <w:rPr>
          <w:rFonts w:ascii="Cambria" w:hAnsi="Cambria"/>
          <w:sz w:val="22"/>
          <w:szCs w:val="22"/>
        </w:rPr>
        <w:t>melléklet: P</w:t>
      </w:r>
      <w:r w:rsidRPr="0015673E">
        <w:rPr>
          <w:rFonts w:ascii="Cambria" w:hAnsi="Cambria"/>
          <w:sz w:val="22"/>
          <w:szCs w:val="22"/>
        </w:rPr>
        <w:t>énzügyi ajánlat</w:t>
      </w:r>
    </w:p>
    <w:p w:rsidR="009E36A0" w:rsidRDefault="009E36A0" w:rsidP="007424F2">
      <w:pPr>
        <w:pStyle w:val="Csakszveg"/>
        <w:tabs>
          <w:tab w:val="left" w:pos="1418"/>
          <w:tab w:val="right" w:pos="8505"/>
        </w:tabs>
        <w:jc w:val="both"/>
        <w:rPr>
          <w:rFonts w:ascii="Cambria" w:hAnsi="Cambria"/>
          <w:sz w:val="22"/>
          <w:szCs w:val="22"/>
        </w:rPr>
      </w:pPr>
    </w:p>
    <w:p w:rsidR="00B26FDA" w:rsidRDefault="00B26FDA" w:rsidP="007424F2">
      <w:pPr>
        <w:pStyle w:val="Csakszveg"/>
        <w:tabs>
          <w:tab w:val="left" w:pos="1418"/>
          <w:tab w:val="right" w:pos="8505"/>
        </w:tabs>
        <w:jc w:val="both"/>
        <w:rPr>
          <w:rFonts w:ascii="Cambria" w:hAnsi="Cambria"/>
          <w:sz w:val="22"/>
          <w:szCs w:val="22"/>
        </w:rPr>
      </w:pPr>
    </w:p>
    <w:p w:rsidR="00CF53B7" w:rsidRDefault="00CF53B7" w:rsidP="007424F2">
      <w:pPr>
        <w:pStyle w:val="Csakszveg"/>
        <w:tabs>
          <w:tab w:val="left" w:pos="1418"/>
          <w:tab w:val="right" w:pos="8505"/>
        </w:tabs>
        <w:jc w:val="both"/>
        <w:rPr>
          <w:rFonts w:ascii="Cambria" w:hAnsi="Cambria"/>
          <w:sz w:val="22"/>
          <w:szCs w:val="22"/>
        </w:rPr>
      </w:pPr>
    </w:p>
    <w:p w:rsidR="00CF53B7" w:rsidRDefault="00CF53B7" w:rsidP="007424F2">
      <w:pPr>
        <w:pStyle w:val="Csakszveg"/>
        <w:tabs>
          <w:tab w:val="left" w:pos="1418"/>
          <w:tab w:val="right" w:pos="8505"/>
        </w:tabs>
        <w:jc w:val="both"/>
        <w:rPr>
          <w:rFonts w:ascii="Cambria" w:hAnsi="Cambria"/>
          <w:sz w:val="22"/>
          <w:szCs w:val="22"/>
        </w:rPr>
      </w:pPr>
    </w:p>
    <w:p w:rsidR="00CF53B7" w:rsidRDefault="00CF53B7" w:rsidP="007424F2">
      <w:pPr>
        <w:pStyle w:val="Csakszveg"/>
        <w:tabs>
          <w:tab w:val="left" w:pos="1418"/>
          <w:tab w:val="right" w:pos="8505"/>
        </w:tabs>
        <w:jc w:val="both"/>
        <w:rPr>
          <w:rFonts w:ascii="Cambria" w:hAnsi="Cambria"/>
          <w:sz w:val="22"/>
          <w:szCs w:val="22"/>
        </w:rPr>
      </w:pPr>
      <w:r>
        <w:rPr>
          <w:rFonts w:ascii="Cambria" w:hAnsi="Cambria"/>
          <w:sz w:val="22"/>
          <w:szCs w:val="22"/>
        </w:rPr>
        <w:t xml:space="preserve">Megjegyzés: </w:t>
      </w:r>
    </w:p>
    <w:p w:rsidR="00B26FDA" w:rsidRPr="0015673E" w:rsidRDefault="00B26FDA" w:rsidP="00487368">
      <w:pPr>
        <w:pStyle w:val="Csakszveg"/>
        <w:tabs>
          <w:tab w:val="right" w:pos="8505"/>
        </w:tabs>
        <w:ind w:left="284" w:hanging="284"/>
        <w:jc w:val="both"/>
        <w:rPr>
          <w:rFonts w:ascii="Cambria" w:hAnsi="Cambria"/>
          <w:sz w:val="22"/>
          <w:szCs w:val="22"/>
        </w:rPr>
      </w:pPr>
      <w:r>
        <w:rPr>
          <w:rFonts w:ascii="Cambria" w:hAnsi="Cambria"/>
          <w:sz w:val="22"/>
          <w:szCs w:val="22"/>
        </w:rPr>
        <w:t>**</w:t>
      </w:r>
      <w:r w:rsidR="00CF53B7">
        <w:rPr>
          <w:rFonts w:ascii="Cambria" w:hAnsi="Cambria"/>
          <w:sz w:val="22"/>
          <w:szCs w:val="22"/>
        </w:rPr>
        <w:tab/>
        <w:t xml:space="preserve">Ajánlatkérő a szerződést az adott rész/részek tekintetében köti meg nyertes ajánlattevővel/ajánlattevőkkel. Az 1.1. pontban írt szakmai ajánlatból a 7-10. részeknél a szerződésből a készülék bérlet szabályai elmaradnak. </w:t>
      </w:r>
    </w:p>
    <w:sectPr w:rsidR="00B26FDA" w:rsidRPr="0015673E" w:rsidSect="00BE1402">
      <w:headerReference w:type="even" r:id="rId18"/>
      <w:headerReference w:type="default" r:id="rId19"/>
      <w:footerReference w:type="even" r:id="rId20"/>
      <w:footerReference w:type="default" r:id="rId21"/>
      <w:pgSz w:w="11906" w:h="16838"/>
      <w:pgMar w:top="1418" w:right="1287" w:bottom="1259" w:left="16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FA" w:rsidRDefault="005C34FA" w:rsidP="00732329">
      <w:r>
        <w:separator/>
      </w:r>
    </w:p>
  </w:endnote>
  <w:endnote w:type="continuationSeparator" w:id="0">
    <w:p w:rsidR="005C34FA" w:rsidRDefault="005C34FA" w:rsidP="0073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H-Times New Roman">
    <w:altName w:val="Courier New"/>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G Omega">
    <w:altName w:val="Segoe UI"/>
    <w:charset w:val="EE"/>
    <w:family w:val="swiss"/>
    <w:pitch w:val="variable"/>
    <w:sig w:usb0="00000007" w:usb1="00000000" w:usb2="00000000" w:usb3="00000000" w:csb0="00000093" w:csb1="00000000"/>
  </w:font>
  <w:font w:name="Times">
    <w:panose1 w:val="02020603050405020304"/>
    <w:charset w:val="EE"/>
    <w:family w:val="roman"/>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56" w:rsidRDefault="00FF515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56" w:rsidRDefault="00FF515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56" w:rsidRDefault="00FF5156">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FA" w:rsidRDefault="00B43B35">
    <w:pPr>
      <w:pStyle w:val="llb"/>
      <w:framePr w:wrap="around" w:vAnchor="text" w:hAnchor="margin" w:xAlign="center" w:y="1"/>
      <w:rPr>
        <w:rStyle w:val="Oldalszm"/>
      </w:rPr>
    </w:pPr>
    <w:r>
      <w:rPr>
        <w:rStyle w:val="Oldalszm"/>
      </w:rPr>
      <w:fldChar w:fldCharType="begin"/>
    </w:r>
    <w:r w:rsidR="005C34FA">
      <w:rPr>
        <w:rStyle w:val="Oldalszm"/>
      </w:rPr>
      <w:instrText xml:space="preserve">PAGE  </w:instrText>
    </w:r>
    <w:r>
      <w:rPr>
        <w:rStyle w:val="Oldalszm"/>
      </w:rPr>
      <w:fldChar w:fldCharType="separate"/>
    </w:r>
    <w:r w:rsidR="005C34FA">
      <w:rPr>
        <w:rStyle w:val="Oldalszm"/>
        <w:noProof/>
      </w:rPr>
      <w:t>45</w:t>
    </w:r>
    <w:r>
      <w:rPr>
        <w:rStyle w:val="Oldalszm"/>
      </w:rPr>
      <w:fldChar w:fldCharType="end"/>
    </w:r>
  </w:p>
  <w:p w:rsidR="005C34FA" w:rsidRDefault="005C34FA">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FA" w:rsidRDefault="00B43B35">
    <w:pPr>
      <w:pStyle w:val="llb"/>
      <w:framePr w:wrap="around" w:vAnchor="text" w:hAnchor="margin" w:xAlign="center" w:y="1"/>
      <w:rPr>
        <w:rStyle w:val="Oldalszm"/>
      </w:rPr>
    </w:pPr>
    <w:r>
      <w:rPr>
        <w:rStyle w:val="Oldalszm"/>
      </w:rPr>
      <w:fldChar w:fldCharType="begin"/>
    </w:r>
    <w:r w:rsidR="005C34FA">
      <w:rPr>
        <w:rStyle w:val="Oldalszm"/>
      </w:rPr>
      <w:instrText xml:space="preserve">PAGE  </w:instrText>
    </w:r>
    <w:r>
      <w:rPr>
        <w:rStyle w:val="Oldalszm"/>
      </w:rPr>
      <w:fldChar w:fldCharType="separate"/>
    </w:r>
    <w:r w:rsidR="00F111C5">
      <w:rPr>
        <w:rStyle w:val="Oldalszm"/>
        <w:noProof/>
      </w:rPr>
      <w:t>52</w:t>
    </w:r>
    <w:r>
      <w:rPr>
        <w:rStyle w:val="Oldalszm"/>
      </w:rPr>
      <w:fldChar w:fldCharType="end"/>
    </w:r>
  </w:p>
  <w:p w:rsidR="005C34FA" w:rsidRDefault="005C34FA" w:rsidP="00732329">
    <w:pPr>
      <w:pStyle w:val="llb"/>
      <w:pBdr>
        <w:top w:val="single" w:sz="4" w:space="1" w:color="auto"/>
      </w:pBdr>
      <w:tabs>
        <w:tab w:val="left" w:pos="6840"/>
      </w:tabs>
      <w:jc w:val="right"/>
      <w:rPr>
        <w:b/>
        <w:sz w:val="20"/>
      </w:rPr>
    </w:pPr>
    <w:r>
      <w:rPr>
        <w:b/>
        <w:sz w:val="20"/>
      </w:rPr>
      <w:t>Tenderszám: K.10-5/2016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FA" w:rsidRDefault="00B43B35">
    <w:pPr>
      <w:pStyle w:val="llb"/>
      <w:framePr w:wrap="around" w:vAnchor="text" w:hAnchor="margin" w:xAlign="center" w:y="1"/>
      <w:rPr>
        <w:rStyle w:val="Oldalszm"/>
      </w:rPr>
    </w:pPr>
    <w:r>
      <w:rPr>
        <w:rStyle w:val="Oldalszm"/>
      </w:rPr>
      <w:fldChar w:fldCharType="begin"/>
    </w:r>
    <w:r w:rsidR="005C34FA">
      <w:rPr>
        <w:rStyle w:val="Oldalszm"/>
      </w:rPr>
      <w:instrText xml:space="preserve">PAGE  </w:instrText>
    </w:r>
    <w:r>
      <w:rPr>
        <w:rStyle w:val="Oldalszm"/>
      </w:rPr>
      <w:fldChar w:fldCharType="separate"/>
    </w:r>
    <w:r w:rsidR="005C34FA">
      <w:rPr>
        <w:rStyle w:val="Oldalszm"/>
        <w:noProof/>
      </w:rPr>
      <w:t>45</w:t>
    </w:r>
    <w:r>
      <w:rPr>
        <w:rStyle w:val="Oldalszm"/>
      </w:rPr>
      <w:fldChar w:fldCharType="end"/>
    </w:r>
  </w:p>
  <w:p w:rsidR="005C34FA" w:rsidRDefault="005C34FA">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FA" w:rsidRDefault="00B43B35">
    <w:pPr>
      <w:pStyle w:val="llb"/>
      <w:framePr w:wrap="around" w:vAnchor="text" w:hAnchor="margin" w:xAlign="center" w:y="1"/>
      <w:rPr>
        <w:rStyle w:val="Oldalszm"/>
      </w:rPr>
    </w:pPr>
    <w:r>
      <w:rPr>
        <w:rStyle w:val="Oldalszm"/>
      </w:rPr>
      <w:fldChar w:fldCharType="begin"/>
    </w:r>
    <w:r w:rsidR="005C34FA">
      <w:rPr>
        <w:rStyle w:val="Oldalszm"/>
      </w:rPr>
      <w:instrText xml:space="preserve">PAGE  </w:instrText>
    </w:r>
    <w:r>
      <w:rPr>
        <w:rStyle w:val="Oldalszm"/>
      </w:rPr>
      <w:fldChar w:fldCharType="separate"/>
    </w:r>
    <w:r w:rsidR="00F111C5">
      <w:rPr>
        <w:rStyle w:val="Oldalszm"/>
        <w:noProof/>
      </w:rPr>
      <w:t>59</w:t>
    </w:r>
    <w:r>
      <w:rPr>
        <w:rStyle w:val="Oldalszm"/>
      </w:rPr>
      <w:fldChar w:fldCharType="end"/>
    </w:r>
  </w:p>
  <w:p w:rsidR="005C34FA" w:rsidRDefault="005C34FA" w:rsidP="00BE1402">
    <w:pPr>
      <w:pStyle w:val="llb"/>
      <w:pBdr>
        <w:top w:val="single" w:sz="4" w:space="1" w:color="auto"/>
      </w:pBdr>
      <w:tabs>
        <w:tab w:val="left" w:pos="6840"/>
      </w:tabs>
      <w:jc w:val="right"/>
      <w:rPr>
        <w:b/>
        <w:sz w:val="20"/>
      </w:rPr>
    </w:pPr>
    <w:r>
      <w:rPr>
        <w:b/>
        <w:sz w:val="20"/>
      </w:rPr>
      <w:t>Tenderszám: K.</w:t>
    </w:r>
    <w:r w:rsidR="00FF5156">
      <w:rPr>
        <w:b/>
        <w:sz w:val="20"/>
      </w:rPr>
      <w:t>1</w:t>
    </w:r>
    <w:r>
      <w:rPr>
        <w:b/>
        <w:sz w:val="20"/>
      </w:rPr>
      <w:t>-</w:t>
    </w:r>
    <w:r w:rsidR="00FF5156">
      <w:rPr>
        <w:b/>
        <w:sz w:val="20"/>
      </w:rPr>
      <w:t>1</w:t>
    </w:r>
    <w:r>
      <w:rPr>
        <w:b/>
        <w:sz w:val="20"/>
      </w:rPr>
      <w:t>/201</w:t>
    </w:r>
    <w:r w:rsidR="00FF5156">
      <w:rPr>
        <w:b/>
        <w:sz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FA" w:rsidRDefault="005C34FA" w:rsidP="00732329">
      <w:r>
        <w:separator/>
      </w:r>
    </w:p>
  </w:footnote>
  <w:footnote w:type="continuationSeparator" w:id="0">
    <w:p w:rsidR="005C34FA" w:rsidRDefault="005C34FA" w:rsidP="00732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56" w:rsidRDefault="00FF515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56" w:rsidRDefault="00FF515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56" w:rsidRDefault="00FF5156">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FA" w:rsidRDefault="00B43B35">
    <w:pPr>
      <w:pStyle w:val="lfej"/>
      <w:framePr w:wrap="around" w:vAnchor="text" w:hAnchor="margin" w:xAlign="center" w:y="1"/>
      <w:rPr>
        <w:rStyle w:val="Oldalszm"/>
      </w:rPr>
    </w:pPr>
    <w:r>
      <w:rPr>
        <w:rStyle w:val="Oldalszm"/>
      </w:rPr>
      <w:fldChar w:fldCharType="begin"/>
    </w:r>
    <w:r w:rsidR="005C34FA">
      <w:rPr>
        <w:rStyle w:val="Oldalszm"/>
      </w:rPr>
      <w:instrText xml:space="preserve">PAGE  </w:instrText>
    </w:r>
    <w:r>
      <w:rPr>
        <w:rStyle w:val="Oldalszm"/>
      </w:rPr>
      <w:fldChar w:fldCharType="separate"/>
    </w:r>
    <w:r w:rsidR="005C34FA">
      <w:rPr>
        <w:rStyle w:val="Oldalszm"/>
        <w:noProof/>
      </w:rPr>
      <w:t>45</w:t>
    </w:r>
    <w:r>
      <w:rPr>
        <w:rStyle w:val="Oldalszm"/>
      </w:rPr>
      <w:fldChar w:fldCharType="end"/>
    </w:r>
  </w:p>
  <w:p w:rsidR="005C34FA" w:rsidRDefault="005C34FA">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FA" w:rsidRPr="00477E4A" w:rsidRDefault="005C34FA" w:rsidP="00732329">
    <w:pPr>
      <w:pStyle w:val="lfej"/>
      <w:jc w:val="center"/>
      <w:rPr>
        <w:rFonts w:ascii="Cambria" w:hAnsi="Cambria"/>
        <w:color w:val="808080"/>
        <w:sz w:val="20"/>
        <w:szCs w:val="20"/>
      </w:rPr>
    </w:pPr>
    <w:proofErr w:type="spellStart"/>
    <w:r w:rsidRPr="00477E4A">
      <w:rPr>
        <w:rFonts w:ascii="Cambria" w:hAnsi="Cambria"/>
        <w:color w:val="808080"/>
        <w:sz w:val="20"/>
        <w:szCs w:val="20"/>
      </w:rPr>
      <w:t>Lumniczer</w:t>
    </w:r>
    <w:proofErr w:type="spellEnd"/>
    <w:r w:rsidRPr="00477E4A">
      <w:rPr>
        <w:rFonts w:ascii="Cambria" w:hAnsi="Cambria"/>
        <w:color w:val="808080"/>
        <w:sz w:val="20"/>
        <w:szCs w:val="20"/>
      </w:rPr>
      <w:t xml:space="preserve"> Sándor </w:t>
    </w:r>
    <w:proofErr w:type="spellStart"/>
    <w:r w:rsidRPr="00477E4A">
      <w:rPr>
        <w:rFonts w:ascii="Cambria" w:hAnsi="Cambria"/>
        <w:color w:val="808080"/>
        <w:sz w:val="20"/>
        <w:szCs w:val="20"/>
      </w:rPr>
      <w:t>Kórház-Rendelőintézet</w:t>
    </w:r>
    <w:proofErr w:type="spellEnd"/>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210"/>
    </w:tblGrid>
    <w:tr w:rsidR="005C34FA" w:rsidRPr="00477E4A" w:rsidTr="00732329">
      <w:tc>
        <w:tcPr>
          <w:tcW w:w="9210" w:type="dxa"/>
        </w:tcPr>
        <w:p w:rsidR="005C34FA" w:rsidRPr="00F87EFC" w:rsidRDefault="005C34FA" w:rsidP="00A815D8">
          <w:pPr>
            <w:pStyle w:val="lfej"/>
            <w:jc w:val="center"/>
            <w:rPr>
              <w:rFonts w:ascii="Cambria" w:hAnsi="Cambria"/>
              <w:bCs/>
              <w:color w:val="808080"/>
              <w:sz w:val="20"/>
              <w:szCs w:val="20"/>
            </w:rPr>
          </w:pPr>
          <w:r>
            <w:rPr>
              <w:rFonts w:ascii="Cambria" w:hAnsi="Cambria"/>
              <w:bCs/>
              <w:color w:val="808080"/>
              <w:sz w:val="20"/>
              <w:szCs w:val="20"/>
            </w:rPr>
            <w:t>Adásvételi szerződés laboratóriumi reagensek és a hozzájuk tarozó fogyóanyagok beszerzésére részben laboratóriumi automata bérlésével, részben saját tulajdonban lévő automatákhoz 24 hónap időtartamra</w:t>
          </w:r>
        </w:p>
      </w:tc>
    </w:tr>
  </w:tbl>
  <w:p w:rsidR="005C34FA" w:rsidRPr="00B83408" w:rsidRDefault="005C34FA" w:rsidP="00732329">
    <w:pPr>
      <w:pStyle w:val="lfej"/>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FA" w:rsidRDefault="00B43B35">
    <w:pPr>
      <w:pStyle w:val="lfej"/>
      <w:framePr w:wrap="around" w:vAnchor="text" w:hAnchor="margin" w:xAlign="center" w:y="1"/>
      <w:rPr>
        <w:rStyle w:val="Oldalszm"/>
      </w:rPr>
    </w:pPr>
    <w:r>
      <w:rPr>
        <w:rStyle w:val="Oldalszm"/>
      </w:rPr>
      <w:fldChar w:fldCharType="begin"/>
    </w:r>
    <w:r w:rsidR="005C34FA">
      <w:rPr>
        <w:rStyle w:val="Oldalszm"/>
      </w:rPr>
      <w:instrText xml:space="preserve">PAGE  </w:instrText>
    </w:r>
    <w:r>
      <w:rPr>
        <w:rStyle w:val="Oldalszm"/>
      </w:rPr>
      <w:fldChar w:fldCharType="separate"/>
    </w:r>
    <w:r w:rsidR="005C34FA">
      <w:rPr>
        <w:rStyle w:val="Oldalszm"/>
        <w:noProof/>
      </w:rPr>
      <w:t>45</w:t>
    </w:r>
    <w:r>
      <w:rPr>
        <w:rStyle w:val="Oldalszm"/>
      </w:rPr>
      <w:fldChar w:fldCharType="end"/>
    </w:r>
  </w:p>
  <w:p w:rsidR="005C34FA" w:rsidRDefault="005C34FA">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FA" w:rsidRPr="00477E4A" w:rsidRDefault="005C34FA" w:rsidP="00BE1402">
    <w:pPr>
      <w:pStyle w:val="lfej"/>
      <w:jc w:val="center"/>
      <w:rPr>
        <w:rFonts w:ascii="Cambria" w:hAnsi="Cambria"/>
        <w:color w:val="808080"/>
        <w:sz w:val="20"/>
        <w:szCs w:val="20"/>
      </w:rPr>
    </w:pPr>
    <w:proofErr w:type="spellStart"/>
    <w:r w:rsidRPr="00477E4A">
      <w:rPr>
        <w:rFonts w:ascii="Cambria" w:hAnsi="Cambria"/>
        <w:color w:val="808080"/>
        <w:sz w:val="20"/>
        <w:szCs w:val="20"/>
      </w:rPr>
      <w:t>Lumniczer</w:t>
    </w:r>
    <w:proofErr w:type="spellEnd"/>
    <w:r w:rsidRPr="00477E4A">
      <w:rPr>
        <w:rFonts w:ascii="Cambria" w:hAnsi="Cambria"/>
        <w:color w:val="808080"/>
        <w:sz w:val="20"/>
        <w:szCs w:val="20"/>
      </w:rPr>
      <w:t xml:space="preserve"> Sándor </w:t>
    </w:r>
    <w:proofErr w:type="spellStart"/>
    <w:r w:rsidRPr="00477E4A">
      <w:rPr>
        <w:rFonts w:ascii="Cambria" w:hAnsi="Cambria"/>
        <w:color w:val="808080"/>
        <w:sz w:val="20"/>
        <w:szCs w:val="20"/>
      </w:rPr>
      <w:t>Kórház-Rendelőintézet</w:t>
    </w:r>
    <w:proofErr w:type="spellEnd"/>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210"/>
    </w:tblGrid>
    <w:tr w:rsidR="005C34FA" w:rsidRPr="00477E4A" w:rsidTr="00BE1402">
      <w:tc>
        <w:tcPr>
          <w:tcW w:w="9210" w:type="dxa"/>
        </w:tcPr>
        <w:p w:rsidR="005C34FA" w:rsidRPr="00F87EFC" w:rsidRDefault="005C34FA" w:rsidP="00BE1402">
          <w:pPr>
            <w:pStyle w:val="lfej"/>
            <w:jc w:val="center"/>
            <w:rPr>
              <w:rFonts w:ascii="Cambria" w:hAnsi="Cambria"/>
              <w:bCs/>
              <w:color w:val="808080"/>
              <w:sz w:val="20"/>
              <w:szCs w:val="20"/>
            </w:rPr>
          </w:pPr>
          <w:r w:rsidRPr="00B2296C">
            <w:rPr>
              <w:rFonts w:ascii="Cambria" w:hAnsi="Cambria"/>
              <w:color w:val="808080"/>
              <w:sz w:val="20"/>
              <w:szCs w:val="20"/>
            </w:rPr>
            <w:t>Adásvételi szerződés sterilizáló berendezések szállítására, telepítésére, üzembe helyezésére és a kezelőszemélyzet</w:t>
          </w:r>
          <w:r>
            <w:rPr>
              <w:rFonts w:ascii="Cambria" w:hAnsi="Cambria"/>
              <w:color w:val="808080"/>
              <w:sz w:val="20"/>
              <w:szCs w:val="20"/>
            </w:rPr>
            <w:t xml:space="preserve"> helyszíni</w:t>
          </w:r>
          <w:r w:rsidRPr="00B2296C">
            <w:rPr>
              <w:rFonts w:ascii="Cambria" w:hAnsi="Cambria"/>
              <w:color w:val="808080"/>
              <w:sz w:val="20"/>
              <w:szCs w:val="20"/>
            </w:rPr>
            <w:t xml:space="preserve"> betanítására</w:t>
          </w:r>
        </w:p>
      </w:tc>
    </w:tr>
  </w:tbl>
  <w:p w:rsidR="005C34FA" w:rsidRPr="00B83408" w:rsidRDefault="005C34FA" w:rsidP="00BE1402">
    <w:pPr>
      <w:pStyle w:val="lfej"/>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02470E14"/>
    <w:multiLevelType w:val="hybridMultilevel"/>
    <w:tmpl w:val="221AB338"/>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
    <w:nsid w:val="042A7A60"/>
    <w:multiLevelType w:val="hybridMultilevel"/>
    <w:tmpl w:val="7DB2A23A"/>
    <w:lvl w:ilvl="0" w:tplc="7C44ABB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79F7E0A"/>
    <w:multiLevelType w:val="hybridMultilevel"/>
    <w:tmpl w:val="3A4CC34A"/>
    <w:lvl w:ilvl="0" w:tplc="A6EE9128">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2750CA"/>
    <w:multiLevelType w:val="hybridMultilevel"/>
    <w:tmpl w:val="52D0679C"/>
    <w:lvl w:ilvl="0" w:tplc="2FC4FF28">
      <w:start w:val="9"/>
      <w:numFmt w:val="bullet"/>
      <w:lvlText w:val="-"/>
      <w:lvlJc w:val="left"/>
      <w:pPr>
        <w:ind w:left="1996" w:hanging="360"/>
      </w:pPr>
      <w:rPr>
        <w:rFonts w:ascii="Cambria" w:eastAsia="Times New Roman" w:hAnsi="Cambria" w:cs="Times New Roman"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5">
    <w:nsid w:val="13141113"/>
    <w:multiLevelType w:val="hybridMultilevel"/>
    <w:tmpl w:val="5F06DC16"/>
    <w:lvl w:ilvl="0" w:tplc="040E0005">
      <w:start w:val="1"/>
      <w:numFmt w:val="bullet"/>
      <w:lvlText w:val=""/>
      <w:lvlJc w:val="left"/>
      <w:pPr>
        <w:ind w:left="1420" w:hanging="360"/>
      </w:pPr>
      <w:rPr>
        <w:rFonts w:ascii="Wingdings" w:hAnsi="Wingdings" w:hint="default"/>
      </w:rPr>
    </w:lvl>
    <w:lvl w:ilvl="1" w:tplc="040E0003" w:tentative="1">
      <w:start w:val="1"/>
      <w:numFmt w:val="bullet"/>
      <w:lvlText w:val="o"/>
      <w:lvlJc w:val="left"/>
      <w:pPr>
        <w:ind w:left="2140" w:hanging="360"/>
      </w:pPr>
      <w:rPr>
        <w:rFonts w:ascii="Courier New" w:hAnsi="Courier New" w:cs="Courier New" w:hint="default"/>
      </w:rPr>
    </w:lvl>
    <w:lvl w:ilvl="2" w:tplc="040E0005" w:tentative="1">
      <w:start w:val="1"/>
      <w:numFmt w:val="bullet"/>
      <w:lvlText w:val=""/>
      <w:lvlJc w:val="left"/>
      <w:pPr>
        <w:ind w:left="2860" w:hanging="360"/>
      </w:pPr>
      <w:rPr>
        <w:rFonts w:ascii="Wingdings" w:hAnsi="Wingdings" w:hint="default"/>
      </w:rPr>
    </w:lvl>
    <w:lvl w:ilvl="3" w:tplc="040E0001" w:tentative="1">
      <w:start w:val="1"/>
      <w:numFmt w:val="bullet"/>
      <w:lvlText w:val=""/>
      <w:lvlJc w:val="left"/>
      <w:pPr>
        <w:ind w:left="3580" w:hanging="360"/>
      </w:pPr>
      <w:rPr>
        <w:rFonts w:ascii="Symbol" w:hAnsi="Symbol" w:hint="default"/>
      </w:rPr>
    </w:lvl>
    <w:lvl w:ilvl="4" w:tplc="040E0003" w:tentative="1">
      <w:start w:val="1"/>
      <w:numFmt w:val="bullet"/>
      <w:lvlText w:val="o"/>
      <w:lvlJc w:val="left"/>
      <w:pPr>
        <w:ind w:left="4300" w:hanging="360"/>
      </w:pPr>
      <w:rPr>
        <w:rFonts w:ascii="Courier New" w:hAnsi="Courier New" w:cs="Courier New" w:hint="default"/>
      </w:rPr>
    </w:lvl>
    <w:lvl w:ilvl="5" w:tplc="040E0005" w:tentative="1">
      <w:start w:val="1"/>
      <w:numFmt w:val="bullet"/>
      <w:lvlText w:val=""/>
      <w:lvlJc w:val="left"/>
      <w:pPr>
        <w:ind w:left="5020" w:hanging="360"/>
      </w:pPr>
      <w:rPr>
        <w:rFonts w:ascii="Wingdings" w:hAnsi="Wingdings" w:hint="default"/>
      </w:rPr>
    </w:lvl>
    <w:lvl w:ilvl="6" w:tplc="040E0001" w:tentative="1">
      <w:start w:val="1"/>
      <w:numFmt w:val="bullet"/>
      <w:lvlText w:val=""/>
      <w:lvlJc w:val="left"/>
      <w:pPr>
        <w:ind w:left="5740" w:hanging="360"/>
      </w:pPr>
      <w:rPr>
        <w:rFonts w:ascii="Symbol" w:hAnsi="Symbol" w:hint="default"/>
      </w:rPr>
    </w:lvl>
    <w:lvl w:ilvl="7" w:tplc="040E0003" w:tentative="1">
      <w:start w:val="1"/>
      <w:numFmt w:val="bullet"/>
      <w:lvlText w:val="o"/>
      <w:lvlJc w:val="left"/>
      <w:pPr>
        <w:ind w:left="6460" w:hanging="360"/>
      </w:pPr>
      <w:rPr>
        <w:rFonts w:ascii="Courier New" w:hAnsi="Courier New" w:cs="Courier New" w:hint="default"/>
      </w:rPr>
    </w:lvl>
    <w:lvl w:ilvl="8" w:tplc="040E0005" w:tentative="1">
      <w:start w:val="1"/>
      <w:numFmt w:val="bullet"/>
      <w:lvlText w:val=""/>
      <w:lvlJc w:val="left"/>
      <w:pPr>
        <w:ind w:left="7180" w:hanging="360"/>
      </w:pPr>
      <w:rPr>
        <w:rFonts w:ascii="Wingdings" w:hAnsi="Wingdings" w:hint="default"/>
      </w:rPr>
    </w:lvl>
  </w:abstractNum>
  <w:abstractNum w:abstractNumId="6">
    <w:nsid w:val="137F1C7E"/>
    <w:multiLevelType w:val="hybridMultilevel"/>
    <w:tmpl w:val="F7007408"/>
    <w:lvl w:ilvl="0" w:tplc="040E000F">
      <w:start w:val="1"/>
      <w:numFmt w:val="decimal"/>
      <w:lvlText w:val="%1."/>
      <w:lvlJc w:val="left"/>
      <w:pPr>
        <w:tabs>
          <w:tab w:val="num" w:pos="360"/>
        </w:tabs>
        <w:ind w:left="360" w:hanging="360"/>
      </w:p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13C409F1"/>
    <w:multiLevelType w:val="hybridMultilevel"/>
    <w:tmpl w:val="62B2AA60"/>
    <w:lvl w:ilvl="0" w:tplc="2FC4FF28">
      <w:start w:val="9"/>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7B23934"/>
    <w:multiLevelType w:val="singleLevel"/>
    <w:tmpl w:val="26585758"/>
    <w:lvl w:ilvl="0">
      <w:start w:val="1"/>
      <w:numFmt w:val="decimal"/>
      <w:pStyle w:val="Pont"/>
      <w:lvlText w:val="%1."/>
      <w:lvlJc w:val="left"/>
      <w:pPr>
        <w:tabs>
          <w:tab w:val="num" w:pos="360"/>
        </w:tabs>
        <w:ind w:left="357" w:hanging="357"/>
      </w:pPr>
      <w:rPr>
        <w:rFonts w:hint="default"/>
        <w:b w:val="0"/>
        <w:i w:val="0"/>
      </w:rPr>
    </w:lvl>
  </w:abstractNum>
  <w:abstractNum w:abstractNumId="9">
    <w:nsid w:val="245460A9"/>
    <w:multiLevelType w:val="multilevel"/>
    <w:tmpl w:val="45B47262"/>
    <w:lvl w:ilvl="0">
      <w:start w:val="1"/>
      <w:numFmt w:val="decimal"/>
      <w:lvlText w:val="%1."/>
      <w:lvlJc w:val="left"/>
      <w:pPr>
        <w:tabs>
          <w:tab w:val="num" w:pos="720"/>
        </w:tabs>
        <w:ind w:left="720" w:hanging="360"/>
      </w:pPr>
      <w:rPr>
        <w:b/>
        <w:i/>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25100B0C"/>
    <w:multiLevelType w:val="hybridMultilevel"/>
    <w:tmpl w:val="1E2E4710"/>
    <w:lvl w:ilvl="0" w:tplc="E110D296">
      <w:start w:val="22"/>
      <w:numFmt w:val="bullet"/>
      <w:lvlText w:val=""/>
      <w:lvlJc w:val="left"/>
      <w:pPr>
        <w:ind w:left="720" w:hanging="360"/>
      </w:pPr>
      <w:rPr>
        <w:rFonts w:ascii="Symbol" w:eastAsia="Times New Roman" w:hAnsi="Symbol"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E7C16CA"/>
    <w:multiLevelType w:val="hybridMultilevel"/>
    <w:tmpl w:val="B2C270D2"/>
    <w:lvl w:ilvl="0" w:tplc="A96865F8">
      <w:start w:val="1"/>
      <w:numFmt w:val="decimal"/>
      <w:lvlText w:val="%1."/>
      <w:lvlJc w:val="left"/>
      <w:pPr>
        <w:tabs>
          <w:tab w:val="num" w:pos="720"/>
        </w:tabs>
        <w:ind w:left="720" w:hanging="360"/>
      </w:pPr>
      <w:rPr>
        <w:rFonts w:hint="default"/>
      </w:rPr>
    </w:lvl>
    <w:lvl w:ilvl="1" w:tplc="43F22DB0">
      <w:numFmt w:val="none"/>
      <w:lvlText w:val=""/>
      <w:lvlJc w:val="left"/>
      <w:pPr>
        <w:tabs>
          <w:tab w:val="num" w:pos="360"/>
        </w:tabs>
      </w:pPr>
    </w:lvl>
    <w:lvl w:ilvl="2" w:tplc="12860930">
      <w:numFmt w:val="none"/>
      <w:lvlText w:val=""/>
      <w:lvlJc w:val="left"/>
      <w:pPr>
        <w:tabs>
          <w:tab w:val="num" w:pos="360"/>
        </w:tabs>
      </w:pPr>
    </w:lvl>
    <w:lvl w:ilvl="3" w:tplc="E33E803A">
      <w:numFmt w:val="none"/>
      <w:lvlText w:val=""/>
      <w:lvlJc w:val="left"/>
      <w:pPr>
        <w:tabs>
          <w:tab w:val="num" w:pos="360"/>
        </w:tabs>
      </w:pPr>
    </w:lvl>
    <w:lvl w:ilvl="4" w:tplc="96CA2A84">
      <w:numFmt w:val="none"/>
      <w:lvlText w:val=""/>
      <w:lvlJc w:val="left"/>
      <w:pPr>
        <w:tabs>
          <w:tab w:val="num" w:pos="360"/>
        </w:tabs>
      </w:pPr>
    </w:lvl>
    <w:lvl w:ilvl="5" w:tplc="6BA887F8">
      <w:numFmt w:val="none"/>
      <w:lvlText w:val=""/>
      <w:lvlJc w:val="left"/>
      <w:pPr>
        <w:tabs>
          <w:tab w:val="num" w:pos="360"/>
        </w:tabs>
      </w:pPr>
    </w:lvl>
    <w:lvl w:ilvl="6" w:tplc="B8D2FEC8">
      <w:numFmt w:val="none"/>
      <w:lvlText w:val=""/>
      <w:lvlJc w:val="left"/>
      <w:pPr>
        <w:tabs>
          <w:tab w:val="num" w:pos="360"/>
        </w:tabs>
      </w:pPr>
    </w:lvl>
    <w:lvl w:ilvl="7" w:tplc="07ACC86A">
      <w:numFmt w:val="none"/>
      <w:lvlText w:val=""/>
      <w:lvlJc w:val="left"/>
      <w:pPr>
        <w:tabs>
          <w:tab w:val="num" w:pos="360"/>
        </w:tabs>
      </w:pPr>
    </w:lvl>
    <w:lvl w:ilvl="8" w:tplc="122682BC">
      <w:numFmt w:val="none"/>
      <w:lvlText w:val=""/>
      <w:lvlJc w:val="left"/>
      <w:pPr>
        <w:tabs>
          <w:tab w:val="num" w:pos="360"/>
        </w:tabs>
      </w:pPr>
    </w:lvl>
  </w:abstractNum>
  <w:abstractNum w:abstractNumId="12">
    <w:nsid w:val="35D85013"/>
    <w:multiLevelType w:val="hybridMultilevel"/>
    <w:tmpl w:val="39980504"/>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85F49A2"/>
    <w:multiLevelType w:val="hybridMultilevel"/>
    <w:tmpl w:val="3E442F00"/>
    <w:lvl w:ilvl="0" w:tplc="2FC4FF28">
      <w:start w:val="9"/>
      <w:numFmt w:val="bullet"/>
      <w:lvlText w:val="-"/>
      <w:lvlJc w:val="left"/>
      <w:pPr>
        <w:tabs>
          <w:tab w:val="num" w:pos="720"/>
        </w:tabs>
        <w:ind w:left="720" w:hanging="360"/>
      </w:pPr>
      <w:rPr>
        <w:rFonts w:ascii="Cambria" w:eastAsia="Times New Roman" w:hAnsi="Cambria"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9B930DC"/>
    <w:multiLevelType w:val="hybridMultilevel"/>
    <w:tmpl w:val="06F0A02E"/>
    <w:lvl w:ilvl="0" w:tplc="040E000F">
      <w:start w:val="1"/>
      <w:numFmt w:val="decimal"/>
      <w:lvlText w:val="%1."/>
      <w:lvlJc w:val="left"/>
      <w:pPr>
        <w:tabs>
          <w:tab w:val="num" w:pos="720"/>
        </w:tabs>
        <w:ind w:left="720" w:hanging="360"/>
      </w:pPr>
      <w:rPr>
        <w:rFonts w:cs="Times New Roman"/>
      </w:rPr>
    </w:lvl>
    <w:lvl w:ilvl="1" w:tplc="040E0005">
      <w:start w:val="1"/>
      <w:numFmt w:val="bullet"/>
      <w:lvlText w:val=""/>
      <w:lvlJc w:val="left"/>
      <w:pPr>
        <w:tabs>
          <w:tab w:val="num" w:pos="1440"/>
        </w:tabs>
        <w:ind w:left="1440" w:hanging="360"/>
      </w:pPr>
      <w:rPr>
        <w:rFonts w:ascii="Wingdings" w:hAnsi="Wingdings" w:hint="default"/>
      </w:rPr>
    </w:lvl>
    <w:lvl w:ilvl="2" w:tplc="040E000F">
      <w:start w:val="1"/>
      <w:numFmt w:val="decimal"/>
      <w:lvlText w:val="%3."/>
      <w:lvlJc w:val="left"/>
      <w:pPr>
        <w:tabs>
          <w:tab w:val="num" w:pos="2340"/>
        </w:tabs>
        <w:ind w:left="2340"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nsid w:val="3ADD786F"/>
    <w:multiLevelType w:val="hybridMultilevel"/>
    <w:tmpl w:val="07803562"/>
    <w:lvl w:ilvl="0" w:tplc="4CEE9C38">
      <w:start w:val="1"/>
      <w:numFmt w:val="decimal"/>
      <w:pStyle w:val="fejezetszm"/>
      <w:lvlText w:val="%1."/>
      <w:lvlJc w:val="left"/>
      <w:pPr>
        <w:tabs>
          <w:tab w:val="num" w:pos="720"/>
        </w:tabs>
        <w:ind w:left="720" w:hanging="360"/>
      </w:pPr>
      <w:rPr>
        <w:rFonts w:hint="default"/>
        <w:b/>
      </w:rPr>
    </w:lvl>
    <w:lvl w:ilvl="1" w:tplc="B80659EA">
      <w:numFmt w:val="none"/>
      <w:lvlText w:val=""/>
      <w:lvlJc w:val="left"/>
      <w:pPr>
        <w:tabs>
          <w:tab w:val="num" w:pos="360"/>
        </w:tabs>
      </w:pPr>
    </w:lvl>
    <w:lvl w:ilvl="2" w:tplc="BD389B46">
      <w:numFmt w:val="none"/>
      <w:lvlText w:val=""/>
      <w:lvlJc w:val="left"/>
      <w:pPr>
        <w:tabs>
          <w:tab w:val="num" w:pos="360"/>
        </w:tabs>
      </w:pPr>
    </w:lvl>
    <w:lvl w:ilvl="3" w:tplc="61F46988">
      <w:numFmt w:val="none"/>
      <w:lvlText w:val=""/>
      <w:lvlJc w:val="left"/>
      <w:pPr>
        <w:tabs>
          <w:tab w:val="num" w:pos="360"/>
        </w:tabs>
      </w:pPr>
    </w:lvl>
    <w:lvl w:ilvl="4" w:tplc="140ED842">
      <w:numFmt w:val="none"/>
      <w:lvlText w:val=""/>
      <w:lvlJc w:val="left"/>
      <w:pPr>
        <w:tabs>
          <w:tab w:val="num" w:pos="360"/>
        </w:tabs>
      </w:pPr>
    </w:lvl>
    <w:lvl w:ilvl="5" w:tplc="FFD080EA">
      <w:numFmt w:val="none"/>
      <w:lvlText w:val=""/>
      <w:lvlJc w:val="left"/>
      <w:pPr>
        <w:tabs>
          <w:tab w:val="num" w:pos="360"/>
        </w:tabs>
      </w:pPr>
    </w:lvl>
    <w:lvl w:ilvl="6" w:tplc="1C80DA72">
      <w:numFmt w:val="none"/>
      <w:lvlText w:val=""/>
      <w:lvlJc w:val="left"/>
      <w:pPr>
        <w:tabs>
          <w:tab w:val="num" w:pos="360"/>
        </w:tabs>
      </w:pPr>
    </w:lvl>
    <w:lvl w:ilvl="7" w:tplc="095A4350">
      <w:numFmt w:val="none"/>
      <w:lvlText w:val=""/>
      <w:lvlJc w:val="left"/>
      <w:pPr>
        <w:tabs>
          <w:tab w:val="num" w:pos="360"/>
        </w:tabs>
      </w:pPr>
    </w:lvl>
    <w:lvl w:ilvl="8" w:tplc="DC902C70">
      <w:numFmt w:val="none"/>
      <w:lvlText w:val=""/>
      <w:lvlJc w:val="left"/>
      <w:pPr>
        <w:tabs>
          <w:tab w:val="num" w:pos="360"/>
        </w:tabs>
      </w:pPr>
    </w:lvl>
  </w:abstractNum>
  <w:abstractNum w:abstractNumId="16">
    <w:nsid w:val="3B027C8B"/>
    <w:multiLevelType w:val="multilevel"/>
    <w:tmpl w:val="03AE88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3F154484"/>
    <w:multiLevelType w:val="hybridMultilevel"/>
    <w:tmpl w:val="A208830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527523C7"/>
    <w:multiLevelType w:val="hybridMultilevel"/>
    <w:tmpl w:val="85AA28FC"/>
    <w:lvl w:ilvl="0" w:tplc="FFFFFFFF">
      <w:start w:val="1"/>
      <w:numFmt w:val="decimal"/>
      <w:pStyle w:val="Csakszveg1"/>
      <w:lvlText w:val="%1."/>
      <w:lvlJc w:val="left"/>
      <w:pPr>
        <w:tabs>
          <w:tab w:val="num" w:pos="567"/>
        </w:tabs>
        <w:ind w:left="567" w:hanging="567"/>
      </w:pPr>
      <w:rPr>
        <w:rFonts w:ascii="Batang" w:eastAsia="Batang" w:hAnsi="Batang" w:hint="eastAsia"/>
        <w:b/>
        <w:i w:val="0"/>
        <w:sz w:val="21"/>
      </w:rPr>
    </w:lvl>
    <w:lvl w:ilvl="1" w:tplc="FFFFFFFF">
      <w:start w:val="1"/>
      <w:numFmt w:val="decimal"/>
      <w:lvlText w:val="%2."/>
      <w:lvlJc w:val="left"/>
      <w:pPr>
        <w:tabs>
          <w:tab w:val="num" w:pos="1021"/>
        </w:tabs>
        <w:ind w:left="1021" w:hanging="454"/>
      </w:pPr>
      <w:rPr>
        <w:b/>
        <w:i w:val="0"/>
        <w:sz w:val="21"/>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6BC209D"/>
    <w:multiLevelType w:val="hybridMultilevel"/>
    <w:tmpl w:val="9F46D11E"/>
    <w:lvl w:ilvl="0" w:tplc="FFFFFFFF">
      <w:start w:val="1"/>
      <w:numFmt w:val="bullet"/>
      <w:lvlText w:val=""/>
      <w:lvlJc w:val="left"/>
      <w:pPr>
        <w:tabs>
          <w:tab w:val="num" w:pos="1778"/>
        </w:tabs>
        <w:ind w:left="1778" w:hanging="360"/>
      </w:pPr>
      <w:rPr>
        <w:rFonts w:ascii="Wingdings" w:hAnsi="Wingdings" w:hint="default"/>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cs="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cs="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20">
    <w:nsid w:val="5E785B8C"/>
    <w:multiLevelType w:val="multilevel"/>
    <w:tmpl w:val="C58E76A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62DF3F22"/>
    <w:multiLevelType w:val="hybridMultilevel"/>
    <w:tmpl w:val="2976EFDE"/>
    <w:lvl w:ilvl="0" w:tplc="EF5E9C36">
      <w:start w:val="1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3376E71"/>
    <w:multiLevelType w:val="hybridMultilevel"/>
    <w:tmpl w:val="8DCAD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3771557"/>
    <w:multiLevelType w:val="hybridMultilevel"/>
    <w:tmpl w:val="AEB2601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9F237B3"/>
    <w:multiLevelType w:val="hybridMultilevel"/>
    <w:tmpl w:val="FB36EE6E"/>
    <w:lvl w:ilvl="0" w:tplc="2FC4FF28">
      <w:start w:val="9"/>
      <w:numFmt w:val="bullet"/>
      <w:lvlText w:val="-"/>
      <w:lvlJc w:val="left"/>
      <w:pPr>
        <w:ind w:left="1854" w:hanging="360"/>
      </w:pPr>
      <w:rPr>
        <w:rFonts w:ascii="Cambria" w:eastAsia="Times New Roman" w:hAnsi="Cambria"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5">
    <w:nsid w:val="6DBD351A"/>
    <w:multiLevelType w:val="hybridMultilevel"/>
    <w:tmpl w:val="D1CE45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0EF5CC7"/>
    <w:multiLevelType w:val="hybridMultilevel"/>
    <w:tmpl w:val="22FCA428"/>
    <w:lvl w:ilvl="0" w:tplc="E110D296">
      <w:start w:val="22"/>
      <w:numFmt w:val="bullet"/>
      <w:lvlText w:val=""/>
      <w:lvlJc w:val="left"/>
      <w:pPr>
        <w:ind w:left="720" w:hanging="360"/>
      </w:pPr>
      <w:rPr>
        <w:rFonts w:ascii="Symbol" w:eastAsia="Times New Roman" w:hAnsi="Symbol"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2FA4140"/>
    <w:multiLevelType w:val="hybridMultilevel"/>
    <w:tmpl w:val="E62E2390"/>
    <w:lvl w:ilvl="0" w:tplc="CAE658BC">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77BC2939"/>
    <w:multiLevelType w:val="hybridMultilevel"/>
    <w:tmpl w:val="62F604F2"/>
    <w:lvl w:ilvl="0" w:tplc="E110D296">
      <w:start w:val="22"/>
      <w:numFmt w:val="bullet"/>
      <w:lvlText w:val=""/>
      <w:lvlJc w:val="left"/>
      <w:pPr>
        <w:ind w:left="720" w:hanging="360"/>
      </w:pPr>
      <w:rPr>
        <w:rFonts w:ascii="Symbol" w:eastAsia="Times New Roman" w:hAnsi="Symbol"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835492E"/>
    <w:multiLevelType w:val="hybridMultilevel"/>
    <w:tmpl w:val="35B85E2A"/>
    <w:lvl w:ilvl="0" w:tplc="E110D296">
      <w:start w:val="22"/>
      <w:numFmt w:val="bullet"/>
      <w:lvlText w:val=""/>
      <w:lvlJc w:val="left"/>
      <w:pPr>
        <w:ind w:left="720" w:hanging="360"/>
      </w:pPr>
      <w:rPr>
        <w:rFonts w:ascii="Symbol" w:eastAsia="Times New Roman" w:hAnsi="Symbol"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97961A6"/>
    <w:multiLevelType w:val="hybridMultilevel"/>
    <w:tmpl w:val="52922AA2"/>
    <w:lvl w:ilvl="0" w:tplc="E110D296">
      <w:start w:val="22"/>
      <w:numFmt w:val="bullet"/>
      <w:lvlText w:val=""/>
      <w:lvlJc w:val="left"/>
      <w:pPr>
        <w:ind w:left="720" w:hanging="360"/>
      </w:pPr>
      <w:rPr>
        <w:rFonts w:ascii="Symbol" w:eastAsia="Times New Roman" w:hAnsi="Symbol"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D9167DA"/>
    <w:multiLevelType w:val="multilevel"/>
    <w:tmpl w:val="74E25D06"/>
    <w:lvl w:ilvl="0">
      <w:start w:val="1"/>
      <w:numFmt w:val="upperRoman"/>
      <w:lvlText w:val="%1."/>
      <w:lvlJc w:val="left"/>
      <w:pPr>
        <w:ind w:left="1080" w:hanging="720"/>
      </w:pPr>
      <w:rPr>
        <w:rFonts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32">
    <w:nsid w:val="7EEC06A4"/>
    <w:multiLevelType w:val="hybridMultilevel"/>
    <w:tmpl w:val="C66A6BC2"/>
    <w:lvl w:ilvl="0" w:tplc="FFFFFFFF">
      <w:start w:val="1"/>
      <w:numFmt w:val="upperRoman"/>
      <w:pStyle w:val="Cmsor1"/>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H-Times New Roman" w:eastAsia="Times New Roman" w:hAnsi="H-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5"/>
  </w:num>
  <w:num w:numId="2">
    <w:abstractNumId w:val="8"/>
  </w:num>
  <w:num w:numId="3">
    <w:abstractNumId w:val="32"/>
  </w:num>
  <w:num w:numId="4">
    <w:abstractNumId w:val="9"/>
  </w:num>
  <w:num w:numId="5">
    <w:abstractNumId w:val="12"/>
  </w:num>
  <w:num w:numId="6">
    <w:abstractNumId w:val="11"/>
  </w:num>
  <w:num w:numId="7">
    <w:abstractNumId w:val="27"/>
  </w:num>
  <w:num w:numId="8">
    <w:abstractNumId w:val="0"/>
  </w:num>
  <w:num w:numId="9">
    <w:abstractNumId w:val="18"/>
  </w:num>
  <w:num w:numId="10">
    <w:abstractNumId w:val="19"/>
  </w:num>
  <w:num w:numId="11">
    <w:abstractNumId w:val="6"/>
  </w:num>
  <w:num w:numId="12">
    <w:abstractNumId w:val="23"/>
  </w:num>
  <w:num w:numId="13">
    <w:abstractNumId w:val="31"/>
  </w:num>
  <w:num w:numId="14">
    <w:abstractNumId w:val="25"/>
  </w:num>
  <w:num w:numId="15">
    <w:abstractNumId w:val="16"/>
  </w:num>
  <w:num w:numId="16">
    <w:abstractNumId w:val="7"/>
  </w:num>
  <w:num w:numId="17">
    <w:abstractNumId w:val="3"/>
  </w:num>
  <w:num w:numId="18">
    <w:abstractNumId w:val="5"/>
  </w:num>
  <w:num w:numId="19">
    <w:abstractNumId w:val="1"/>
  </w:num>
  <w:num w:numId="20">
    <w:abstractNumId w:val="2"/>
  </w:num>
  <w:num w:numId="21">
    <w:abstractNumId w:val="10"/>
  </w:num>
  <w:num w:numId="22">
    <w:abstractNumId w:val="29"/>
  </w:num>
  <w:num w:numId="23">
    <w:abstractNumId w:val="26"/>
  </w:num>
  <w:num w:numId="24">
    <w:abstractNumId w:val="28"/>
  </w:num>
  <w:num w:numId="25">
    <w:abstractNumId w:val="30"/>
  </w:num>
  <w:num w:numId="26">
    <w:abstractNumId w:val="22"/>
  </w:num>
  <w:num w:numId="27">
    <w:abstractNumId w:val="14"/>
  </w:num>
  <w:num w:numId="28">
    <w:abstractNumId w:val="17"/>
  </w:num>
  <w:num w:numId="29">
    <w:abstractNumId w:val="20"/>
  </w:num>
  <w:num w:numId="30">
    <w:abstractNumId w:val="24"/>
  </w:num>
  <w:num w:numId="31">
    <w:abstractNumId w:val="4"/>
  </w:num>
  <w:num w:numId="32">
    <w:abstractNumId w:val="13"/>
  </w:num>
  <w:num w:numId="3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983B9C"/>
    <w:rsid w:val="00003039"/>
    <w:rsid w:val="000113C1"/>
    <w:rsid w:val="0003786D"/>
    <w:rsid w:val="00045096"/>
    <w:rsid w:val="00074184"/>
    <w:rsid w:val="00080BCD"/>
    <w:rsid w:val="000A00EF"/>
    <w:rsid w:val="000A2B07"/>
    <w:rsid w:val="000A3D26"/>
    <w:rsid w:val="000A7A8F"/>
    <w:rsid w:val="000C03CD"/>
    <w:rsid w:val="000C25C1"/>
    <w:rsid w:val="000C3561"/>
    <w:rsid w:val="000C35A1"/>
    <w:rsid w:val="000D75C9"/>
    <w:rsid w:val="000E72AC"/>
    <w:rsid w:val="000F5608"/>
    <w:rsid w:val="000F6955"/>
    <w:rsid w:val="00100D18"/>
    <w:rsid w:val="00101188"/>
    <w:rsid w:val="0012723B"/>
    <w:rsid w:val="00144355"/>
    <w:rsid w:val="001468DB"/>
    <w:rsid w:val="00152719"/>
    <w:rsid w:val="00152F10"/>
    <w:rsid w:val="00154BA2"/>
    <w:rsid w:val="0015673E"/>
    <w:rsid w:val="00175C32"/>
    <w:rsid w:val="001824DE"/>
    <w:rsid w:val="00191240"/>
    <w:rsid w:val="00197E7A"/>
    <w:rsid w:val="001A3AF0"/>
    <w:rsid w:val="001B1077"/>
    <w:rsid w:val="001C2867"/>
    <w:rsid w:val="001E0811"/>
    <w:rsid w:val="001E7150"/>
    <w:rsid w:val="001E7614"/>
    <w:rsid w:val="002162D1"/>
    <w:rsid w:val="00225A34"/>
    <w:rsid w:val="00241B50"/>
    <w:rsid w:val="00245E4D"/>
    <w:rsid w:val="00283B9A"/>
    <w:rsid w:val="00285604"/>
    <w:rsid w:val="002912EB"/>
    <w:rsid w:val="002A4F80"/>
    <w:rsid w:val="002C3F84"/>
    <w:rsid w:val="002C477C"/>
    <w:rsid w:val="002D09FF"/>
    <w:rsid w:val="002D2D5E"/>
    <w:rsid w:val="0031530A"/>
    <w:rsid w:val="00322389"/>
    <w:rsid w:val="003234E9"/>
    <w:rsid w:val="003329AF"/>
    <w:rsid w:val="003404B2"/>
    <w:rsid w:val="00355D37"/>
    <w:rsid w:val="0035695F"/>
    <w:rsid w:val="00371484"/>
    <w:rsid w:val="0037516B"/>
    <w:rsid w:val="00377F62"/>
    <w:rsid w:val="003A089F"/>
    <w:rsid w:val="003A4744"/>
    <w:rsid w:val="003B078E"/>
    <w:rsid w:val="003B3C5A"/>
    <w:rsid w:val="003D4B7B"/>
    <w:rsid w:val="003E6489"/>
    <w:rsid w:val="003E6E83"/>
    <w:rsid w:val="00406E95"/>
    <w:rsid w:val="004101AF"/>
    <w:rsid w:val="00436223"/>
    <w:rsid w:val="00436D1B"/>
    <w:rsid w:val="004408B8"/>
    <w:rsid w:val="0044127B"/>
    <w:rsid w:val="00477983"/>
    <w:rsid w:val="00486465"/>
    <w:rsid w:val="00487368"/>
    <w:rsid w:val="004B77D7"/>
    <w:rsid w:val="004D1B40"/>
    <w:rsid w:val="004D2509"/>
    <w:rsid w:val="004D4B2C"/>
    <w:rsid w:val="004F5A4F"/>
    <w:rsid w:val="00517228"/>
    <w:rsid w:val="005240D2"/>
    <w:rsid w:val="005279C1"/>
    <w:rsid w:val="005279FB"/>
    <w:rsid w:val="005526D0"/>
    <w:rsid w:val="00565C0B"/>
    <w:rsid w:val="00580221"/>
    <w:rsid w:val="00581542"/>
    <w:rsid w:val="005B0663"/>
    <w:rsid w:val="005C34FA"/>
    <w:rsid w:val="005D192F"/>
    <w:rsid w:val="005D79C4"/>
    <w:rsid w:val="005E18CD"/>
    <w:rsid w:val="005E7657"/>
    <w:rsid w:val="005F5E6D"/>
    <w:rsid w:val="005F60C2"/>
    <w:rsid w:val="005F756F"/>
    <w:rsid w:val="00610206"/>
    <w:rsid w:val="00621323"/>
    <w:rsid w:val="00621B2B"/>
    <w:rsid w:val="006308D9"/>
    <w:rsid w:val="00641A2C"/>
    <w:rsid w:val="00643B8D"/>
    <w:rsid w:val="00653DAE"/>
    <w:rsid w:val="00662AD7"/>
    <w:rsid w:val="00665037"/>
    <w:rsid w:val="006720C2"/>
    <w:rsid w:val="006906FF"/>
    <w:rsid w:val="0069383C"/>
    <w:rsid w:val="006A4E4A"/>
    <w:rsid w:val="006A53EF"/>
    <w:rsid w:val="006A57A4"/>
    <w:rsid w:val="006A6ACD"/>
    <w:rsid w:val="006F519D"/>
    <w:rsid w:val="006F5895"/>
    <w:rsid w:val="006F61A3"/>
    <w:rsid w:val="0070368A"/>
    <w:rsid w:val="00704B1B"/>
    <w:rsid w:val="007243C2"/>
    <w:rsid w:val="00724788"/>
    <w:rsid w:val="00732329"/>
    <w:rsid w:val="007424F2"/>
    <w:rsid w:val="00761B96"/>
    <w:rsid w:val="0077051D"/>
    <w:rsid w:val="00771FA8"/>
    <w:rsid w:val="00777AEF"/>
    <w:rsid w:val="007875B9"/>
    <w:rsid w:val="00794B44"/>
    <w:rsid w:val="00795EAB"/>
    <w:rsid w:val="007A24D6"/>
    <w:rsid w:val="007A2EB2"/>
    <w:rsid w:val="007A7479"/>
    <w:rsid w:val="007F7997"/>
    <w:rsid w:val="008044E4"/>
    <w:rsid w:val="008124EE"/>
    <w:rsid w:val="00845C9D"/>
    <w:rsid w:val="00863317"/>
    <w:rsid w:val="00870F14"/>
    <w:rsid w:val="00890B39"/>
    <w:rsid w:val="00894580"/>
    <w:rsid w:val="008A619A"/>
    <w:rsid w:val="008A7787"/>
    <w:rsid w:val="008C1849"/>
    <w:rsid w:val="008D04D8"/>
    <w:rsid w:val="008E316D"/>
    <w:rsid w:val="008E70F0"/>
    <w:rsid w:val="008F1D84"/>
    <w:rsid w:val="00910A66"/>
    <w:rsid w:val="0093536B"/>
    <w:rsid w:val="00947FBA"/>
    <w:rsid w:val="00953FED"/>
    <w:rsid w:val="00964083"/>
    <w:rsid w:val="009704DF"/>
    <w:rsid w:val="0098244E"/>
    <w:rsid w:val="00983B9C"/>
    <w:rsid w:val="00992F17"/>
    <w:rsid w:val="009A29B3"/>
    <w:rsid w:val="009A5815"/>
    <w:rsid w:val="009E36A0"/>
    <w:rsid w:val="009F4743"/>
    <w:rsid w:val="009F583C"/>
    <w:rsid w:val="00A47271"/>
    <w:rsid w:val="00A61212"/>
    <w:rsid w:val="00A815D8"/>
    <w:rsid w:val="00A92EEE"/>
    <w:rsid w:val="00AA75BE"/>
    <w:rsid w:val="00AB3F5E"/>
    <w:rsid w:val="00AB43CE"/>
    <w:rsid w:val="00AC2EB9"/>
    <w:rsid w:val="00AC7000"/>
    <w:rsid w:val="00AD1FE5"/>
    <w:rsid w:val="00AE57C3"/>
    <w:rsid w:val="00AF6569"/>
    <w:rsid w:val="00B212C2"/>
    <w:rsid w:val="00B216C8"/>
    <w:rsid w:val="00B26FDA"/>
    <w:rsid w:val="00B43B35"/>
    <w:rsid w:val="00B446CE"/>
    <w:rsid w:val="00B54169"/>
    <w:rsid w:val="00B564EB"/>
    <w:rsid w:val="00B74DDB"/>
    <w:rsid w:val="00BA7958"/>
    <w:rsid w:val="00BB1C6A"/>
    <w:rsid w:val="00BC06D3"/>
    <w:rsid w:val="00BC6FA6"/>
    <w:rsid w:val="00BD41B6"/>
    <w:rsid w:val="00BD5BB4"/>
    <w:rsid w:val="00BE1402"/>
    <w:rsid w:val="00C158DD"/>
    <w:rsid w:val="00C17EA7"/>
    <w:rsid w:val="00C21D00"/>
    <w:rsid w:val="00C40DEB"/>
    <w:rsid w:val="00C4662F"/>
    <w:rsid w:val="00C55243"/>
    <w:rsid w:val="00C67BAC"/>
    <w:rsid w:val="00C70269"/>
    <w:rsid w:val="00C70CC0"/>
    <w:rsid w:val="00C76FD7"/>
    <w:rsid w:val="00C778D4"/>
    <w:rsid w:val="00C853CC"/>
    <w:rsid w:val="00C87AEB"/>
    <w:rsid w:val="00C96AE5"/>
    <w:rsid w:val="00CB0516"/>
    <w:rsid w:val="00CC25C4"/>
    <w:rsid w:val="00CC2F4F"/>
    <w:rsid w:val="00CC4D31"/>
    <w:rsid w:val="00CC583F"/>
    <w:rsid w:val="00CF53B7"/>
    <w:rsid w:val="00D13A03"/>
    <w:rsid w:val="00D72232"/>
    <w:rsid w:val="00DB1D10"/>
    <w:rsid w:val="00DB542D"/>
    <w:rsid w:val="00DC64B6"/>
    <w:rsid w:val="00DD58E7"/>
    <w:rsid w:val="00DF045E"/>
    <w:rsid w:val="00DF4459"/>
    <w:rsid w:val="00E01DB5"/>
    <w:rsid w:val="00E0615F"/>
    <w:rsid w:val="00E071F4"/>
    <w:rsid w:val="00E1404B"/>
    <w:rsid w:val="00E1552C"/>
    <w:rsid w:val="00E15B3E"/>
    <w:rsid w:val="00E425AB"/>
    <w:rsid w:val="00E63295"/>
    <w:rsid w:val="00E836F4"/>
    <w:rsid w:val="00EB1238"/>
    <w:rsid w:val="00EC0D7B"/>
    <w:rsid w:val="00ED4A01"/>
    <w:rsid w:val="00ED5D23"/>
    <w:rsid w:val="00EE6955"/>
    <w:rsid w:val="00F0024A"/>
    <w:rsid w:val="00F111C5"/>
    <w:rsid w:val="00F43676"/>
    <w:rsid w:val="00F4530E"/>
    <w:rsid w:val="00F52D46"/>
    <w:rsid w:val="00F57FAF"/>
    <w:rsid w:val="00F81784"/>
    <w:rsid w:val="00F94395"/>
    <w:rsid w:val="00F94D49"/>
    <w:rsid w:val="00FA52FB"/>
    <w:rsid w:val="00FA7E44"/>
    <w:rsid w:val="00FB7EB8"/>
    <w:rsid w:val="00FD7D86"/>
    <w:rsid w:val="00FE18F2"/>
    <w:rsid w:val="00FE38C3"/>
    <w:rsid w:val="00FE6A13"/>
    <w:rsid w:val="00FF1C6C"/>
    <w:rsid w:val="00FF51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3B9C"/>
    <w:pPr>
      <w:spacing w:after="0" w:line="240" w:lineRule="auto"/>
    </w:pPr>
    <w:rPr>
      <w:rFonts w:ascii="Times New Roman" w:eastAsia="Times New Roman" w:hAnsi="Times New Roman" w:cs="Times New Roman"/>
      <w:sz w:val="24"/>
      <w:szCs w:val="24"/>
      <w:lang w:eastAsia="hu-HU"/>
    </w:rPr>
  </w:style>
  <w:style w:type="paragraph" w:styleId="Cmsor10">
    <w:name w:val="heading 1"/>
    <w:aliases w:val="Címsor 1 Char Char1,Címsor 1 Char1 Char Char,Címsor 1 Char Char Char Char,Char6 Char Char,Címsor 1 Char1 Char1 Char,Címsor 1 Char Char Char1 Char, Char6 Char Char,Címsor 1 Char2,Címsor 1 Char1,Címsor 1 Char Char, Char6,Char6,(Chapter),Fejezet"/>
    <w:basedOn w:val="Norml"/>
    <w:next w:val="Norml"/>
    <w:link w:val="Cmsor1Char"/>
    <w:qFormat/>
    <w:rsid w:val="00983B9C"/>
    <w:pPr>
      <w:keepNext/>
      <w:jc w:val="center"/>
      <w:outlineLvl w:val="0"/>
    </w:pPr>
    <w:rPr>
      <w:b/>
      <w:sz w:val="32"/>
      <w:szCs w:val="28"/>
    </w:rPr>
  </w:style>
  <w:style w:type="paragraph" w:styleId="Cmsor2">
    <w:name w:val="heading 2"/>
    <w:basedOn w:val="Norml"/>
    <w:next w:val="Norml"/>
    <w:link w:val="Cmsor2Char"/>
    <w:qFormat/>
    <w:rsid w:val="00983B9C"/>
    <w:pPr>
      <w:keepNext/>
      <w:jc w:val="center"/>
      <w:outlineLvl w:val="1"/>
    </w:pPr>
    <w:rPr>
      <w:b/>
      <w:sz w:val="28"/>
      <w:szCs w:val="28"/>
    </w:rPr>
  </w:style>
  <w:style w:type="paragraph" w:styleId="Cmsor3">
    <w:name w:val="heading 3"/>
    <w:basedOn w:val="Norml"/>
    <w:next w:val="Norml"/>
    <w:link w:val="Cmsor3Char"/>
    <w:qFormat/>
    <w:rsid w:val="00983B9C"/>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83B9C"/>
    <w:pPr>
      <w:keepNext/>
      <w:spacing w:before="240" w:after="60"/>
      <w:outlineLvl w:val="3"/>
    </w:pPr>
    <w:rPr>
      <w:b/>
      <w:bCs/>
      <w:sz w:val="28"/>
      <w:szCs w:val="28"/>
    </w:rPr>
  </w:style>
  <w:style w:type="paragraph" w:styleId="Cmsor5">
    <w:name w:val="heading 5"/>
    <w:basedOn w:val="Norml"/>
    <w:next w:val="Norml"/>
    <w:link w:val="Cmsor5Char"/>
    <w:qFormat/>
    <w:rsid w:val="00983B9C"/>
    <w:pPr>
      <w:keepNext/>
      <w:ind w:left="360"/>
      <w:jc w:val="center"/>
      <w:outlineLvl w:val="4"/>
    </w:pPr>
    <w:rPr>
      <w:b/>
      <w:sz w:val="32"/>
      <w:szCs w:val="28"/>
    </w:rPr>
  </w:style>
  <w:style w:type="paragraph" w:styleId="Cmsor6">
    <w:name w:val="heading 6"/>
    <w:basedOn w:val="Norml"/>
    <w:next w:val="Norml"/>
    <w:link w:val="Cmsor6Char"/>
    <w:qFormat/>
    <w:rsid w:val="00983B9C"/>
    <w:pPr>
      <w:spacing w:before="240" w:after="60"/>
      <w:outlineLvl w:val="5"/>
    </w:pPr>
    <w:rPr>
      <w:b/>
      <w:bCs/>
      <w:sz w:val="22"/>
      <w:szCs w:val="22"/>
    </w:rPr>
  </w:style>
  <w:style w:type="paragraph" w:styleId="Cmsor7">
    <w:name w:val="heading 7"/>
    <w:basedOn w:val="Norml"/>
    <w:next w:val="Norml"/>
    <w:link w:val="Cmsor7Char"/>
    <w:qFormat/>
    <w:rsid w:val="00983B9C"/>
    <w:pPr>
      <w:keepNext/>
      <w:tabs>
        <w:tab w:val="left" w:pos="3960"/>
      </w:tabs>
      <w:ind w:firstLine="708"/>
      <w:jc w:val="center"/>
      <w:outlineLvl w:val="6"/>
    </w:pPr>
    <w:rPr>
      <w:b/>
      <w:sz w:val="32"/>
      <w:szCs w:val="28"/>
    </w:rPr>
  </w:style>
  <w:style w:type="paragraph" w:styleId="Cmsor8">
    <w:name w:val="heading 8"/>
    <w:basedOn w:val="Norml"/>
    <w:next w:val="Norml"/>
    <w:link w:val="Cmsor8Char"/>
    <w:qFormat/>
    <w:rsid w:val="00983B9C"/>
    <w:pPr>
      <w:keepNext/>
      <w:tabs>
        <w:tab w:val="left" w:pos="720"/>
        <w:tab w:val="left" w:pos="4680"/>
        <w:tab w:val="left" w:pos="7740"/>
      </w:tabs>
      <w:ind w:left="360"/>
      <w:jc w:val="both"/>
      <w:outlineLvl w:val="7"/>
    </w:pPr>
    <w:rPr>
      <w:sz w:val="28"/>
    </w:rPr>
  </w:style>
  <w:style w:type="paragraph" w:styleId="Cmsor9">
    <w:name w:val="heading 9"/>
    <w:basedOn w:val="Norml"/>
    <w:next w:val="Norml"/>
    <w:link w:val="Cmsor9Char"/>
    <w:qFormat/>
    <w:rsid w:val="00983B9C"/>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 Char1 Char,Címsor 1 Char1 Char Char Char,Címsor 1 Char Char Char Char Char,Char6 Char Char Char,Címsor 1 Char1 Char1 Char Char,Címsor 1 Char Char Char1 Char Char, Char6 Char Char Char,Címsor 1 Char2 Char,Címsor 1 Char1 Char"/>
    <w:basedOn w:val="Bekezdsalapbettpusa"/>
    <w:link w:val="Cmsor10"/>
    <w:rsid w:val="00983B9C"/>
    <w:rPr>
      <w:rFonts w:ascii="Times New Roman" w:eastAsia="Times New Roman" w:hAnsi="Times New Roman" w:cs="Times New Roman"/>
      <w:b/>
      <w:sz w:val="32"/>
      <w:szCs w:val="28"/>
      <w:lang w:eastAsia="hu-HU"/>
    </w:rPr>
  </w:style>
  <w:style w:type="character" w:customStyle="1" w:styleId="Cmsor2Char">
    <w:name w:val="Címsor 2 Char"/>
    <w:basedOn w:val="Bekezdsalapbettpusa"/>
    <w:link w:val="Cmsor2"/>
    <w:rsid w:val="00983B9C"/>
    <w:rPr>
      <w:rFonts w:ascii="Times New Roman" w:eastAsia="Times New Roman" w:hAnsi="Times New Roman" w:cs="Times New Roman"/>
      <w:b/>
      <w:sz w:val="28"/>
      <w:szCs w:val="28"/>
      <w:lang w:eastAsia="hu-HU"/>
    </w:rPr>
  </w:style>
  <w:style w:type="character" w:customStyle="1" w:styleId="Cmsor3Char">
    <w:name w:val="Címsor 3 Char"/>
    <w:basedOn w:val="Bekezdsalapbettpusa"/>
    <w:link w:val="Cmsor3"/>
    <w:rsid w:val="00983B9C"/>
    <w:rPr>
      <w:rFonts w:ascii="Arial" w:eastAsia="Times New Roman" w:hAnsi="Arial" w:cs="Arial"/>
      <w:b/>
      <w:bCs/>
      <w:sz w:val="26"/>
      <w:szCs w:val="26"/>
      <w:lang w:eastAsia="hu-HU"/>
    </w:rPr>
  </w:style>
  <w:style w:type="character" w:customStyle="1" w:styleId="Cmsor4Char">
    <w:name w:val="Címsor 4 Char"/>
    <w:basedOn w:val="Bekezdsalapbettpusa"/>
    <w:link w:val="Cmsor4"/>
    <w:rsid w:val="00983B9C"/>
    <w:rPr>
      <w:rFonts w:ascii="Times New Roman" w:eastAsia="Times New Roman" w:hAnsi="Times New Roman" w:cs="Times New Roman"/>
      <w:b/>
      <w:bCs/>
      <w:sz w:val="28"/>
      <w:szCs w:val="28"/>
    </w:rPr>
  </w:style>
  <w:style w:type="character" w:customStyle="1" w:styleId="Cmsor5Char">
    <w:name w:val="Címsor 5 Char"/>
    <w:basedOn w:val="Bekezdsalapbettpusa"/>
    <w:link w:val="Cmsor5"/>
    <w:rsid w:val="00983B9C"/>
    <w:rPr>
      <w:rFonts w:ascii="Times New Roman" w:eastAsia="Times New Roman" w:hAnsi="Times New Roman" w:cs="Times New Roman"/>
      <w:b/>
      <w:sz w:val="32"/>
      <w:szCs w:val="28"/>
      <w:lang w:eastAsia="hu-HU"/>
    </w:rPr>
  </w:style>
  <w:style w:type="character" w:customStyle="1" w:styleId="Cmsor6Char">
    <w:name w:val="Címsor 6 Char"/>
    <w:basedOn w:val="Bekezdsalapbettpusa"/>
    <w:link w:val="Cmsor6"/>
    <w:rsid w:val="00983B9C"/>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983B9C"/>
    <w:rPr>
      <w:rFonts w:ascii="Times New Roman" w:eastAsia="Times New Roman" w:hAnsi="Times New Roman" w:cs="Times New Roman"/>
      <w:b/>
      <w:sz w:val="32"/>
      <w:szCs w:val="28"/>
      <w:lang w:eastAsia="hu-HU"/>
    </w:rPr>
  </w:style>
  <w:style w:type="character" w:customStyle="1" w:styleId="Cmsor8Char">
    <w:name w:val="Címsor 8 Char"/>
    <w:basedOn w:val="Bekezdsalapbettpusa"/>
    <w:link w:val="Cmsor8"/>
    <w:rsid w:val="00983B9C"/>
    <w:rPr>
      <w:rFonts w:ascii="Times New Roman" w:eastAsia="Times New Roman" w:hAnsi="Times New Roman" w:cs="Times New Roman"/>
      <w:sz w:val="28"/>
      <w:szCs w:val="24"/>
      <w:lang w:eastAsia="hu-HU"/>
    </w:rPr>
  </w:style>
  <w:style w:type="character" w:customStyle="1" w:styleId="Cmsor9Char">
    <w:name w:val="Címsor 9 Char"/>
    <w:basedOn w:val="Bekezdsalapbettpusa"/>
    <w:link w:val="Cmsor9"/>
    <w:rsid w:val="00983B9C"/>
    <w:rPr>
      <w:rFonts w:ascii="Arial" w:eastAsia="Times New Roman" w:hAnsi="Arial" w:cs="Arial"/>
      <w:lang w:eastAsia="hu-HU"/>
    </w:rPr>
  </w:style>
  <w:style w:type="paragraph" w:styleId="Szvegtrzsbehzssal">
    <w:name w:val="Body Text Indent"/>
    <w:basedOn w:val="Norml"/>
    <w:link w:val="SzvegtrzsbehzssalChar"/>
    <w:rsid w:val="00983B9C"/>
    <w:pPr>
      <w:tabs>
        <w:tab w:val="left" w:pos="3420"/>
      </w:tabs>
      <w:ind w:left="3960" w:hanging="3960"/>
      <w:jc w:val="both"/>
    </w:pPr>
    <w:rPr>
      <w:sz w:val="28"/>
      <w:szCs w:val="28"/>
    </w:rPr>
  </w:style>
  <w:style w:type="character" w:customStyle="1" w:styleId="SzvegtrzsbehzssalChar">
    <w:name w:val="Szövegtörzs behúzással Char"/>
    <w:basedOn w:val="Bekezdsalapbettpusa"/>
    <w:link w:val="Szvegtrzsbehzssal"/>
    <w:rsid w:val="00983B9C"/>
    <w:rPr>
      <w:rFonts w:ascii="Times New Roman" w:eastAsia="Times New Roman" w:hAnsi="Times New Roman" w:cs="Times New Roman"/>
      <w:sz w:val="28"/>
      <w:szCs w:val="28"/>
      <w:lang w:eastAsia="hu-HU"/>
    </w:rPr>
  </w:style>
  <w:style w:type="paragraph" w:styleId="lfej">
    <w:name w:val="header"/>
    <w:aliases w:val="Header1"/>
    <w:basedOn w:val="Norml"/>
    <w:link w:val="lfejChar"/>
    <w:uiPriority w:val="99"/>
    <w:rsid w:val="00983B9C"/>
    <w:pPr>
      <w:tabs>
        <w:tab w:val="center" w:pos="4536"/>
        <w:tab w:val="right" w:pos="9072"/>
      </w:tabs>
    </w:pPr>
  </w:style>
  <w:style w:type="character" w:customStyle="1" w:styleId="lfejChar">
    <w:name w:val="Élőfej Char"/>
    <w:aliases w:val="Header1 Char"/>
    <w:basedOn w:val="Bekezdsalapbettpusa"/>
    <w:link w:val="lfej"/>
    <w:uiPriority w:val="99"/>
    <w:rsid w:val="00983B9C"/>
    <w:rPr>
      <w:rFonts w:ascii="Times New Roman" w:eastAsia="Times New Roman" w:hAnsi="Times New Roman" w:cs="Times New Roman"/>
      <w:sz w:val="24"/>
      <w:szCs w:val="24"/>
    </w:rPr>
  </w:style>
  <w:style w:type="paragraph" w:styleId="llb">
    <w:name w:val="footer"/>
    <w:basedOn w:val="Norml"/>
    <w:link w:val="llbChar"/>
    <w:uiPriority w:val="99"/>
    <w:rsid w:val="00983B9C"/>
    <w:pPr>
      <w:tabs>
        <w:tab w:val="center" w:pos="4536"/>
        <w:tab w:val="right" w:pos="9072"/>
      </w:tabs>
    </w:pPr>
  </w:style>
  <w:style w:type="character" w:customStyle="1" w:styleId="llbChar">
    <w:name w:val="Élőláb Char"/>
    <w:basedOn w:val="Bekezdsalapbettpusa"/>
    <w:link w:val="llb"/>
    <w:uiPriority w:val="99"/>
    <w:rsid w:val="00983B9C"/>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983B9C"/>
  </w:style>
  <w:style w:type="paragraph" w:styleId="Szvegtrzsbehzssal2">
    <w:name w:val="Body Text Indent 2"/>
    <w:basedOn w:val="Norml"/>
    <w:link w:val="Szvegtrzsbehzssal2Char"/>
    <w:rsid w:val="00983B9C"/>
    <w:pPr>
      <w:tabs>
        <w:tab w:val="left" w:pos="2880"/>
      </w:tabs>
      <w:ind w:left="2880" w:hanging="2880"/>
    </w:pPr>
    <w:rPr>
      <w:sz w:val="28"/>
      <w:szCs w:val="28"/>
    </w:rPr>
  </w:style>
  <w:style w:type="character" w:customStyle="1" w:styleId="Szvegtrzsbehzssal2Char">
    <w:name w:val="Szövegtörzs behúzással 2 Char"/>
    <w:basedOn w:val="Bekezdsalapbettpusa"/>
    <w:link w:val="Szvegtrzsbehzssal2"/>
    <w:rsid w:val="00983B9C"/>
    <w:rPr>
      <w:rFonts w:ascii="Times New Roman" w:eastAsia="Times New Roman" w:hAnsi="Times New Roman" w:cs="Times New Roman"/>
      <w:sz w:val="28"/>
      <w:szCs w:val="28"/>
      <w:lang w:eastAsia="hu-HU"/>
    </w:rPr>
  </w:style>
  <w:style w:type="paragraph" w:styleId="Szvegtrzs">
    <w:name w:val="Body Text"/>
    <w:basedOn w:val="Norml"/>
    <w:link w:val="SzvegtrzsChar"/>
    <w:rsid w:val="00983B9C"/>
    <w:pPr>
      <w:tabs>
        <w:tab w:val="left" w:pos="3960"/>
      </w:tabs>
    </w:pPr>
    <w:rPr>
      <w:sz w:val="28"/>
    </w:rPr>
  </w:style>
  <w:style w:type="character" w:customStyle="1" w:styleId="SzvegtrzsChar">
    <w:name w:val="Szövegtörzs Char"/>
    <w:basedOn w:val="Bekezdsalapbettpusa"/>
    <w:link w:val="Szvegtrzs"/>
    <w:rsid w:val="00983B9C"/>
    <w:rPr>
      <w:rFonts w:ascii="Times New Roman" w:eastAsia="Times New Roman" w:hAnsi="Times New Roman" w:cs="Times New Roman"/>
      <w:sz w:val="28"/>
      <w:szCs w:val="24"/>
      <w:lang w:eastAsia="hu-HU"/>
    </w:rPr>
  </w:style>
  <w:style w:type="paragraph" w:styleId="Szvegtrzsbehzssal3">
    <w:name w:val="Body Text Indent 3"/>
    <w:basedOn w:val="Norml"/>
    <w:link w:val="Szvegtrzsbehzssal3Char"/>
    <w:rsid w:val="00983B9C"/>
    <w:pPr>
      <w:spacing w:line="360" w:lineRule="auto"/>
      <w:ind w:left="360"/>
      <w:jc w:val="both"/>
    </w:pPr>
    <w:rPr>
      <w:sz w:val="28"/>
      <w:szCs w:val="28"/>
    </w:rPr>
  </w:style>
  <w:style w:type="character" w:customStyle="1" w:styleId="Szvegtrzsbehzssal3Char">
    <w:name w:val="Szövegtörzs behúzással 3 Char"/>
    <w:basedOn w:val="Bekezdsalapbettpusa"/>
    <w:link w:val="Szvegtrzsbehzssal3"/>
    <w:rsid w:val="00983B9C"/>
    <w:rPr>
      <w:rFonts w:ascii="Times New Roman" w:eastAsia="Times New Roman" w:hAnsi="Times New Roman" w:cs="Times New Roman"/>
      <w:sz w:val="28"/>
      <w:szCs w:val="28"/>
      <w:lang w:eastAsia="hu-HU"/>
    </w:rPr>
  </w:style>
  <w:style w:type="paragraph" w:styleId="Szvegtrzs2">
    <w:name w:val="Body Text 2"/>
    <w:basedOn w:val="Norml"/>
    <w:link w:val="Szvegtrzs2Char"/>
    <w:rsid w:val="00983B9C"/>
    <w:pPr>
      <w:jc w:val="both"/>
    </w:pPr>
    <w:rPr>
      <w:sz w:val="28"/>
    </w:rPr>
  </w:style>
  <w:style w:type="character" w:customStyle="1" w:styleId="Szvegtrzs2Char">
    <w:name w:val="Szövegtörzs 2 Char"/>
    <w:basedOn w:val="Bekezdsalapbettpusa"/>
    <w:link w:val="Szvegtrzs2"/>
    <w:rsid w:val="00983B9C"/>
    <w:rPr>
      <w:rFonts w:ascii="Times New Roman" w:eastAsia="Times New Roman" w:hAnsi="Times New Roman" w:cs="Times New Roman"/>
      <w:sz w:val="28"/>
      <w:szCs w:val="24"/>
      <w:lang w:eastAsia="hu-HU"/>
    </w:rPr>
  </w:style>
  <w:style w:type="paragraph" w:styleId="Szvegtrzs3">
    <w:name w:val="Body Text 3"/>
    <w:basedOn w:val="Norml"/>
    <w:link w:val="Szvegtrzs3Char"/>
    <w:rsid w:val="00983B9C"/>
    <w:pPr>
      <w:spacing w:after="120"/>
    </w:pPr>
    <w:rPr>
      <w:sz w:val="16"/>
      <w:szCs w:val="16"/>
    </w:rPr>
  </w:style>
  <w:style w:type="character" w:customStyle="1" w:styleId="Szvegtrzs3Char">
    <w:name w:val="Szövegtörzs 3 Char"/>
    <w:basedOn w:val="Bekezdsalapbettpusa"/>
    <w:link w:val="Szvegtrzs3"/>
    <w:rsid w:val="00983B9C"/>
    <w:rPr>
      <w:rFonts w:ascii="Times New Roman" w:eastAsia="Times New Roman" w:hAnsi="Times New Roman" w:cs="Times New Roman"/>
      <w:sz w:val="16"/>
      <w:szCs w:val="16"/>
      <w:lang w:eastAsia="hu-HU"/>
    </w:rPr>
  </w:style>
  <w:style w:type="paragraph" w:styleId="Cm">
    <w:name w:val="Title"/>
    <w:basedOn w:val="Norml"/>
    <w:link w:val="CmChar"/>
    <w:qFormat/>
    <w:rsid w:val="00983B9C"/>
    <w:pPr>
      <w:jc w:val="center"/>
    </w:pPr>
    <w:rPr>
      <w:rFonts w:ascii="Arial" w:hAnsi="Arial"/>
      <w:b/>
      <w:szCs w:val="20"/>
    </w:rPr>
  </w:style>
  <w:style w:type="character" w:customStyle="1" w:styleId="CmChar">
    <w:name w:val="Cím Char"/>
    <w:basedOn w:val="Bekezdsalapbettpusa"/>
    <w:link w:val="Cm"/>
    <w:rsid w:val="00983B9C"/>
    <w:rPr>
      <w:rFonts w:ascii="Arial" w:eastAsia="Times New Roman" w:hAnsi="Arial" w:cs="Times New Roman"/>
      <w:b/>
      <w:sz w:val="24"/>
      <w:szCs w:val="20"/>
      <w:lang w:eastAsia="hu-HU"/>
    </w:rPr>
  </w:style>
  <w:style w:type="paragraph" w:styleId="Alcm">
    <w:name w:val="Subtitle"/>
    <w:basedOn w:val="Norml"/>
    <w:link w:val="AlcmChar"/>
    <w:qFormat/>
    <w:rsid w:val="00983B9C"/>
    <w:pPr>
      <w:jc w:val="center"/>
    </w:pPr>
    <w:rPr>
      <w:rFonts w:ascii="CG Omega" w:hAnsi="CG Omega"/>
      <w:lang w:val="en-US"/>
    </w:rPr>
  </w:style>
  <w:style w:type="character" w:customStyle="1" w:styleId="AlcmChar">
    <w:name w:val="Alcím Char"/>
    <w:basedOn w:val="Bekezdsalapbettpusa"/>
    <w:link w:val="Alcm"/>
    <w:rsid w:val="00983B9C"/>
    <w:rPr>
      <w:rFonts w:ascii="CG Omega" w:eastAsia="Times New Roman" w:hAnsi="CG Omega" w:cs="Times New Roman"/>
      <w:sz w:val="24"/>
      <w:szCs w:val="24"/>
      <w:lang w:val="en-US" w:eastAsia="hu-HU"/>
    </w:rPr>
  </w:style>
  <w:style w:type="paragraph" w:styleId="Szvegblokk">
    <w:name w:val="Block Text"/>
    <w:basedOn w:val="Norml"/>
    <w:rsid w:val="00983B9C"/>
    <w:pPr>
      <w:widowControl w:val="0"/>
      <w:overflowPunct w:val="0"/>
      <w:autoSpaceDE w:val="0"/>
      <w:autoSpaceDN w:val="0"/>
      <w:adjustRightInd w:val="0"/>
      <w:ind w:left="-340" w:right="-397"/>
      <w:jc w:val="both"/>
      <w:textAlignment w:val="baseline"/>
    </w:pPr>
    <w:rPr>
      <w:rFonts w:ascii="Arial" w:hAnsi="Arial" w:cs="Arial"/>
      <w:sz w:val="16"/>
      <w:szCs w:val="16"/>
      <w:lang w:eastAsia="en-US"/>
    </w:rPr>
  </w:style>
  <w:style w:type="paragraph" w:customStyle="1" w:styleId="Stlus1">
    <w:name w:val="Stílus1"/>
    <w:basedOn w:val="Norml"/>
    <w:rsid w:val="00983B9C"/>
    <w:pPr>
      <w:widowControl w:val="0"/>
      <w:overflowPunct w:val="0"/>
      <w:autoSpaceDE w:val="0"/>
      <w:autoSpaceDN w:val="0"/>
      <w:adjustRightInd w:val="0"/>
      <w:spacing w:before="60"/>
      <w:ind w:left="357"/>
      <w:jc w:val="both"/>
      <w:textAlignment w:val="baseline"/>
    </w:pPr>
    <w:rPr>
      <w:rFonts w:ascii="H-Times New Roman" w:hAnsi="H-Times New Roman"/>
      <w:sz w:val="16"/>
      <w:szCs w:val="16"/>
      <w:lang w:val="en-GB" w:eastAsia="en-US"/>
    </w:rPr>
  </w:style>
  <w:style w:type="paragraph" w:customStyle="1" w:styleId="Pont">
    <w:name w:val="Pont"/>
    <w:basedOn w:val="Norml"/>
    <w:rsid w:val="00983B9C"/>
    <w:pPr>
      <w:numPr>
        <w:numId w:val="2"/>
      </w:numPr>
      <w:overflowPunct w:val="0"/>
      <w:autoSpaceDE w:val="0"/>
      <w:autoSpaceDN w:val="0"/>
      <w:adjustRightInd w:val="0"/>
      <w:spacing w:before="240"/>
      <w:jc w:val="both"/>
      <w:textAlignment w:val="baseline"/>
    </w:pPr>
    <w:rPr>
      <w:sz w:val="16"/>
      <w:szCs w:val="16"/>
      <w:lang w:eastAsia="en-US"/>
    </w:rPr>
  </w:style>
  <w:style w:type="paragraph" w:customStyle="1" w:styleId="Cmsor1">
    <w:name w:val="Címsor1"/>
    <w:basedOn w:val="Norml"/>
    <w:rsid w:val="00983B9C"/>
    <w:pPr>
      <w:widowControl w:val="0"/>
      <w:numPr>
        <w:numId w:val="3"/>
      </w:numPr>
      <w:overflowPunct w:val="0"/>
      <w:autoSpaceDE w:val="0"/>
      <w:autoSpaceDN w:val="0"/>
      <w:adjustRightInd w:val="0"/>
      <w:spacing w:before="320"/>
      <w:textAlignment w:val="baseline"/>
    </w:pPr>
    <w:rPr>
      <w:rFonts w:ascii="H-Times New Roman" w:hAnsi="H-Times New Roman"/>
      <w:b/>
      <w:bCs/>
      <w:sz w:val="16"/>
      <w:szCs w:val="16"/>
      <w:lang w:val="en-GB" w:eastAsia="en-US"/>
    </w:rPr>
  </w:style>
  <w:style w:type="paragraph" w:customStyle="1" w:styleId="Szvegtrzs21">
    <w:name w:val="Szövegtörzs 21"/>
    <w:basedOn w:val="Norml"/>
    <w:rsid w:val="00983B9C"/>
    <w:pPr>
      <w:ind w:left="284" w:hanging="284"/>
      <w:jc w:val="both"/>
    </w:pPr>
    <w:rPr>
      <w:rFonts w:ascii="Arial" w:hAnsi="Arial"/>
      <w:sz w:val="26"/>
      <w:szCs w:val="20"/>
    </w:rPr>
  </w:style>
  <w:style w:type="paragraph" w:customStyle="1" w:styleId="Szvegtrzsbehzssal21">
    <w:name w:val="Szövegtörzs behúzással 21"/>
    <w:basedOn w:val="Norml"/>
    <w:rsid w:val="00983B9C"/>
    <w:pPr>
      <w:ind w:left="284" w:hanging="284"/>
      <w:jc w:val="both"/>
    </w:pPr>
    <w:rPr>
      <w:rFonts w:ascii="Arial" w:hAnsi="Arial"/>
      <w:szCs w:val="20"/>
    </w:rPr>
  </w:style>
  <w:style w:type="table" w:styleId="Rcsostblzat">
    <w:name w:val="Table Grid"/>
    <w:basedOn w:val="Normltblzat"/>
    <w:rsid w:val="00983B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983B9C"/>
    <w:rPr>
      <w:rFonts w:ascii="Tahoma" w:hAnsi="Tahoma" w:cs="Tahoma"/>
      <w:sz w:val="16"/>
      <w:szCs w:val="16"/>
    </w:rPr>
  </w:style>
  <w:style w:type="character" w:customStyle="1" w:styleId="BuborkszvegChar">
    <w:name w:val="Buborékszöveg Char"/>
    <w:basedOn w:val="Bekezdsalapbettpusa"/>
    <w:link w:val="Buborkszveg"/>
    <w:uiPriority w:val="99"/>
    <w:semiHidden/>
    <w:rsid w:val="00983B9C"/>
    <w:rPr>
      <w:rFonts w:ascii="Tahoma" w:eastAsia="Times New Roman" w:hAnsi="Tahoma" w:cs="Tahoma"/>
      <w:sz w:val="16"/>
      <w:szCs w:val="16"/>
      <w:lang w:eastAsia="hu-HU"/>
    </w:rPr>
  </w:style>
  <w:style w:type="paragraph" w:styleId="Dokumentumtrkp">
    <w:name w:val="Document Map"/>
    <w:basedOn w:val="Norml"/>
    <w:link w:val="DokumentumtrkpChar"/>
    <w:semiHidden/>
    <w:rsid w:val="00983B9C"/>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rsid w:val="00983B9C"/>
    <w:rPr>
      <w:rFonts w:ascii="Tahoma" w:eastAsia="Times New Roman" w:hAnsi="Tahoma" w:cs="Tahoma"/>
      <w:sz w:val="20"/>
      <w:szCs w:val="20"/>
      <w:shd w:val="clear" w:color="auto" w:fill="000080"/>
      <w:lang w:eastAsia="hu-HU"/>
    </w:rPr>
  </w:style>
  <w:style w:type="character" w:customStyle="1" w:styleId="bot">
    <w:name w:val="bot"/>
    <w:basedOn w:val="Bekezdsalapbettpusa"/>
    <w:rsid w:val="00983B9C"/>
  </w:style>
  <w:style w:type="paragraph" w:customStyle="1" w:styleId="a">
    <w:qFormat/>
    <w:rsid w:val="00983B9C"/>
    <w:pPr>
      <w:spacing w:after="0" w:line="240" w:lineRule="auto"/>
    </w:pPr>
    <w:rPr>
      <w:rFonts w:ascii="Times New Roman" w:eastAsia="Times New Roman" w:hAnsi="Times New Roman" w:cs="Times New Roman"/>
      <w:sz w:val="24"/>
      <w:szCs w:val="24"/>
      <w:lang w:eastAsia="hu-HU"/>
    </w:rPr>
  </w:style>
  <w:style w:type="character" w:styleId="Hiperhivatkozs">
    <w:name w:val="Hyperlink"/>
    <w:uiPriority w:val="99"/>
    <w:rsid w:val="00983B9C"/>
    <w:rPr>
      <w:color w:val="0000FF"/>
      <w:u w:val="single"/>
    </w:rPr>
  </w:style>
  <w:style w:type="paragraph" w:customStyle="1" w:styleId="Rub1">
    <w:name w:val="Rub1"/>
    <w:basedOn w:val="Norml"/>
    <w:rsid w:val="00983B9C"/>
    <w:pPr>
      <w:tabs>
        <w:tab w:val="left" w:pos="1276"/>
      </w:tabs>
      <w:jc w:val="both"/>
    </w:pPr>
    <w:rPr>
      <w:b/>
      <w:smallCaps/>
      <w:sz w:val="20"/>
      <w:szCs w:val="20"/>
      <w:lang w:val="en-GB"/>
    </w:rPr>
  </w:style>
  <w:style w:type="paragraph" w:customStyle="1" w:styleId="Rub2">
    <w:name w:val="Rub2"/>
    <w:basedOn w:val="Norml"/>
    <w:next w:val="Norml"/>
    <w:rsid w:val="00983B9C"/>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uiPriority w:val="99"/>
    <w:rsid w:val="00983B9C"/>
    <w:pPr>
      <w:numPr>
        <w:numId w:val="8"/>
      </w:numPr>
    </w:pPr>
    <w:rPr>
      <w:sz w:val="20"/>
      <w:szCs w:val="20"/>
    </w:rPr>
  </w:style>
  <w:style w:type="paragraph" w:styleId="Jegyzetszveg">
    <w:name w:val="annotation text"/>
    <w:basedOn w:val="Norml"/>
    <w:link w:val="JegyzetszvegChar"/>
    <w:semiHidden/>
    <w:rsid w:val="00983B9C"/>
    <w:rPr>
      <w:sz w:val="20"/>
      <w:szCs w:val="20"/>
    </w:rPr>
  </w:style>
  <w:style w:type="character" w:customStyle="1" w:styleId="JegyzetszvegChar">
    <w:name w:val="Jegyzetszöveg Char"/>
    <w:basedOn w:val="Bekezdsalapbettpusa"/>
    <w:link w:val="Jegyzetszveg"/>
    <w:semiHidden/>
    <w:rsid w:val="00983B9C"/>
    <w:rPr>
      <w:rFonts w:ascii="Times New Roman" w:eastAsia="Times New Roman" w:hAnsi="Times New Roman" w:cs="Times New Roman"/>
      <w:sz w:val="20"/>
      <w:szCs w:val="20"/>
      <w:lang w:eastAsia="hu-HU"/>
    </w:rPr>
  </w:style>
  <w:style w:type="paragraph" w:styleId="NormlWeb">
    <w:name w:val="Normal (Web)"/>
    <w:basedOn w:val="Norml"/>
    <w:rsid w:val="00983B9C"/>
    <w:pPr>
      <w:spacing w:before="100" w:beforeAutospacing="1" w:after="100" w:afterAutospacing="1"/>
    </w:pPr>
  </w:style>
  <w:style w:type="paragraph" w:customStyle="1" w:styleId="Listaszerbekezds1">
    <w:name w:val="Listaszerű bekezdés1"/>
    <w:basedOn w:val="Norml"/>
    <w:rsid w:val="00983B9C"/>
    <w:pPr>
      <w:ind w:left="708"/>
    </w:pPr>
    <w:rPr>
      <w:sz w:val="20"/>
      <w:szCs w:val="20"/>
    </w:rPr>
  </w:style>
  <w:style w:type="paragraph" w:customStyle="1" w:styleId="msolistparagraph0">
    <w:name w:val="msolistparagraph"/>
    <w:basedOn w:val="Norml"/>
    <w:rsid w:val="00983B9C"/>
    <w:pPr>
      <w:ind w:left="720"/>
      <w:contextualSpacing/>
    </w:pPr>
  </w:style>
  <w:style w:type="character" w:customStyle="1" w:styleId="normlChar">
    <w:name w:val="normál Char"/>
    <w:link w:val="norml0"/>
    <w:locked/>
    <w:rsid w:val="00983B9C"/>
    <w:rPr>
      <w:rFonts w:ascii="Batang" w:eastAsia="Batang" w:hAnsi="Batang"/>
      <w:sz w:val="21"/>
    </w:rPr>
  </w:style>
  <w:style w:type="paragraph" w:customStyle="1" w:styleId="norml0">
    <w:name w:val="normál"/>
    <w:basedOn w:val="Norml"/>
    <w:link w:val="normlChar"/>
    <w:rsid w:val="00983B9C"/>
    <w:pPr>
      <w:keepLines/>
      <w:numPr>
        <w:ilvl w:val="12"/>
      </w:numPr>
      <w:spacing w:after="120"/>
      <w:jc w:val="both"/>
    </w:pPr>
    <w:rPr>
      <w:rFonts w:ascii="Batang" w:eastAsia="Batang" w:hAnsi="Batang" w:cstheme="minorBidi"/>
      <w:sz w:val="21"/>
      <w:szCs w:val="22"/>
    </w:rPr>
  </w:style>
  <w:style w:type="paragraph" w:customStyle="1" w:styleId="fejezetszm">
    <w:name w:val="fejezetszám"/>
    <w:basedOn w:val="norml0"/>
    <w:rsid w:val="00983B9C"/>
    <w:pPr>
      <w:numPr>
        <w:ilvl w:val="0"/>
        <w:numId w:val="1"/>
      </w:numPr>
      <w:tabs>
        <w:tab w:val="num" w:pos="360"/>
      </w:tabs>
      <w:ind w:left="0" w:firstLine="0"/>
    </w:pPr>
    <w:rPr>
      <w:szCs w:val="24"/>
    </w:rPr>
  </w:style>
  <w:style w:type="paragraph" w:customStyle="1" w:styleId="Csakszveg1">
    <w:name w:val="Csak szöveg1"/>
    <w:basedOn w:val="Norml"/>
    <w:rsid w:val="00983B9C"/>
    <w:pPr>
      <w:numPr>
        <w:numId w:val="9"/>
      </w:numPr>
      <w:tabs>
        <w:tab w:val="clear" w:pos="567"/>
      </w:tabs>
      <w:ind w:left="0" w:firstLine="0"/>
    </w:pPr>
    <w:rPr>
      <w:rFonts w:ascii="Courier New" w:hAnsi="Courier New" w:cs="Courier New"/>
      <w:sz w:val="20"/>
      <w:szCs w:val="20"/>
      <w:lang w:eastAsia="en-US"/>
    </w:rPr>
  </w:style>
  <w:style w:type="paragraph" w:styleId="Lbjegyzetszveg">
    <w:name w:val="footnote text"/>
    <w:basedOn w:val="Norml"/>
    <w:link w:val="LbjegyzetszvegChar"/>
    <w:semiHidden/>
    <w:rsid w:val="00983B9C"/>
    <w:pPr>
      <w:overflowPunct w:val="0"/>
      <w:autoSpaceDE w:val="0"/>
      <w:autoSpaceDN w:val="0"/>
      <w:adjustRightInd w:val="0"/>
      <w:jc w:val="both"/>
      <w:textAlignment w:val="baseline"/>
    </w:pPr>
    <w:rPr>
      <w:szCs w:val="20"/>
    </w:rPr>
  </w:style>
  <w:style w:type="character" w:customStyle="1" w:styleId="LbjegyzetszvegChar">
    <w:name w:val="Lábjegyzetszöveg Char"/>
    <w:basedOn w:val="Bekezdsalapbettpusa"/>
    <w:link w:val="Lbjegyzetszveg"/>
    <w:semiHidden/>
    <w:rsid w:val="00983B9C"/>
    <w:rPr>
      <w:rFonts w:ascii="Times New Roman" w:eastAsia="Times New Roman" w:hAnsi="Times New Roman" w:cs="Times New Roman"/>
      <w:sz w:val="24"/>
      <w:szCs w:val="20"/>
      <w:lang w:eastAsia="hu-HU"/>
    </w:rPr>
  </w:style>
  <w:style w:type="character" w:styleId="Lbjegyzet-hivatkozs">
    <w:name w:val="footnote reference"/>
    <w:aliases w:val="Footnote symbol,BVI fnr"/>
    <w:rsid w:val="00983B9C"/>
    <w:rPr>
      <w:vertAlign w:val="superscript"/>
    </w:rPr>
  </w:style>
  <w:style w:type="paragraph" w:customStyle="1" w:styleId="C">
    <w:name w:val="C"/>
    <w:rsid w:val="00983B9C"/>
    <w:pPr>
      <w:spacing w:before="240" w:after="0" w:line="240" w:lineRule="exact"/>
      <w:ind w:left="1440" w:hanging="720"/>
      <w:jc w:val="both"/>
    </w:pPr>
    <w:rPr>
      <w:rFonts w:ascii="Times" w:eastAsia="Times New Roman" w:hAnsi="Times" w:cs="Times New Roman"/>
      <w:sz w:val="24"/>
      <w:szCs w:val="20"/>
      <w:lang w:val="en-GB" w:eastAsia="hu-HU"/>
    </w:rPr>
  </w:style>
  <w:style w:type="paragraph" w:customStyle="1" w:styleId="Default">
    <w:name w:val="Default"/>
    <w:rsid w:val="00983B9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Csakszveg">
    <w:name w:val="Plain Text"/>
    <w:basedOn w:val="Norml"/>
    <w:link w:val="CsakszvegChar"/>
    <w:uiPriority w:val="99"/>
    <w:rsid w:val="00983B9C"/>
    <w:rPr>
      <w:rFonts w:ascii="Courier New" w:hAnsi="Courier New" w:cs="Courier New"/>
      <w:sz w:val="20"/>
      <w:szCs w:val="20"/>
    </w:rPr>
  </w:style>
  <w:style w:type="character" w:customStyle="1" w:styleId="CsakszvegChar">
    <w:name w:val="Csak szöveg Char"/>
    <w:basedOn w:val="Bekezdsalapbettpusa"/>
    <w:link w:val="Csakszveg"/>
    <w:uiPriority w:val="99"/>
    <w:rsid w:val="00983B9C"/>
    <w:rPr>
      <w:rFonts w:ascii="Courier New" w:eastAsia="Times New Roman" w:hAnsi="Courier New" w:cs="Courier New"/>
      <w:sz w:val="20"/>
      <w:szCs w:val="20"/>
      <w:lang w:eastAsia="hu-HU"/>
    </w:rPr>
  </w:style>
  <w:style w:type="character" w:customStyle="1" w:styleId="CharChar1">
    <w:name w:val="Char Char1"/>
    <w:rsid w:val="00983B9C"/>
    <w:rPr>
      <w:b/>
      <w:bCs/>
      <w:sz w:val="24"/>
      <w:szCs w:val="24"/>
      <w:lang w:val="en-US" w:eastAsia="en-US" w:bidi="ar-SA"/>
    </w:rPr>
  </w:style>
  <w:style w:type="character" w:styleId="Jegyzethivatkozs">
    <w:name w:val="annotation reference"/>
    <w:rsid w:val="00983B9C"/>
    <w:rPr>
      <w:sz w:val="16"/>
      <w:szCs w:val="16"/>
    </w:rPr>
  </w:style>
  <w:style w:type="paragraph" w:styleId="Megjegyzstrgya">
    <w:name w:val="annotation subject"/>
    <w:basedOn w:val="Jegyzetszveg"/>
    <w:next w:val="Jegyzetszveg"/>
    <w:link w:val="MegjegyzstrgyaChar"/>
    <w:rsid w:val="00983B9C"/>
    <w:rPr>
      <w:b/>
      <w:bCs/>
    </w:rPr>
  </w:style>
  <w:style w:type="character" w:customStyle="1" w:styleId="MegjegyzstrgyaChar">
    <w:name w:val="Megjegyzés tárgya Char"/>
    <w:basedOn w:val="JegyzetszvegChar"/>
    <w:link w:val="Megjegyzstrgya"/>
    <w:rsid w:val="00983B9C"/>
    <w:rPr>
      <w:rFonts w:ascii="Times New Roman" w:eastAsia="Times New Roman" w:hAnsi="Times New Roman" w:cs="Times New Roman"/>
      <w:b/>
      <w:bCs/>
      <w:sz w:val="20"/>
      <w:szCs w:val="20"/>
      <w:lang w:eastAsia="hu-HU"/>
    </w:rPr>
  </w:style>
  <w:style w:type="paragraph" w:customStyle="1" w:styleId="Char1">
    <w:name w:val="Char1"/>
    <w:basedOn w:val="Norml"/>
    <w:rsid w:val="00983B9C"/>
    <w:pPr>
      <w:spacing w:after="160" w:line="240" w:lineRule="exact"/>
    </w:pPr>
    <w:rPr>
      <w:rFonts w:ascii="Verdana" w:hAnsi="Verdana"/>
      <w:sz w:val="20"/>
      <w:szCs w:val="20"/>
      <w:lang w:val="en-US" w:eastAsia="en-US"/>
    </w:rPr>
  </w:style>
  <w:style w:type="paragraph" w:customStyle="1" w:styleId="Munkacme">
    <w:name w:val="Munka címe"/>
    <w:basedOn w:val="Norml"/>
    <w:rsid w:val="00983B9C"/>
    <w:pPr>
      <w:spacing w:before="240" w:line="480" w:lineRule="auto"/>
      <w:jc w:val="center"/>
    </w:pPr>
    <w:rPr>
      <w:rFonts w:ascii="Arial" w:hAnsi="Arial" w:cs="Arial"/>
      <w:b/>
      <w:caps/>
      <w:sz w:val="32"/>
    </w:rPr>
  </w:style>
  <w:style w:type="paragraph" w:styleId="Listaszerbekezds">
    <w:name w:val="List Paragraph"/>
    <w:basedOn w:val="Norml"/>
    <w:uiPriority w:val="34"/>
    <w:qFormat/>
    <w:rsid w:val="00983B9C"/>
    <w:pPr>
      <w:ind w:left="720"/>
      <w:contextualSpacing/>
    </w:pPr>
  </w:style>
  <w:style w:type="paragraph" w:customStyle="1" w:styleId="rsz">
    <w:name w:val="rész"/>
    <w:basedOn w:val="Norml"/>
    <w:rsid w:val="00983B9C"/>
    <w:pPr>
      <w:keepNext/>
      <w:tabs>
        <w:tab w:val="left" w:pos="0"/>
      </w:tabs>
      <w:spacing w:before="360" w:after="360"/>
      <w:jc w:val="center"/>
    </w:pPr>
  </w:style>
  <w:style w:type="paragraph" w:styleId="TJ1">
    <w:name w:val="toc 1"/>
    <w:basedOn w:val="Norml"/>
    <w:next w:val="Norml"/>
    <w:autoRedefine/>
    <w:rsid w:val="00983B9C"/>
    <w:pPr>
      <w:tabs>
        <w:tab w:val="right" w:leader="dot" w:pos="9062"/>
      </w:tabs>
    </w:pPr>
    <w:rPr>
      <w:rFonts w:ascii="Arial Narrow" w:hAnsi="Arial Narrow" w:cs="Arial"/>
      <w:bCs/>
      <w:noProof/>
      <w:color w:val="008000"/>
      <w:sz w:val="22"/>
      <w:szCs w:val="22"/>
    </w:rPr>
  </w:style>
  <w:style w:type="paragraph" w:customStyle="1" w:styleId="Pa1">
    <w:name w:val="Pa1"/>
    <w:basedOn w:val="Norml"/>
    <w:next w:val="Norml"/>
    <w:uiPriority w:val="99"/>
    <w:rsid w:val="00983B9C"/>
    <w:pPr>
      <w:autoSpaceDE w:val="0"/>
      <w:autoSpaceDN w:val="0"/>
      <w:adjustRightInd w:val="0"/>
      <w:spacing w:line="181" w:lineRule="atLeast"/>
    </w:pPr>
    <w:rPr>
      <w:rFonts w:ascii="HelveticaNeueLT Pro 45 Lt" w:eastAsia="Calibri" w:hAnsi="HelveticaNeueLT Pro 45 Lt"/>
    </w:rPr>
  </w:style>
  <w:style w:type="paragraph" w:styleId="Nincstrkz">
    <w:name w:val="No Spacing"/>
    <w:link w:val="NincstrkzChar"/>
    <w:qFormat/>
    <w:rsid w:val="00983B9C"/>
    <w:pPr>
      <w:spacing w:after="0" w:line="240" w:lineRule="auto"/>
    </w:pPr>
    <w:rPr>
      <w:rFonts w:ascii="Calibri" w:eastAsia="Calibri" w:hAnsi="Calibri" w:cs="Calibri"/>
    </w:rPr>
  </w:style>
  <w:style w:type="character" w:customStyle="1" w:styleId="NincstrkzChar">
    <w:name w:val="Nincs térköz Char"/>
    <w:link w:val="Nincstrkz"/>
    <w:locked/>
    <w:rsid w:val="00983B9C"/>
    <w:rPr>
      <w:rFonts w:ascii="Calibri" w:eastAsia="Calibri" w:hAnsi="Calibri" w:cs="Calibri"/>
    </w:rPr>
  </w:style>
  <w:style w:type="character" w:customStyle="1" w:styleId="apple-converted-space">
    <w:name w:val="apple-converted-space"/>
    <w:rsid w:val="00983B9C"/>
  </w:style>
  <w:style w:type="paragraph" w:customStyle="1" w:styleId="Csakszveg10">
    <w:name w:val="Csak szöveg1"/>
    <w:basedOn w:val="Norml"/>
    <w:rsid w:val="00983B9C"/>
    <w:pPr>
      <w:suppressAutoHyphens/>
    </w:pPr>
    <w:rPr>
      <w:rFonts w:ascii="Courier New" w:hAnsi="Courier New"/>
      <w:sz w:val="20"/>
      <w:szCs w:val="20"/>
      <w:lang w:eastAsia="ar-SA"/>
    </w:rPr>
  </w:style>
  <w:style w:type="paragraph" w:customStyle="1" w:styleId="Nincstrkz11">
    <w:name w:val="Nincs térköz11"/>
    <w:uiPriority w:val="99"/>
    <w:rsid w:val="00983B9C"/>
    <w:pPr>
      <w:spacing w:after="0" w:line="240" w:lineRule="auto"/>
    </w:pPr>
    <w:rPr>
      <w:rFonts w:ascii="Calibri" w:eastAsia="Calibri" w:hAnsi="Calibri" w:cs="Calibri"/>
    </w:rPr>
  </w:style>
  <w:style w:type="character" w:styleId="Kiemels2">
    <w:name w:val="Strong"/>
    <w:basedOn w:val="Bekezdsalapbettpusa"/>
    <w:uiPriority w:val="22"/>
    <w:qFormat/>
    <w:rsid w:val="00983B9C"/>
    <w:rPr>
      <w:b/>
      <w:bCs/>
    </w:rPr>
  </w:style>
  <w:style w:type="paragraph" w:customStyle="1" w:styleId="Jegyzetszveg1">
    <w:name w:val="Jegyzetszöveg1"/>
    <w:basedOn w:val="Norml"/>
    <w:rsid w:val="0003786D"/>
    <w:pPr>
      <w:widowControl w:val="0"/>
      <w:tabs>
        <w:tab w:val="left" w:pos="708"/>
      </w:tabs>
      <w:suppressAutoHyphens/>
      <w:spacing w:before="280" w:after="280" w:line="100" w:lineRule="atLeast"/>
    </w:pPr>
    <w:rPr>
      <w:rFonts w:eastAsia="Calibri"/>
      <w:color w:val="00000A"/>
      <w:kern w:val="1"/>
      <w:lang w:bidi="hu-HU"/>
    </w:rPr>
  </w:style>
  <w:style w:type="paragraph" w:customStyle="1" w:styleId="BodyText21">
    <w:name w:val="Body Text 21"/>
    <w:basedOn w:val="Norml"/>
    <w:uiPriority w:val="99"/>
    <w:rsid w:val="00BD5BB4"/>
    <w:pPr>
      <w:ind w:left="284" w:hanging="284"/>
      <w:jc w:val="both"/>
    </w:pPr>
    <w:rPr>
      <w:rFonts w:ascii="Arial" w:hAnsi="Arial"/>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3B9C"/>
    <w:pPr>
      <w:spacing w:after="0" w:line="240" w:lineRule="auto"/>
    </w:pPr>
    <w:rPr>
      <w:rFonts w:ascii="Times New Roman" w:eastAsia="Times New Roman" w:hAnsi="Times New Roman" w:cs="Times New Roman"/>
      <w:sz w:val="24"/>
      <w:szCs w:val="24"/>
      <w:lang w:eastAsia="hu-HU"/>
    </w:rPr>
  </w:style>
  <w:style w:type="paragraph" w:styleId="Cmsor10">
    <w:name w:val="heading 1"/>
    <w:aliases w:val="Címsor 1 Char Char1,Címsor 1 Char1 Char Char,Címsor 1 Char Char Char Char,Char6 Char Char,Címsor 1 Char1 Char1 Char,Címsor 1 Char Char Char1 Char, Char6 Char Char,Címsor 1 Char2,Címsor 1 Char1,Címsor 1 Char Char, Char6,Char6,(Chapter),Fejezet"/>
    <w:basedOn w:val="Norml"/>
    <w:next w:val="Norml"/>
    <w:link w:val="Cmsor1Char"/>
    <w:qFormat/>
    <w:rsid w:val="00983B9C"/>
    <w:pPr>
      <w:keepNext/>
      <w:jc w:val="center"/>
      <w:outlineLvl w:val="0"/>
    </w:pPr>
    <w:rPr>
      <w:b/>
      <w:sz w:val="32"/>
      <w:szCs w:val="28"/>
    </w:rPr>
  </w:style>
  <w:style w:type="paragraph" w:styleId="Cmsor2">
    <w:name w:val="heading 2"/>
    <w:basedOn w:val="Norml"/>
    <w:next w:val="Norml"/>
    <w:link w:val="Cmsor2Char"/>
    <w:qFormat/>
    <w:rsid w:val="00983B9C"/>
    <w:pPr>
      <w:keepNext/>
      <w:jc w:val="center"/>
      <w:outlineLvl w:val="1"/>
    </w:pPr>
    <w:rPr>
      <w:b/>
      <w:sz w:val="28"/>
      <w:szCs w:val="28"/>
    </w:rPr>
  </w:style>
  <w:style w:type="paragraph" w:styleId="Cmsor3">
    <w:name w:val="heading 3"/>
    <w:basedOn w:val="Norml"/>
    <w:next w:val="Norml"/>
    <w:link w:val="Cmsor3Char"/>
    <w:qFormat/>
    <w:rsid w:val="00983B9C"/>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83B9C"/>
    <w:pPr>
      <w:keepNext/>
      <w:spacing w:before="240" w:after="60"/>
      <w:outlineLvl w:val="3"/>
    </w:pPr>
    <w:rPr>
      <w:b/>
      <w:bCs/>
      <w:sz w:val="28"/>
      <w:szCs w:val="28"/>
      <w:lang w:val="x-none" w:eastAsia="x-none"/>
    </w:rPr>
  </w:style>
  <w:style w:type="paragraph" w:styleId="Cmsor5">
    <w:name w:val="heading 5"/>
    <w:basedOn w:val="Norml"/>
    <w:next w:val="Norml"/>
    <w:link w:val="Cmsor5Char"/>
    <w:qFormat/>
    <w:rsid w:val="00983B9C"/>
    <w:pPr>
      <w:keepNext/>
      <w:ind w:left="360"/>
      <w:jc w:val="center"/>
      <w:outlineLvl w:val="4"/>
    </w:pPr>
    <w:rPr>
      <w:b/>
      <w:sz w:val="32"/>
      <w:szCs w:val="28"/>
    </w:rPr>
  </w:style>
  <w:style w:type="paragraph" w:styleId="Cmsor6">
    <w:name w:val="heading 6"/>
    <w:basedOn w:val="Norml"/>
    <w:next w:val="Norml"/>
    <w:link w:val="Cmsor6Char"/>
    <w:qFormat/>
    <w:rsid w:val="00983B9C"/>
    <w:pPr>
      <w:spacing w:before="240" w:after="60"/>
      <w:outlineLvl w:val="5"/>
    </w:pPr>
    <w:rPr>
      <w:b/>
      <w:bCs/>
      <w:sz w:val="22"/>
      <w:szCs w:val="22"/>
    </w:rPr>
  </w:style>
  <w:style w:type="paragraph" w:styleId="Cmsor7">
    <w:name w:val="heading 7"/>
    <w:basedOn w:val="Norml"/>
    <w:next w:val="Norml"/>
    <w:link w:val="Cmsor7Char"/>
    <w:qFormat/>
    <w:rsid w:val="00983B9C"/>
    <w:pPr>
      <w:keepNext/>
      <w:tabs>
        <w:tab w:val="left" w:pos="3960"/>
      </w:tabs>
      <w:ind w:firstLine="708"/>
      <w:jc w:val="center"/>
      <w:outlineLvl w:val="6"/>
    </w:pPr>
    <w:rPr>
      <w:b/>
      <w:sz w:val="32"/>
      <w:szCs w:val="28"/>
    </w:rPr>
  </w:style>
  <w:style w:type="paragraph" w:styleId="Cmsor8">
    <w:name w:val="heading 8"/>
    <w:basedOn w:val="Norml"/>
    <w:next w:val="Norml"/>
    <w:link w:val="Cmsor8Char"/>
    <w:qFormat/>
    <w:rsid w:val="00983B9C"/>
    <w:pPr>
      <w:keepNext/>
      <w:tabs>
        <w:tab w:val="left" w:pos="720"/>
        <w:tab w:val="left" w:pos="4680"/>
        <w:tab w:val="left" w:pos="7740"/>
      </w:tabs>
      <w:ind w:left="360"/>
      <w:jc w:val="both"/>
      <w:outlineLvl w:val="7"/>
    </w:pPr>
    <w:rPr>
      <w:sz w:val="28"/>
    </w:rPr>
  </w:style>
  <w:style w:type="paragraph" w:styleId="Cmsor9">
    <w:name w:val="heading 9"/>
    <w:basedOn w:val="Norml"/>
    <w:next w:val="Norml"/>
    <w:link w:val="Cmsor9Char"/>
    <w:qFormat/>
    <w:rsid w:val="00983B9C"/>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 Char1 Char,Címsor 1 Char1 Char Char Char,Címsor 1 Char Char Char Char Char,Char6 Char Char Char,Címsor 1 Char1 Char1 Char Char,Címsor 1 Char Char Char1 Char Char, Char6 Char Char Char,Címsor 1 Char2 Char,Címsor 1 Char1 Char"/>
    <w:basedOn w:val="Bekezdsalapbettpusa"/>
    <w:link w:val="Cmsor10"/>
    <w:rsid w:val="00983B9C"/>
    <w:rPr>
      <w:rFonts w:ascii="Times New Roman" w:eastAsia="Times New Roman" w:hAnsi="Times New Roman" w:cs="Times New Roman"/>
      <w:b/>
      <w:sz w:val="32"/>
      <w:szCs w:val="28"/>
      <w:lang w:eastAsia="hu-HU"/>
    </w:rPr>
  </w:style>
  <w:style w:type="character" w:customStyle="1" w:styleId="Cmsor2Char">
    <w:name w:val="Címsor 2 Char"/>
    <w:basedOn w:val="Bekezdsalapbettpusa"/>
    <w:link w:val="Cmsor2"/>
    <w:rsid w:val="00983B9C"/>
    <w:rPr>
      <w:rFonts w:ascii="Times New Roman" w:eastAsia="Times New Roman" w:hAnsi="Times New Roman" w:cs="Times New Roman"/>
      <w:b/>
      <w:sz w:val="28"/>
      <w:szCs w:val="28"/>
      <w:lang w:eastAsia="hu-HU"/>
    </w:rPr>
  </w:style>
  <w:style w:type="character" w:customStyle="1" w:styleId="Cmsor3Char">
    <w:name w:val="Címsor 3 Char"/>
    <w:basedOn w:val="Bekezdsalapbettpusa"/>
    <w:link w:val="Cmsor3"/>
    <w:rsid w:val="00983B9C"/>
    <w:rPr>
      <w:rFonts w:ascii="Arial" w:eastAsia="Times New Roman" w:hAnsi="Arial" w:cs="Arial"/>
      <w:b/>
      <w:bCs/>
      <w:sz w:val="26"/>
      <w:szCs w:val="26"/>
      <w:lang w:eastAsia="hu-HU"/>
    </w:rPr>
  </w:style>
  <w:style w:type="character" w:customStyle="1" w:styleId="Cmsor4Char">
    <w:name w:val="Címsor 4 Char"/>
    <w:basedOn w:val="Bekezdsalapbettpusa"/>
    <w:link w:val="Cmsor4"/>
    <w:rsid w:val="00983B9C"/>
    <w:rPr>
      <w:rFonts w:ascii="Times New Roman" w:eastAsia="Times New Roman" w:hAnsi="Times New Roman" w:cs="Times New Roman"/>
      <w:b/>
      <w:bCs/>
      <w:sz w:val="28"/>
      <w:szCs w:val="28"/>
      <w:lang w:val="x-none" w:eastAsia="x-none"/>
    </w:rPr>
  </w:style>
  <w:style w:type="character" w:customStyle="1" w:styleId="Cmsor5Char">
    <w:name w:val="Címsor 5 Char"/>
    <w:basedOn w:val="Bekezdsalapbettpusa"/>
    <w:link w:val="Cmsor5"/>
    <w:rsid w:val="00983B9C"/>
    <w:rPr>
      <w:rFonts w:ascii="Times New Roman" w:eastAsia="Times New Roman" w:hAnsi="Times New Roman" w:cs="Times New Roman"/>
      <w:b/>
      <w:sz w:val="32"/>
      <w:szCs w:val="28"/>
      <w:lang w:eastAsia="hu-HU"/>
    </w:rPr>
  </w:style>
  <w:style w:type="character" w:customStyle="1" w:styleId="Cmsor6Char">
    <w:name w:val="Címsor 6 Char"/>
    <w:basedOn w:val="Bekezdsalapbettpusa"/>
    <w:link w:val="Cmsor6"/>
    <w:rsid w:val="00983B9C"/>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983B9C"/>
    <w:rPr>
      <w:rFonts w:ascii="Times New Roman" w:eastAsia="Times New Roman" w:hAnsi="Times New Roman" w:cs="Times New Roman"/>
      <w:b/>
      <w:sz w:val="32"/>
      <w:szCs w:val="28"/>
      <w:lang w:eastAsia="hu-HU"/>
    </w:rPr>
  </w:style>
  <w:style w:type="character" w:customStyle="1" w:styleId="Cmsor8Char">
    <w:name w:val="Címsor 8 Char"/>
    <w:basedOn w:val="Bekezdsalapbettpusa"/>
    <w:link w:val="Cmsor8"/>
    <w:rsid w:val="00983B9C"/>
    <w:rPr>
      <w:rFonts w:ascii="Times New Roman" w:eastAsia="Times New Roman" w:hAnsi="Times New Roman" w:cs="Times New Roman"/>
      <w:sz w:val="28"/>
      <w:szCs w:val="24"/>
      <w:lang w:eastAsia="hu-HU"/>
    </w:rPr>
  </w:style>
  <w:style w:type="character" w:customStyle="1" w:styleId="Cmsor9Char">
    <w:name w:val="Címsor 9 Char"/>
    <w:basedOn w:val="Bekezdsalapbettpusa"/>
    <w:link w:val="Cmsor9"/>
    <w:rsid w:val="00983B9C"/>
    <w:rPr>
      <w:rFonts w:ascii="Arial" w:eastAsia="Times New Roman" w:hAnsi="Arial" w:cs="Arial"/>
      <w:lang w:eastAsia="hu-HU"/>
    </w:rPr>
  </w:style>
  <w:style w:type="paragraph" w:styleId="Szvegtrzsbehzssal">
    <w:name w:val="Body Text Indent"/>
    <w:basedOn w:val="Norml"/>
    <w:link w:val="SzvegtrzsbehzssalChar"/>
    <w:rsid w:val="00983B9C"/>
    <w:pPr>
      <w:tabs>
        <w:tab w:val="left" w:pos="3420"/>
      </w:tabs>
      <w:ind w:left="3960" w:hanging="3960"/>
      <w:jc w:val="both"/>
    </w:pPr>
    <w:rPr>
      <w:sz w:val="28"/>
      <w:szCs w:val="28"/>
    </w:rPr>
  </w:style>
  <w:style w:type="character" w:customStyle="1" w:styleId="SzvegtrzsbehzssalChar">
    <w:name w:val="Szövegtörzs behúzással Char"/>
    <w:basedOn w:val="Bekezdsalapbettpusa"/>
    <w:link w:val="Szvegtrzsbehzssal"/>
    <w:rsid w:val="00983B9C"/>
    <w:rPr>
      <w:rFonts w:ascii="Times New Roman" w:eastAsia="Times New Roman" w:hAnsi="Times New Roman" w:cs="Times New Roman"/>
      <w:sz w:val="28"/>
      <w:szCs w:val="28"/>
      <w:lang w:eastAsia="hu-HU"/>
    </w:rPr>
  </w:style>
  <w:style w:type="paragraph" w:styleId="lfej">
    <w:name w:val="header"/>
    <w:aliases w:val="Header1"/>
    <w:basedOn w:val="Norml"/>
    <w:link w:val="lfejChar"/>
    <w:uiPriority w:val="99"/>
    <w:rsid w:val="00983B9C"/>
    <w:pPr>
      <w:tabs>
        <w:tab w:val="center" w:pos="4536"/>
        <w:tab w:val="right" w:pos="9072"/>
      </w:tabs>
    </w:pPr>
    <w:rPr>
      <w:lang w:val="x-none" w:eastAsia="x-none"/>
    </w:rPr>
  </w:style>
  <w:style w:type="character" w:customStyle="1" w:styleId="lfejChar">
    <w:name w:val="Élőfej Char"/>
    <w:aliases w:val="Header1 Char"/>
    <w:basedOn w:val="Bekezdsalapbettpusa"/>
    <w:link w:val="lfej"/>
    <w:uiPriority w:val="99"/>
    <w:rsid w:val="00983B9C"/>
    <w:rPr>
      <w:rFonts w:ascii="Times New Roman" w:eastAsia="Times New Roman" w:hAnsi="Times New Roman" w:cs="Times New Roman"/>
      <w:sz w:val="24"/>
      <w:szCs w:val="24"/>
      <w:lang w:val="x-none" w:eastAsia="x-none"/>
    </w:rPr>
  </w:style>
  <w:style w:type="paragraph" w:styleId="llb">
    <w:name w:val="footer"/>
    <w:basedOn w:val="Norml"/>
    <w:link w:val="llbChar"/>
    <w:rsid w:val="00983B9C"/>
    <w:pPr>
      <w:tabs>
        <w:tab w:val="center" w:pos="4536"/>
        <w:tab w:val="right" w:pos="9072"/>
      </w:tabs>
    </w:pPr>
  </w:style>
  <w:style w:type="character" w:customStyle="1" w:styleId="llbChar">
    <w:name w:val="Élőláb Char"/>
    <w:basedOn w:val="Bekezdsalapbettpusa"/>
    <w:link w:val="llb"/>
    <w:rsid w:val="00983B9C"/>
    <w:rPr>
      <w:rFonts w:ascii="Times New Roman" w:eastAsia="Times New Roman" w:hAnsi="Times New Roman" w:cs="Times New Roman"/>
      <w:sz w:val="24"/>
      <w:szCs w:val="24"/>
      <w:lang w:eastAsia="hu-HU"/>
    </w:rPr>
  </w:style>
  <w:style w:type="character" w:styleId="Oldalszm">
    <w:name w:val="page number"/>
    <w:basedOn w:val="Bekezdsalapbettpusa"/>
    <w:rsid w:val="00983B9C"/>
  </w:style>
  <w:style w:type="paragraph" w:styleId="Szvegtrzsbehzssal2">
    <w:name w:val="Body Text Indent 2"/>
    <w:basedOn w:val="Norml"/>
    <w:link w:val="Szvegtrzsbehzssal2Char"/>
    <w:rsid w:val="00983B9C"/>
    <w:pPr>
      <w:tabs>
        <w:tab w:val="left" w:pos="2880"/>
      </w:tabs>
      <w:ind w:left="2880" w:hanging="2880"/>
    </w:pPr>
    <w:rPr>
      <w:sz w:val="28"/>
      <w:szCs w:val="28"/>
    </w:rPr>
  </w:style>
  <w:style w:type="character" w:customStyle="1" w:styleId="Szvegtrzsbehzssal2Char">
    <w:name w:val="Szövegtörzs behúzással 2 Char"/>
    <w:basedOn w:val="Bekezdsalapbettpusa"/>
    <w:link w:val="Szvegtrzsbehzssal2"/>
    <w:rsid w:val="00983B9C"/>
    <w:rPr>
      <w:rFonts w:ascii="Times New Roman" w:eastAsia="Times New Roman" w:hAnsi="Times New Roman" w:cs="Times New Roman"/>
      <w:sz w:val="28"/>
      <w:szCs w:val="28"/>
      <w:lang w:eastAsia="hu-HU"/>
    </w:rPr>
  </w:style>
  <w:style w:type="paragraph" w:styleId="Szvegtrzs">
    <w:name w:val="Body Text"/>
    <w:basedOn w:val="Norml"/>
    <w:link w:val="SzvegtrzsChar"/>
    <w:rsid w:val="00983B9C"/>
    <w:pPr>
      <w:tabs>
        <w:tab w:val="left" w:pos="3960"/>
      </w:tabs>
    </w:pPr>
    <w:rPr>
      <w:sz w:val="28"/>
    </w:rPr>
  </w:style>
  <w:style w:type="character" w:customStyle="1" w:styleId="SzvegtrzsChar">
    <w:name w:val="Szövegtörzs Char"/>
    <w:basedOn w:val="Bekezdsalapbettpusa"/>
    <w:link w:val="Szvegtrzs"/>
    <w:rsid w:val="00983B9C"/>
    <w:rPr>
      <w:rFonts w:ascii="Times New Roman" w:eastAsia="Times New Roman" w:hAnsi="Times New Roman" w:cs="Times New Roman"/>
      <w:sz w:val="28"/>
      <w:szCs w:val="24"/>
      <w:lang w:eastAsia="hu-HU"/>
    </w:rPr>
  </w:style>
  <w:style w:type="paragraph" w:styleId="Szvegtrzsbehzssal3">
    <w:name w:val="Body Text Indent 3"/>
    <w:basedOn w:val="Norml"/>
    <w:link w:val="Szvegtrzsbehzssal3Char"/>
    <w:rsid w:val="00983B9C"/>
    <w:pPr>
      <w:spacing w:line="360" w:lineRule="auto"/>
      <w:ind w:left="360"/>
      <w:jc w:val="both"/>
    </w:pPr>
    <w:rPr>
      <w:sz w:val="28"/>
      <w:szCs w:val="28"/>
    </w:rPr>
  </w:style>
  <w:style w:type="character" w:customStyle="1" w:styleId="Szvegtrzsbehzssal3Char">
    <w:name w:val="Szövegtörzs behúzással 3 Char"/>
    <w:basedOn w:val="Bekezdsalapbettpusa"/>
    <w:link w:val="Szvegtrzsbehzssal3"/>
    <w:rsid w:val="00983B9C"/>
    <w:rPr>
      <w:rFonts w:ascii="Times New Roman" w:eastAsia="Times New Roman" w:hAnsi="Times New Roman" w:cs="Times New Roman"/>
      <w:sz w:val="28"/>
      <w:szCs w:val="28"/>
      <w:lang w:eastAsia="hu-HU"/>
    </w:rPr>
  </w:style>
  <w:style w:type="paragraph" w:styleId="Szvegtrzs2">
    <w:name w:val="Body Text 2"/>
    <w:basedOn w:val="Norml"/>
    <w:link w:val="Szvegtrzs2Char"/>
    <w:rsid w:val="00983B9C"/>
    <w:pPr>
      <w:jc w:val="both"/>
    </w:pPr>
    <w:rPr>
      <w:sz w:val="28"/>
    </w:rPr>
  </w:style>
  <w:style w:type="character" w:customStyle="1" w:styleId="Szvegtrzs2Char">
    <w:name w:val="Szövegtörzs 2 Char"/>
    <w:basedOn w:val="Bekezdsalapbettpusa"/>
    <w:link w:val="Szvegtrzs2"/>
    <w:rsid w:val="00983B9C"/>
    <w:rPr>
      <w:rFonts w:ascii="Times New Roman" w:eastAsia="Times New Roman" w:hAnsi="Times New Roman" w:cs="Times New Roman"/>
      <w:sz w:val="28"/>
      <w:szCs w:val="24"/>
      <w:lang w:eastAsia="hu-HU"/>
    </w:rPr>
  </w:style>
  <w:style w:type="paragraph" w:styleId="Szvegtrzs3">
    <w:name w:val="Body Text 3"/>
    <w:basedOn w:val="Norml"/>
    <w:link w:val="Szvegtrzs3Char"/>
    <w:rsid w:val="00983B9C"/>
    <w:pPr>
      <w:spacing w:after="120"/>
    </w:pPr>
    <w:rPr>
      <w:sz w:val="16"/>
      <w:szCs w:val="16"/>
    </w:rPr>
  </w:style>
  <w:style w:type="character" w:customStyle="1" w:styleId="Szvegtrzs3Char">
    <w:name w:val="Szövegtörzs 3 Char"/>
    <w:basedOn w:val="Bekezdsalapbettpusa"/>
    <w:link w:val="Szvegtrzs3"/>
    <w:rsid w:val="00983B9C"/>
    <w:rPr>
      <w:rFonts w:ascii="Times New Roman" w:eastAsia="Times New Roman" w:hAnsi="Times New Roman" w:cs="Times New Roman"/>
      <w:sz w:val="16"/>
      <w:szCs w:val="16"/>
      <w:lang w:eastAsia="hu-HU"/>
    </w:rPr>
  </w:style>
  <w:style w:type="paragraph" w:styleId="Cm">
    <w:name w:val="Title"/>
    <w:basedOn w:val="Norml"/>
    <w:link w:val="CmChar"/>
    <w:qFormat/>
    <w:rsid w:val="00983B9C"/>
    <w:pPr>
      <w:jc w:val="center"/>
    </w:pPr>
    <w:rPr>
      <w:rFonts w:ascii="Arial" w:hAnsi="Arial"/>
      <w:b/>
      <w:szCs w:val="20"/>
    </w:rPr>
  </w:style>
  <w:style w:type="character" w:customStyle="1" w:styleId="CmChar">
    <w:name w:val="Cím Char"/>
    <w:basedOn w:val="Bekezdsalapbettpusa"/>
    <w:link w:val="Cm"/>
    <w:rsid w:val="00983B9C"/>
    <w:rPr>
      <w:rFonts w:ascii="Arial" w:eastAsia="Times New Roman" w:hAnsi="Arial" w:cs="Times New Roman"/>
      <w:b/>
      <w:sz w:val="24"/>
      <w:szCs w:val="20"/>
      <w:lang w:eastAsia="hu-HU"/>
    </w:rPr>
  </w:style>
  <w:style w:type="paragraph" w:styleId="Alcm">
    <w:name w:val="Subtitle"/>
    <w:basedOn w:val="Norml"/>
    <w:link w:val="AlcmChar"/>
    <w:qFormat/>
    <w:rsid w:val="00983B9C"/>
    <w:pPr>
      <w:jc w:val="center"/>
    </w:pPr>
    <w:rPr>
      <w:rFonts w:ascii="CG Omega" w:hAnsi="CG Omega"/>
      <w:lang w:val="en-US"/>
    </w:rPr>
  </w:style>
  <w:style w:type="character" w:customStyle="1" w:styleId="AlcmChar">
    <w:name w:val="Alcím Char"/>
    <w:basedOn w:val="Bekezdsalapbettpusa"/>
    <w:link w:val="Alcm"/>
    <w:rsid w:val="00983B9C"/>
    <w:rPr>
      <w:rFonts w:ascii="CG Omega" w:eastAsia="Times New Roman" w:hAnsi="CG Omega" w:cs="Times New Roman"/>
      <w:sz w:val="24"/>
      <w:szCs w:val="24"/>
      <w:lang w:val="en-US" w:eastAsia="hu-HU"/>
    </w:rPr>
  </w:style>
  <w:style w:type="paragraph" w:styleId="Szvegblokk">
    <w:name w:val="Block Text"/>
    <w:basedOn w:val="Norml"/>
    <w:rsid w:val="00983B9C"/>
    <w:pPr>
      <w:widowControl w:val="0"/>
      <w:overflowPunct w:val="0"/>
      <w:autoSpaceDE w:val="0"/>
      <w:autoSpaceDN w:val="0"/>
      <w:adjustRightInd w:val="0"/>
      <w:ind w:left="-340" w:right="-397"/>
      <w:jc w:val="both"/>
      <w:textAlignment w:val="baseline"/>
    </w:pPr>
    <w:rPr>
      <w:rFonts w:ascii="Arial" w:hAnsi="Arial" w:cs="Arial"/>
      <w:sz w:val="16"/>
      <w:szCs w:val="16"/>
      <w:lang w:eastAsia="en-US"/>
    </w:rPr>
  </w:style>
  <w:style w:type="paragraph" w:customStyle="1" w:styleId="Stlus1">
    <w:name w:val="Stílus1"/>
    <w:basedOn w:val="Norml"/>
    <w:rsid w:val="00983B9C"/>
    <w:pPr>
      <w:widowControl w:val="0"/>
      <w:overflowPunct w:val="0"/>
      <w:autoSpaceDE w:val="0"/>
      <w:autoSpaceDN w:val="0"/>
      <w:adjustRightInd w:val="0"/>
      <w:spacing w:before="60"/>
      <w:ind w:left="357"/>
      <w:jc w:val="both"/>
      <w:textAlignment w:val="baseline"/>
    </w:pPr>
    <w:rPr>
      <w:rFonts w:ascii="H-Times New Roman" w:hAnsi="H-Times New Roman"/>
      <w:sz w:val="16"/>
      <w:szCs w:val="16"/>
      <w:lang w:val="en-GB" w:eastAsia="en-US"/>
    </w:rPr>
  </w:style>
  <w:style w:type="paragraph" w:customStyle="1" w:styleId="Pont">
    <w:name w:val="Pont"/>
    <w:basedOn w:val="Norml"/>
    <w:rsid w:val="00983B9C"/>
    <w:pPr>
      <w:numPr>
        <w:numId w:val="2"/>
      </w:numPr>
      <w:overflowPunct w:val="0"/>
      <w:autoSpaceDE w:val="0"/>
      <w:autoSpaceDN w:val="0"/>
      <w:adjustRightInd w:val="0"/>
      <w:spacing w:before="240"/>
      <w:jc w:val="both"/>
      <w:textAlignment w:val="baseline"/>
    </w:pPr>
    <w:rPr>
      <w:sz w:val="16"/>
      <w:szCs w:val="16"/>
      <w:lang w:eastAsia="en-US"/>
    </w:rPr>
  </w:style>
  <w:style w:type="paragraph" w:customStyle="1" w:styleId="Cmsor1">
    <w:name w:val="Címsor1"/>
    <w:basedOn w:val="Norml"/>
    <w:rsid w:val="00983B9C"/>
    <w:pPr>
      <w:widowControl w:val="0"/>
      <w:numPr>
        <w:numId w:val="3"/>
      </w:numPr>
      <w:overflowPunct w:val="0"/>
      <w:autoSpaceDE w:val="0"/>
      <w:autoSpaceDN w:val="0"/>
      <w:adjustRightInd w:val="0"/>
      <w:spacing w:before="320"/>
      <w:textAlignment w:val="baseline"/>
    </w:pPr>
    <w:rPr>
      <w:rFonts w:ascii="H-Times New Roman" w:hAnsi="H-Times New Roman"/>
      <w:b/>
      <w:bCs/>
      <w:sz w:val="16"/>
      <w:szCs w:val="16"/>
      <w:lang w:val="en-GB" w:eastAsia="en-US"/>
    </w:rPr>
  </w:style>
  <w:style w:type="paragraph" w:customStyle="1" w:styleId="Szvegtrzs21">
    <w:name w:val="Szövegtörzs 21"/>
    <w:basedOn w:val="Norml"/>
    <w:rsid w:val="00983B9C"/>
    <w:pPr>
      <w:ind w:left="284" w:hanging="284"/>
      <w:jc w:val="both"/>
    </w:pPr>
    <w:rPr>
      <w:rFonts w:ascii="Arial" w:hAnsi="Arial"/>
      <w:sz w:val="26"/>
      <w:szCs w:val="20"/>
    </w:rPr>
  </w:style>
  <w:style w:type="paragraph" w:customStyle="1" w:styleId="Szvegtrzsbehzssal21">
    <w:name w:val="Szövegtörzs behúzással 21"/>
    <w:basedOn w:val="Norml"/>
    <w:rsid w:val="00983B9C"/>
    <w:pPr>
      <w:ind w:left="284" w:hanging="284"/>
      <w:jc w:val="both"/>
    </w:pPr>
    <w:rPr>
      <w:rFonts w:ascii="Arial" w:hAnsi="Arial"/>
      <w:szCs w:val="20"/>
    </w:rPr>
  </w:style>
  <w:style w:type="table" w:styleId="Rcsostblzat">
    <w:name w:val="Table Grid"/>
    <w:basedOn w:val="Normltblzat"/>
    <w:rsid w:val="00983B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983B9C"/>
    <w:rPr>
      <w:rFonts w:ascii="Tahoma" w:hAnsi="Tahoma" w:cs="Tahoma"/>
      <w:sz w:val="16"/>
      <w:szCs w:val="16"/>
    </w:rPr>
  </w:style>
  <w:style w:type="character" w:customStyle="1" w:styleId="BuborkszvegChar">
    <w:name w:val="Buborékszöveg Char"/>
    <w:basedOn w:val="Bekezdsalapbettpusa"/>
    <w:link w:val="Buborkszveg"/>
    <w:uiPriority w:val="99"/>
    <w:semiHidden/>
    <w:rsid w:val="00983B9C"/>
    <w:rPr>
      <w:rFonts w:ascii="Tahoma" w:eastAsia="Times New Roman" w:hAnsi="Tahoma" w:cs="Tahoma"/>
      <w:sz w:val="16"/>
      <w:szCs w:val="16"/>
      <w:lang w:eastAsia="hu-HU"/>
    </w:rPr>
  </w:style>
  <w:style w:type="paragraph" w:styleId="Dokumentumtrkp">
    <w:name w:val="Document Map"/>
    <w:basedOn w:val="Norml"/>
    <w:link w:val="DokumentumtrkpChar"/>
    <w:semiHidden/>
    <w:rsid w:val="00983B9C"/>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rsid w:val="00983B9C"/>
    <w:rPr>
      <w:rFonts w:ascii="Tahoma" w:eastAsia="Times New Roman" w:hAnsi="Tahoma" w:cs="Tahoma"/>
      <w:sz w:val="20"/>
      <w:szCs w:val="20"/>
      <w:shd w:val="clear" w:color="auto" w:fill="000080"/>
      <w:lang w:eastAsia="hu-HU"/>
    </w:rPr>
  </w:style>
  <w:style w:type="character" w:customStyle="1" w:styleId="bot">
    <w:name w:val="bot"/>
    <w:basedOn w:val="Bekezdsalapbettpusa"/>
    <w:rsid w:val="00983B9C"/>
  </w:style>
  <w:style w:type="paragraph" w:customStyle="1" w:styleId="a">
    <w:qFormat/>
    <w:rsid w:val="00983B9C"/>
    <w:pPr>
      <w:spacing w:after="0" w:line="240" w:lineRule="auto"/>
    </w:pPr>
    <w:rPr>
      <w:rFonts w:ascii="Times New Roman" w:eastAsia="Times New Roman" w:hAnsi="Times New Roman" w:cs="Times New Roman"/>
      <w:sz w:val="24"/>
      <w:szCs w:val="24"/>
      <w:lang w:eastAsia="hu-HU"/>
    </w:rPr>
  </w:style>
  <w:style w:type="character" w:styleId="Hiperhivatkozs">
    <w:name w:val="Hyperlink"/>
    <w:rsid w:val="00983B9C"/>
    <w:rPr>
      <w:color w:val="0000FF"/>
      <w:u w:val="single"/>
    </w:rPr>
  </w:style>
  <w:style w:type="paragraph" w:customStyle="1" w:styleId="Rub1">
    <w:name w:val="Rub1"/>
    <w:basedOn w:val="Norml"/>
    <w:rsid w:val="00983B9C"/>
    <w:pPr>
      <w:tabs>
        <w:tab w:val="left" w:pos="1276"/>
      </w:tabs>
      <w:jc w:val="both"/>
    </w:pPr>
    <w:rPr>
      <w:b/>
      <w:smallCaps/>
      <w:sz w:val="20"/>
      <w:szCs w:val="20"/>
      <w:lang w:val="en-GB"/>
    </w:rPr>
  </w:style>
  <w:style w:type="paragraph" w:customStyle="1" w:styleId="Rub2">
    <w:name w:val="Rub2"/>
    <w:basedOn w:val="Norml"/>
    <w:next w:val="Norml"/>
    <w:rsid w:val="00983B9C"/>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983B9C"/>
    <w:pPr>
      <w:numPr>
        <w:numId w:val="8"/>
      </w:numPr>
    </w:pPr>
    <w:rPr>
      <w:sz w:val="20"/>
      <w:szCs w:val="20"/>
    </w:rPr>
  </w:style>
  <w:style w:type="paragraph" w:styleId="Jegyzetszveg">
    <w:name w:val="annotation text"/>
    <w:basedOn w:val="Norml"/>
    <w:link w:val="JegyzetszvegChar"/>
    <w:semiHidden/>
    <w:rsid w:val="00983B9C"/>
    <w:rPr>
      <w:sz w:val="20"/>
      <w:szCs w:val="20"/>
    </w:rPr>
  </w:style>
  <w:style w:type="character" w:customStyle="1" w:styleId="JegyzetszvegChar">
    <w:name w:val="Jegyzetszöveg Char"/>
    <w:basedOn w:val="Bekezdsalapbettpusa"/>
    <w:link w:val="Jegyzetszveg"/>
    <w:semiHidden/>
    <w:rsid w:val="00983B9C"/>
    <w:rPr>
      <w:rFonts w:ascii="Times New Roman" w:eastAsia="Times New Roman" w:hAnsi="Times New Roman" w:cs="Times New Roman"/>
      <w:sz w:val="20"/>
      <w:szCs w:val="20"/>
      <w:lang w:eastAsia="hu-HU"/>
    </w:rPr>
  </w:style>
  <w:style w:type="paragraph" w:styleId="NormlWeb">
    <w:name w:val="Normal (Web)"/>
    <w:basedOn w:val="Norml"/>
    <w:rsid w:val="00983B9C"/>
    <w:pPr>
      <w:spacing w:before="100" w:beforeAutospacing="1" w:after="100" w:afterAutospacing="1"/>
    </w:pPr>
  </w:style>
  <w:style w:type="paragraph" w:customStyle="1" w:styleId="Listaszerbekezds1">
    <w:name w:val="Listaszerű bekezdés1"/>
    <w:basedOn w:val="Norml"/>
    <w:rsid w:val="00983B9C"/>
    <w:pPr>
      <w:ind w:left="708"/>
    </w:pPr>
    <w:rPr>
      <w:sz w:val="20"/>
      <w:szCs w:val="20"/>
    </w:rPr>
  </w:style>
  <w:style w:type="paragraph" w:customStyle="1" w:styleId="msolistparagraph0">
    <w:name w:val="msolistparagraph"/>
    <w:basedOn w:val="Norml"/>
    <w:rsid w:val="00983B9C"/>
    <w:pPr>
      <w:ind w:left="720"/>
      <w:contextualSpacing/>
    </w:pPr>
  </w:style>
  <w:style w:type="character" w:customStyle="1" w:styleId="normlChar">
    <w:name w:val="normál Char"/>
    <w:link w:val="norml0"/>
    <w:locked/>
    <w:rsid w:val="00983B9C"/>
    <w:rPr>
      <w:rFonts w:ascii="Batang" w:eastAsia="Batang" w:hAnsi="Batang"/>
      <w:sz w:val="21"/>
      <w:lang w:val="x-none" w:eastAsia="x-none"/>
    </w:rPr>
  </w:style>
  <w:style w:type="paragraph" w:customStyle="1" w:styleId="norml0">
    <w:name w:val="normál"/>
    <w:basedOn w:val="Norml"/>
    <w:link w:val="normlChar"/>
    <w:rsid w:val="00983B9C"/>
    <w:pPr>
      <w:keepLines/>
      <w:numPr>
        <w:ilvl w:val="12"/>
      </w:numPr>
      <w:spacing w:after="120"/>
      <w:jc w:val="both"/>
    </w:pPr>
    <w:rPr>
      <w:rFonts w:ascii="Batang" w:eastAsia="Batang" w:hAnsi="Batang" w:cstheme="minorBidi"/>
      <w:sz w:val="21"/>
      <w:szCs w:val="22"/>
      <w:lang w:val="x-none" w:eastAsia="x-none"/>
    </w:rPr>
  </w:style>
  <w:style w:type="paragraph" w:customStyle="1" w:styleId="fejezetszm">
    <w:name w:val="fejezetszám"/>
    <w:basedOn w:val="norml0"/>
    <w:rsid w:val="00983B9C"/>
    <w:pPr>
      <w:numPr>
        <w:ilvl w:val="0"/>
        <w:numId w:val="1"/>
      </w:numPr>
      <w:tabs>
        <w:tab w:val="num" w:pos="360"/>
      </w:tabs>
      <w:ind w:left="0" w:firstLine="0"/>
    </w:pPr>
    <w:rPr>
      <w:szCs w:val="24"/>
    </w:rPr>
  </w:style>
  <w:style w:type="paragraph" w:customStyle="1" w:styleId="Csakszveg1">
    <w:name w:val="Csak szöveg1"/>
    <w:basedOn w:val="Norml"/>
    <w:rsid w:val="00983B9C"/>
    <w:pPr>
      <w:numPr>
        <w:numId w:val="9"/>
      </w:numPr>
      <w:tabs>
        <w:tab w:val="clear" w:pos="567"/>
      </w:tabs>
      <w:ind w:left="0" w:firstLine="0"/>
    </w:pPr>
    <w:rPr>
      <w:rFonts w:ascii="Courier New" w:hAnsi="Courier New" w:cs="Courier New"/>
      <w:sz w:val="20"/>
      <w:szCs w:val="20"/>
      <w:lang w:eastAsia="en-US"/>
    </w:rPr>
  </w:style>
  <w:style w:type="paragraph" w:styleId="Lbjegyzetszveg">
    <w:name w:val="footnote text"/>
    <w:basedOn w:val="Norml"/>
    <w:link w:val="LbjegyzetszvegChar"/>
    <w:semiHidden/>
    <w:rsid w:val="00983B9C"/>
    <w:pPr>
      <w:overflowPunct w:val="0"/>
      <w:autoSpaceDE w:val="0"/>
      <w:autoSpaceDN w:val="0"/>
      <w:adjustRightInd w:val="0"/>
      <w:jc w:val="both"/>
      <w:textAlignment w:val="baseline"/>
    </w:pPr>
    <w:rPr>
      <w:szCs w:val="20"/>
    </w:rPr>
  </w:style>
  <w:style w:type="character" w:customStyle="1" w:styleId="LbjegyzetszvegChar">
    <w:name w:val="Lábjegyzetszöveg Char"/>
    <w:basedOn w:val="Bekezdsalapbettpusa"/>
    <w:link w:val="Lbjegyzetszveg"/>
    <w:semiHidden/>
    <w:rsid w:val="00983B9C"/>
    <w:rPr>
      <w:rFonts w:ascii="Times New Roman" w:eastAsia="Times New Roman" w:hAnsi="Times New Roman" w:cs="Times New Roman"/>
      <w:sz w:val="24"/>
      <w:szCs w:val="20"/>
      <w:lang w:eastAsia="hu-HU"/>
    </w:rPr>
  </w:style>
  <w:style w:type="character" w:styleId="Lbjegyzet-hivatkozs">
    <w:name w:val="footnote reference"/>
    <w:aliases w:val="Footnote symbol,BVI fnr"/>
    <w:rsid w:val="00983B9C"/>
    <w:rPr>
      <w:vertAlign w:val="superscript"/>
    </w:rPr>
  </w:style>
  <w:style w:type="paragraph" w:customStyle="1" w:styleId="C">
    <w:name w:val="C"/>
    <w:rsid w:val="00983B9C"/>
    <w:pPr>
      <w:spacing w:before="240" w:after="0" w:line="240" w:lineRule="exact"/>
      <w:ind w:left="1440" w:hanging="720"/>
      <w:jc w:val="both"/>
    </w:pPr>
    <w:rPr>
      <w:rFonts w:ascii="Times" w:eastAsia="Times New Roman" w:hAnsi="Times" w:cs="Times New Roman"/>
      <w:sz w:val="24"/>
      <w:szCs w:val="20"/>
      <w:lang w:val="en-GB" w:eastAsia="hu-HU"/>
    </w:rPr>
  </w:style>
  <w:style w:type="paragraph" w:customStyle="1" w:styleId="Default">
    <w:name w:val="Default"/>
    <w:rsid w:val="00983B9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Csakszveg">
    <w:name w:val="Plain Text"/>
    <w:basedOn w:val="Norml"/>
    <w:link w:val="CsakszvegChar"/>
    <w:uiPriority w:val="99"/>
    <w:rsid w:val="00983B9C"/>
    <w:rPr>
      <w:rFonts w:ascii="Courier New" w:hAnsi="Courier New" w:cs="Courier New"/>
      <w:sz w:val="20"/>
      <w:szCs w:val="20"/>
    </w:rPr>
  </w:style>
  <w:style w:type="character" w:customStyle="1" w:styleId="CsakszvegChar">
    <w:name w:val="Csak szöveg Char"/>
    <w:basedOn w:val="Bekezdsalapbettpusa"/>
    <w:link w:val="Csakszveg"/>
    <w:uiPriority w:val="99"/>
    <w:rsid w:val="00983B9C"/>
    <w:rPr>
      <w:rFonts w:ascii="Courier New" w:eastAsia="Times New Roman" w:hAnsi="Courier New" w:cs="Courier New"/>
      <w:sz w:val="20"/>
      <w:szCs w:val="20"/>
      <w:lang w:eastAsia="hu-HU"/>
    </w:rPr>
  </w:style>
  <w:style w:type="character" w:customStyle="1" w:styleId="CharChar1">
    <w:name w:val="Char Char1"/>
    <w:rsid w:val="00983B9C"/>
    <w:rPr>
      <w:b/>
      <w:bCs/>
      <w:sz w:val="24"/>
      <w:szCs w:val="24"/>
      <w:lang w:val="en-US" w:eastAsia="en-US" w:bidi="ar-SA"/>
    </w:rPr>
  </w:style>
  <w:style w:type="character" w:styleId="Jegyzethivatkozs">
    <w:name w:val="annotation reference"/>
    <w:rsid w:val="00983B9C"/>
    <w:rPr>
      <w:sz w:val="16"/>
      <w:szCs w:val="16"/>
    </w:rPr>
  </w:style>
  <w:style w:type="paragraph" w:styleId="Megjegyzstrgya">
    <w:name w:val="annotation subject"/>
    <w:basedOn w:val="Jegyzetszveg"/>
    <w:next w:val="Jegyzetszveg"/>
    <w:link w:val="MegjegyzstrgyaChar"/>
    <w:rsid w:val="00983B9C"/>
    <w:rPr>
      <w:b/>
      <w:bCs/>
      <w:lang w:val="x-none" w:eastAsia="x-none"/>
    </w:rPr>
  </w:style>
  <w:style w:type="character" w:customStyle="1" w:styleId="MegjegyzstrgyaChar">
    <w:name w:val="Megjegyzés tárgya Char"/>
    <w:basedOn w:val="JegyzetszvegChar"/>
    <w:link w:val="Megjegyzstrgya"/>
    <w:rsid w:val="00983B9C"/>
    <w:rPr>
      <w:rFonts w:ascii="Times New Roman" w:eastAsia="Times New Roman" w:hAnsi="Times New Roman" w:cs="Times New Roman"/>
      <w:b/>
      <w:bCs/>
      <w:sz w:val="20"/>
      <w:szCs w:val="20"/>
      <w:lang w:val="x-none" w:eastAsia="x-none"/>
    </w:rPr>
  </w:style>
  <w:style w:type="paragraph" w:customStyle="1" w:styleId="Char1">
    <w:name w:val="Char1"/>
    <w:basedOn w:val="Norml"/>
    <w:rsid w:val="00983B9C"/>
    <w:pPr>
      <w:spacing w:after="160" w:line="240" w:lineRule="exact"/>
    </w:pPr>
    <w:rPr>
      <w:rFonts w:ascii="Verdana" w:hAnsi="Verdana"/>
      <w:sz w:val="20"/>
      <w:szCs w:val="20"/>
      <w:lang w:val="en-US" w:eastAsia="en-US"/>
    </w:rPr>
  </w:style>
  <w:style w:type="paragraph" w:customStyle="1" w:styleId="Munkacme">
    <w:name w:val="Munka címe"/>
    <w:basedOn w:val="Norml"/>
    <w:rsid w:val="00983B9C"/>
    <w:pPr>
      <w:spacing w:before="240" w:line="480" w:lineRule="auto"/>
      <w:jc w:val="center"/>
    </w:pPr>
    <w:rPr>
      <w:rFonts w:ascii="Arial" w:hAnsi="Arial" w:cs="Arial"/>
      <w:b/>
      <w:caps/>
      <w:sz w:val="32"/>
    </w:rPr>
  </w:style>
  <w:style w:type="paragraph" w:styleId="Listaszerbekezds">
    <w:name w:val="List Paragraph"/>
    <w:basedOn w:val="Norml"/>
    <w:uiPriority w:val="34"/>
    <w:qFormat/>
    <w:rsid w:val="00983B9C"/>
    <w:pPr>
      <w:ind w:left="720"/>
      <w:contextualSpacing/>
    </w:pPr>
  </w:style>
  <w:style w:type="paragraph" w:customStyle="1" w:styleId="rsz">
    <w:name w:val="rész"/>
    <w:basedOn w:val="Norml"/>
    <w:rsid w:val="00983B9C"/>
    <w:pPr>
      <w:keepNext/>
      <w:tabs>
        <w:tab w:val="left" w:pos="0"/>
      </w:tabs>
      <w:spacing w:before="360" w:after="360"/>
      <w:jc w:val="center"/>
    </w:pPr>
  </w:style>
  <w:style w:type="paragraph" w:styleId="TJ1">
    <w:name w:val="toc 1"/>
    <w:basedOn w:val="Norml"/>
    <w:next w:val="Norml"/>
    <w:autoRedefine/>
    <w:rsid w:val="00983B9C"/>
    <w:pPr>
      <w:tabs>
        <w:tab w:val="right" w:leader="dot" w:pos="9062"/>
      </w:tabs>
    </w:pPr>
    <w:rPr>
      <w:rFonts w:ascii="Arial Narrow" w:hAnsi="Arial Narrow" w:cs="Arial"/>
      <w:bCs/>
      <w:noProof/>
      <w:color w:val="008000"/>
      <w:sz w:val="22"/>
      <w:szCs w:val="22"/>
    </w:rPr>
  </w:style>
  <w:style w:type="paragraph" w:customStyle="1" w:styleId="Pa1">
    <w:name w:val="Pa1"/>
    <w:basedOn w:val="Norml"/>
    <w:next w:val="Norml"/>
    <w:uiPriority w:val="99"/>
    <w:rsid w:val="00983B9C"/>
    <w:pPr>
      <w:autoSpaceDE w:val="0"/>
      <w:autoSpaceDN w:val="0"/>
      <w:adjustRightInd w:val="0"/>
      <w:spacing w:line="181" w:lineRule="atLeast"/>
    </w:pPr>
    <w:rPr>
      <w:rFonts w:ascii="HelveticaNeueLT Pro 45 Lt" w:eastAsia="Calibri" w:hAnsi="HelveticaNeueLT Pro 45 Lt"/>
    </w:rPr>
  </w:style>
  <w:style w:type="paragraph" w:styleId="Nincstrkz">
    <w:name w:val="No Spacing"/>
    <w:link w:val="NincstrkzChar"/>
    <w:qFormat/>
    <w:rsid w:val="00983B9C"/>
    <w:pPr>
      <w:spacing w:after="0" w:line="240" w:lineRule="auto"/>
    </w:pPr>
    <w:rPr>
      <w:rFonts w:ascii="Calibri" w:eastAsia="Calibri" w:hAnsi="Calibri" w:cs="Calibri"/>
    </w:rPr>
  </w:style>
  <w:style w:type="character" w:customStyle="1" w:styleId="NincstrkzChar">
    <w:name w:val="Nincs térköz Char"/>
    <w:link w:val="Nincstrkz"/>
    <w:locked/>
    <w:rsid w:val="00983B9C"/>
    <w:rPr>
      <w:rFonts w:ascii="Calibri" w:eastAsia="Calibri" w:hAnsi="Calibri" w:cs="Calibri"/>
    </w:rPr>
  </w:style>
  <w:style w:type="character" w:customStyle="1" w:styleId="apple-converted-space">
    <w:name w:val="apple-converted-space"/>
    <w:rsid w:val="00983B9C"/>
  </w:style>
  <w:style w:type="paragraph" w:customStyle="1" w:styleId="Csakszveg10">
    <w:name w:val="Csak szöveg1"/>
    <w:basedOn w:val="Norml"/>
    <w:rsid w:val="00983B9C"/>
    <w:pPr>
      <w:suppressAutoHyphens/>
    </w:pPr>
    <w:rPr>
      <w:rFonts w:ascii="Courier New" w:hAnsi="Courier New"/>
      <w:sz w:val="20"/>
      <w:szCs w:val="20"/>
      <w:lang w:eastAsia="ar-SA"/>
    </w:rPr>
  </w:style>
  <w:style w:type="paragraph" w:customStyle="1" w:styleId="Nincstrkz11">
    <w:name w:val="Nincs térköz11"/>
    <w:uiPriority w:val="99"/>
    <w:rsid w:val="00983B9C"/>
    <w:pPr>
      <w:spacing w:after="0" w:line="240" w:lineRule="auto"/>
    </w:pPr>
    <w:rPr>
      <w:rFonts w:ascii="Calibri" w:eastAsia="Calibri" w:hAnsi="Calibri" w:cs="Calibri"/>
    </w:rPr>
  </w:style>
  <w:style w:type="character" w:styleId="Kiemels2">
    <w:name w:val="Strong"/>
    <w:basedOn w:val="Bekezdsalapbettpusa"/>
    <w:uiPriority w:val="22"/>
    <w:qFormat/>
    <w:rsid w:val="00983B9C"/>
    <w:rPr>
      <w:b/>
      <w:bCs/>
    </w:rPr>
  </w:style>
  <w:style w:type="paragraph" w:customStyle="1" w:styleId="Jegyzetszveg1">
    <w:name w:val="Jegyzetszöveg1"/>
    <w:basedOn w:val="Norml"/>
    <w:rsid w:val="0003786D"/>
    <w:pPr>
      <w:widowControl w:val="0"/>
      <w:tabs>
        <w:tab w:val="left" w:pos="708"/>
      </w:tabs>
      <w:suppressAutoHyphens/>
      <w:spacing w:before="280" w:after="280" w:line="100" w:lineRule="atLeast"/>
    </w:pPr>
    <w:rPr>
      <w:rFonts w:eastAsia="Calibri"/>
      <w:color w:val="00000A"/>
      <w:kern w:val="1"/>
      <w:lang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59</Pages>
  <Words>10552</Words>
  <Characters>72814</Characters>
  <Application>Microsoft Office Word</Application>
  <DocSecurity>0</DocSecurity>
  <Lines>606</Lines>
  <Paragraphs>166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Kerekes Krisztina</dc:creator>
  <cp:lastModifiedBy>Felhasznalo</cp:lastModifiedBy>
  <cp:revision>170</cp:revision>
  <cp:lastPrinted>2017-07-27T09:24:00Z</cp:lastPrinted>
  <dcterms:created xsi:type="dcterms:W3CDTF">2017-02-08T09:11:00Z</dcterms:created>
  <dcterms:modified xsi:type="dcterms:W3CDTF">2017-08-23T18:56:00Z</dcterms:modified>
</cp:coreProperties>
</file>